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DF357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bookmarkStart w:id="0" w:name="OLE_LINK3"/>
      <w:bookmarkStart w:id="1" w:name="OLE_LINK4"/>
    </w:p>
    <w:p w14:paraId="76EBBE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p>
    <w:p w14:paraId="00843976">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eastAsia" w:ascii="Arial" w:hAnsi="Arial" w:cs="Arial"/>
          <w:b/>
          <w:sz w:val="52"/>
          <w:szCs w:val="52"/>
          <w:lang w:val="en-US" w:eastAsia="zh-CN"/>
        </w:rPr>
        <w:t>HZSF-CZ</w:t>
      </w:r>
      <w:r>
        <w:rPr>
          <w:rFonts w:hint="default" w:ascii="Arial" w:hAnsi="Arial" w:eastAsia="宋体" w:cs="Arial"/>
          <w:b/>
          <w:sz w:val="52"/>
          <w:szCs w:val="52"/>
          <w:lang w:val="en-US" w:eastAsia="zh-CN"/>
        </w:rPr>
        <w:t xml:space="preserve"> </w:t>
      </w:r>
    </w:p>
    <w:p w14:paraId="37B601F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eastAsia="zh-CN"/>
        </w:rPr>
      </w:pPr>
      <w:r>
        <w:rPr>
          <w:rFonts w:hint="eastAsia" w:ascii="Arial" w:hAnsi="Arial" w:eastAsia="宋体" w:cs="Arial"/>
          <w:b/>
          <w:sz w:val="52"/>
          <w:szCs w:val="52"/>
          <w:lang w:val="en-US" w:eastAsia="zh-CN"/>
        </w:rPr>
        <w:t>SF6 Gas Vacuuming And Refilling Device</w:t>
      </w:r>
    </w:p>
    <w:bookmarkEnd w:id="0"/>
    <w:bookmarkEnd w:id="1"/>
    <w:p w14:paraId="2B168020">
      <w:pPr>
        <w:ind w:left="0" w:leftChars="0" w:hanging="8" w:firstLineChars="0"/>
        <w:jc w:val="center"/>
        <w:rPr>
          <w:rFonts w:hint="eastAsia" w:ascii="宋体" w:hAnsi="宋体" w:eastAsia="宋体" w:cs="微软雅黑"/>
          <w:b/>
          <w:color w:val="000000"/>
          <w:kern w:val="0"/>
          <w:sz w:val="44"/>
          <w:szCs w:val="44"/>
          <w:lang w:eastAsia="zh-CN"/>
        </w:rPr>
      </w:pPr>
      <w:bookmarkStart w:id="2" w:name="OLE_LINK339"/>
      <w:bookmarkStart w:id="3" w:name="OLE_LINK61"/>
      <w:bookmarkStart w:id="4" w:name="OLE_LINK60"/>
      <w:bookmarkStart w:id="17" w:name="_GoBack"/>
    </w:p>
    <w:p w14:paraId="3186A717">
      <w:pPr>
        <w:ind w:left="0" w:leftChars="0" w:hanging="8" w:firstLineChars="0"/>
        <w:jc w:val="center"/>
        <w:rPr>
          <w:rFonts w:hint="eastAsia" w:ascii="宋体" w:hAnsi="宋体" w:eastAsia="宋体" w:cs="微软雅黑"/>
          <w:b/>
          <w:color w:val="000000"/>
          <w:kern w:val="0"/>
          <w:sz w:val="44"/>
          <w:szCs w:val="44"/>
          <w:lang w:eastAsia="zh-CN"/>
        </w:rPr>
      </w:pPr>
    </w:p>
    <w:bookmarkEnd w:id="2"/>
    <w:bookmarkEnd w:id="3"/>
    <w:bookmarkEnd w:id="4"/>
    <w:p w14:paraId="2337DA39">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drawing>
          <wp:inline distT="0" distB="0" distL="114300" distR="114300">
            <wp:extent cx="2276475" cy="5262880"/>
            <wp:effectExtent l="0" t="0" r="0" b="0"/>
            <wp:docPr id="9" name="图片 9" descr="a55e4c66a4a781f50ba1488c61c73b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5e4c66a4a781f50ba1488c61c73b6c"/>
                    <pic:cNvPicPr>
                      <a:picLocks noChangeAspect="1"/>
                    </pic:cNvPicPr>
                  </pic:nvPicPr>
                  <pic:blipFill>
                    <a:blip r:embed="rId15"/>
                    <a:stretch>
                      <a:fillRect/>
                    </a:stretch>
                  </pic:blipFill>
                  <pic:spPr>
                    <a:xfrm>
                      <a:off x="0" y="0"/>
                      <a:ext cx="2276475" cy="5262880"/>
                    </a:xfrm>
                    <a:prstGeom prst="rect">
                      <a:avLst/>
                    </a:prstGeom>
                  </pic:spPr>
                </pic:pic>
              </a:graphicData>
            </a:graphic>
          </wp:inline>
        </w:drawing>
      </w:r>
    </w:p>
    <w:p w14:paraId="569BC048">
      <w:pPr>
        <w:spacing w:line="480" w:lineRule="auto"/>
        <w:ind w:left="0" w:leftChars="0"/>
        <w:jc w:val="center"/>
        <w:rPr>
          <w:rFonts w:hint="default" w:ascii="Arial" w:hAnsi="Arial" w:cs="Arial"/>
          <w:b/>
          <w:bCs/>
          <w:iCs/>
          <w:sz w:val="28"/>
          <w:szCs w:val="28"/>
        </w:rPr>
      </w:pPr>
    </w:p>
    <w:bookmarkEnd w:id="17"/>
    <w:p w14:paraId="7C766838">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1E967771">
      <w:pPr>
        <w:jc w:val="center"/>
        <w:rPr>
          <w:rFonts w:hint="default" w:ascii="Arial" w:hAnsi="Arial" w:cs="Arial"/>
          <w:b/>
          <w:bCs/>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bookmarkStart w:id="5" w:name="_Toc501616117"/>
    </w:p>
    <w:bookmarkEnd w:id="5"/>
    <w:p w14:paraId="4FD317B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32"/>
          <w:szCs w:val="32"/>
          <w:lang w:val="en-US" w:eastAsia="zh-CN"/>
        </w:rPr>
      </w:pPr>
      <w:r>
        <w:rPr>
          <w:rFonts w:hint="default" w:ascii="Arial" w:hAnsi="Arial" w:cs="Arial"/>
          <w:b/>
          <w:sz w:val="32"/>
          <w:szCs w:val="32"/>
        </w:rPr>
        <w:t>Content</w:t>
      </w:r>
      <w:r>
        <w:rPr>
          <w:rFonts w:hint="eastAsia" w:ascii="Arial" w:hAnsi="Arial" w:cs="Arial"/>
          <w:b/>
          <w:sz w:val="32"/>
          <w:szCs w:val="32"/>
          <w:lang w:val="en-US" w:eastAsia="zh-CN"/>
        </w:rPr>
        <w:t>s</w:t>
      </w:r>
    </w:p>
    <w:p w14:paraId="548953F8">
      <w:pPr>
        <w:spacing w:before="0" w:beforeLines="0" w:after="0" w:afterLines="0" w:line="240" w:lineRule="auto"/>
        <w:ind w:left="0" w:leftChars="0" w:right="0" w:rightChars="0" w:firstLine="0" w:firstLineChars="0"/>
        <w:jc w:val="center"/>
        <w:rPr>
          <w:rFonts w:hint="eastAsia" w:ascii="宋体" w:hAnsi="宋体" w:eastAsia="宋体" w:cs="宋体"/>
          <w:sz w:val="32"/>
          <w:szCs w:val="32"/>
        </w:rPr>
      </w:pPr>
    </w:p>
    <w:p w14:paraId="09B9270E">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textAlignment w:val="auto"/>
        <w:rPr>
          <w:rFonts w:hint="default" w:ascii="Arial" w:hAnsi="Arial" w:eastAsia="楷体"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TOC \o "1-3" \h \u </w:instrText>
      </w:r>
      <w:r>
        <w:rPr>
          <w:rFonts w:hint="default" w:ascii="Arial" w:hAnsi="Arial" w:eastAsia="楷体" w:cs="Arial"/>
          <w:sz w:val="21"/>
          <w:szCs w:val="21"/>
        </w:rPr>
        <w:fldChar w:fldCharType="separate"/>
      </w: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_Toc6338 </w:instrText>
      </w:r>
      <w:r>
        <w:rPr>
          <w:rFonts w:hint="default" w:ascii="Arial" w:hAnsi="Arial" w:eastAsia="楷体" w:cs="Arial"/>
          <w:sz w:val="21"/>
          <w:szCs w:val="21"/>
        </w:rPr>
        <w:fldChar w:fldCharType="separate"/>
      </w:r>
      <w:r>
        <w:rPr>
          <w:rFonts w:hint="default" w:ascii="Arial" w:hAnsi="Arial" w:eastAsia="楷体" w:cs="Arial"/>
          <w:sz w:val="21"/>
          <w:szCs w:val="21"/>
          <w:lang w:val="en-US" w:eastAsia="zh-CN"/>
        </w:rPr>
        <w:t xml:space="preserve">I. </w:t>
      </w:r>
      <w:r>
        <w:rPr>
          <w:rFonts w:hint="default" w:ascii="Arial" w:hAnsi="Arial" w:eastAsia="楷体" w:cs="Arial"/>
          <w:sz w:val="21"/>
          <w:szCs w:val="21"/>
          <w:lang w:eastAsia="zh-CN"/>
        </w:rPr>
        <w:t>Product Description</w:t>
      </w:r>
      <w:r>
        <w:rPr>
          <w:rFonts w:hint="default" w:ascii="Arial" w:hAnsi="Arial" w:eastAsia="楷体" w:cs="Arial"/>
          <w:sz w:val="21"/>
          <w:szCs w:val="21"/>
        </w:rPr>
        <w:tab/>
      </w:r>
      <w:r>
        <w:rPr>
          <w:rFonts w:hint="default" w:ascii="Arial" w:hAnsi="Arial" w:eastAsia="楷体" w:cs="Arial"/>
          <w:sz w:val="21"/>
          <w:szCs w:val="21"/>
        </w:rPr>
        <w:fldChar w:fldCharType="begin"/>
      </w:r>
      <w:r>
        <w:rPr>
          <w:rFonts w:hint="default" w:ascii="Arial" w:hAnsi="Arial" w:eastAsia="楷体" w:cs="Arial"/>
          <w:sz w:val="21"/>
          <w:szCs w:val="21"/>
        </w:rPr>
        <w:instrText xml:space="preserve"> PAGEREF _Toc6338 \h </w:instrText>
      </w:r>
      <w:r>
        <w:rPr>
          <w:rFonts w:hint="default" w:ascii="Arial" w:hAnsi="Arial" w:eastAsia="楷体" w:cs="Arial"/>
          <w:sz w:val="21"/>
          <w:szCs w:val="21"/>
        </w:rPr>
        <w:fldChar w:fldCharType="separate"/>
      </w:r>
      <w:r>
        <w:rPr>
          <w:rFonts w:hint="default" w:ascii="Arial" w:hAnsi="Arial" w:eastAsia="楷体" w:cs="Arial"/>
          <w:sz w:val="21"/>
          <w:szCs w:val="21"/>
        </w:rPr>
        <w:t>1</w:t>
      </w:r>
      <w:r>
        <w:rPr>
          <w:rFonts w:hint="default" w:ascii="Arial" w:hAnsi="Arial" w:eastAsia="楷体" w:cs="Arial"/>
          <w:sz w:val="21"/>
          <w:szCs w:val="21"/>
        </w:rPr>
        <w:fldChar w:fldCharType="end"/>
      </w:r>
      <w:r>
        <w:rPr>
          <w:rFonts w:hint="default" w:ascii="Arial" w:hAnsi="Arial" w:eastAsia="楷体" w:cs="Arial"/>
          <w:sz w:val="21"/>
          <w:szCs w:val="21"/>
        </w:rPr>
        <w:fldChar w:fldCharType="end"/>
      </w:r>
    </w:p>
    <w:p w14:paraId="517C0F9C">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textAlignment w:val="auto"/>
        <w:rPr>
          <w:rFonts w:hint="default" w:ascii="Arial" w:hAnsi="Arial" w:eastAsia="楷体"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_Toc9988 </w:instrText>
      </w:r>
      <w:r>
        <w:rPr>
          <w:rFonts w:hint="default" w:ascii="Arial" w:hAnsi="Arial" w:eastAsia="楷体" w:cs="Arial"/>
          <w:sz w:val="21"/>
          <w:szCs w:val="21"/>
        </w:rPr>
        <w:fldChar w:fldCharType="separate"/>
      </w:r>
      <w:r>
        <w:rPr>
          <w:rFonts w:hint="default" w:ascii="Arial" w:hAnsi="Arial" w:eastAsia="楷体" w:cs="Arial"/>
          <w:sz w:val="21"/>
          <w:szCs w:val="21"/>
          <w:lang w:val="en-US" w:eastAsia="zh-CN"/>
        </w:rPr>
        <w:t>II. Device Performance</w:t>
      </w:r>
      <w:r>
        <w:rPr>
          <w:rFonts w:hint="default" w:ascii="Arial" w:hAnsi="Arial" w:eastAsia="楷体" w:cs="Arial"/>
          <w:sz w:val="21"/>
          <w:szCs w:val="21"/>
        </w:rPr>
        <w:tab/>
      </w:r>
      <w:r>
        <w:rPr>
          <w:rFonts w:hint="default" w:ascii="Arial" w:hAnsi="Arial" w:eastAsia="楷体" w:cs="Arial"/>
          <w:sz w:val="21"/>
          <w:szCs w:val="21"/>
        </w:rPr>
        <w:fldChar w:fldCharType="begin"/>
      </w:r>
      <w:r>
        <w:rPr>
          <w:rFonts w:hint="default" w:ascii="Arial" w:hAnsi="Arial" w:eastAsia="楷体" w:cs="Arial"/>
          <w:sz w:val="21"/>
          <w:szCs w:val="21"/>
        </w:rPr>
        <w:instrText xml:space="preserve"> PAGEREF _Toc9988 \h </w:instrText>
      </w:r>
      <w:r>
        <w:rPr>
          <w:rFonts w:hint="default" w:ascii="Arial" w:hAnsi="Arial" w:eastAsia="楷体" w:cs="Arial"/>
          <w:sz w:val="21"/>
          <w:szCs w:val="21"/>
        </w:rPr>
        <w:fldChar w:fldCharType="separate"/>
      </w:r>
      <w:r>
        <w:rPr>
          <w:rFonts w:hint="default" w:ascii="Arial" w:hAnsi="Arial" w:eastAsia="楷体" w:cs="Arial"/>
          <w:sz w:val="21"/>
          <w:szCs w:val="21"/>
        </w:rPr>
        <w:t>2</w:t>
      </w:r>
      <w:r>
        <w:rPr>
          <w:rFonts w:hint="default" w:ascii="Arial" w:hAnsi="Arial" w:eastAsia="楷体" w:cs="Arial"/>
          <w:sz w:val="21"/>
          <w:szCs w:val="21"/>
        </w:rPr>
        <w:fldChar w:fldCharType="end"/>
      </w:r>
      <w:r>
        <w:rPr>
          <w:rFonts w:hint="default" w:ascii="Arial" w:hAnsi="Arial" w:eastAsia="楷体" w:cs="Arial"/>
          <w:sz w:val="21"/>
          <w:szCs w:val="21"/>
        </w:rPr>
        <w:fldChar w:fldCharType="end"/>
      </w:r>
    </w:p>
    <w:p w14:paraId="1B365834">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textAlignment w:val="auto"/>
        <w:rPr>
          <w:rFonts w:hint="default" w:ascii="Arial" w:hAnsi="Arial" w:eastAsia="楷体"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_Toc1422 </w:instrText>
      </w:r>
      <w:r>
        <w:rPr>
          <w:rFonts w:hint="default" w:ascii="Arial" w:hAnsi="Arial" w:eastAsia="楷体" w:cs="Arial"/>
          <w:sz w:val="21"/>
          <w:szCs w:val="21"/>
        </w:rPr>
        <w:fldChar w:fldCharType="separate"/>
      </w:r>
      <w:r>
        <w:rPr>
          <w:rFonts w:hint="default" w:ascii="Arial" w:hAnsi="Arial" w:eastAsia="楷体" w:cs="Arial"/>
          <w:sz w:val="21"/>
          <w:szCs w:val="21"/>
          <w:lang w:val="en-US" w:eastAsia="zh-CN"/>
        </w:rPr>
        <w:t>III. Device principle</w:t>
      </w:r>
      <w:r>
        <w:rPr>
          <w:rFonts w:hint="default" w:ascii="Arial" w:hAnsi="Arial" w:eastAsia="楷体" w:cs="Arial"/>
          <w:sz w:val="21"/>
          <w:szCs w:val="21"/>
        </w:rPr>
        <w:tab/>
      </w:r>
      <w:r>
        <w:rPr>
          <w:rFonts w:hint="default" w:ascii="Arial" w:hAnsi="Arial" w:eastAsia="楷体" w:cs="Arial"/>
          <w:sz w:val="21"/>
          <w:szCs w:val="21"/>
        </w:rPr>
        <w:fldChar w:fldCharType="begin"/>
      </w:r>
      <w:r>
        <w:rPr>
          <w:rFonts w:hint="default" w:ascii="Arial" w:hAnsi="Arial" w:eastAsia="楷体" w:cs="Arial"/>
          <w:sz w:val="21"/>
          <w:szCs w:val="21"/>
        </w:rPr>
        <w:instrText xml:space="preserve"> PAGEREF _Toc1422 \h </w:instrText>
      </w:r>
      <w:r>
        <w:rPr>
          <w:rFonts w:hint="default" w:ascii="Arial" w:hAnsi="Arial" w:eastAsia="楷体" w:cs="Arial"/>
          <w:sz w:val="21"/>
          <w:szCs w:val="21"/>
        </w:rPr>
        <w:fldChar w:fldCharType="separate"/>
      </w:r>
      <w:r>
        <w:rPr>
          <w:rFonts w:hint="default" w:ascii="Arial" w:hAnsi="Arial" w:eastAsia="楷体" w:cs="Arial"/>
          <w:sz w:val="21"/>
          <w:szCs w:val="21"/>
        </w:rPr>
        <w:t>2</w:t>
      </w:r>
      <w:r>
        <w:rPr>
          <w:rFonts w:hint="default" w:ascii="Arial" w:hAnsi="Arial" w:eastAsia="楷体" w:cs="Arial"/>
          <w:sz w:val="21"/>
          <w:szCs w:val="21"/>
        </w:rPr>
        <w:fldChar w:fldCharType="end"/>
      </w:r>
      <w:r>
        <w:rPr>
          <w:rFonts w:hint="default" w:ascii="Arial" w:hAnsi="Arial" w:eastAsia="楷体" w:cs="Arial"/>
          <w:sz w:val="21"/>
          <w:szCs w:val="21"/>
        </w:rPr>
        <w:fldChar w:fldCharType="end"/>
      </w:r>
    </w:p>
    <w:p w14:paraId="5351BDA8">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textAlignment w:val="auto"/>
        <w:rPr>
          <w:rFonts w:hint="default" w:ascii="Arial" w:hAnsi="Arial" w:eastAsia="楷体"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_Toc14958 </w:instrText>
      </w:r>
      <w:r>
        <w:rPr>
          <w:rFonts w:hint="default" w:ascii="Arial" w:hAnsi="Arial" w:eastAsia="楷体" w:cs="Arial"/>
          <w:sz w:val="21"/>
          <w:szCs w:val="21"/>
        </w:rPr>
        <w:fldChar w:fldCharType="separate"/>
      </w:r>
      <w:r>
        <w:rPr>
          <w:rFonts w:hint="default" w:ascii="Arial" w:hAnsi="Arial" w:eastAsia="楷体" w:cs="Arial"/>
          <w:sz w:val="21"/>
          <w:szCs w:val="21"/>
          <w:lang w:val="en-US" w:eastAsia="zh-CN"/>
        </w:rPr>
        <w:t>IV. Operation process</w:t>
      </w:r>
      <w:r>
        <w:rPr>
          <w:rFonts w:hint="default" w:ascii="Arial" w:hAnsi="Arial" w:eastAsia="楷体" w:cs="Arial"/>
          <w:sz w:val="21"/>
          <w:szCs w:val="21"/>
        </w:rPr>
        <w:tab/>
      </w:r>
      <w:r>
        <w:rPr>
          <w:rFonts w:hint="default" w:ascii="Arial" w:hAnsi="Arial" w:eastAsia="楷体" w:cs="Arial"/>
          <w:sz w:val="21"/>
          <w:szCs w:val="21"/>
        </w:rPr>
        <w:fldChar w:fldCharType="begin"/>
      </w:r>
      <w:r>
        <w:rPr>
          <w:rFonts w:hint="default" w:ascii="Arial" w:hAnsi="Arial" w:eastAsia="楷体" w:cs="Arial"/>
          <w:sz w:val="21"/>
          <w:szCs w:val="21"/>
        </w:rPr>
        <w:instrText xml:space="preserve"> PAGEREF _Toc14958 \h </w:instrText>
      </w:r>
      <w:r>
        <w:rPr>
          <w:rFonts w:hint="default" w:ascii="Arial" w:hAnsi="Arial" w:eastAsia="楷体" w:cs="Arial"/>
          <w:sz w:val="21"/>
          <w:szCs w:val="21"/>
        </w:rPr>
        <w:fldChar w:fldCharType="separate"/>
      </w:r>
      <w:r>
        <w:rPr>
          <w:rFonts w:hint="default" w:ascii="Arial" w:hAnsi="Arial" w:eastAsia="楷体" w:cs="Arial"/>
          <w:sz w:val="21"/>
          <w:szCs w:val="21"/>
        </w:rPr>
        <w:t>3</w:t>
      </w:r>
      <w:r>
        <w:rPr>
          <w:rFonts w:hint="default" w:ascii="Arial" w:hAnsi="Arial" w:eastAsia="楷体" w:cs="Arial"/>
          <w:sz w:val="21"/>
          <w:szCs w:val="21"/>
        </w:rPr>
        <w:fldChar w:fldCharType="end"/>
      </w:r>
      <w:r>
        <w:rPr>
          <w:rFonts w:hint="default" w:ascii="Arial" w:hAnsi="Arial" w:eastAsia="楷体" w:cs="Arial"/>
          <w:sz w:val="21"/>
          <w:szCs w:val="21"/>
        </w:rPr>
        <w:fldChar w:fldCharType="end"/>
      </w:r>
    </w:p>
    <w:p w14:paraId="3C10E1AB">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textAlignment w:val="auto"/>
        <w:rPr>
          <w:rFonts w:hint="default" w:ascii="Arial" w:hAnsi="Arial" w:eastAsia="楷体" w:cs="Arial"/>
          <w:sz w:val="21"/>
          <w:szCs w:val="21"/>
        </w:rPr>
      </w:pPr>
      <w:r>
        <w:rPr>
          <w:rFonts w:hint="default" w:ascii="Arial" w:hAnsi="Arial" w:eastAsia="楷体" w:cs="Arial"/>
          <w:sz w:val="21"/>
          <w:szCs w:val="21"/>
        </w:rPr>
        <w:fldChar w:fldCharType="begin"/>
      </w:r>
      <w:r>
        <w:rPr>
          <w:rFonts w:hint="default" w:ascii="Arial" w:hAnsi="Arial" w:eastAsia="楷体" w:cs="Arial"/>
          <w:sz w:val="21"/>
          <w:szCs w:val="21"/>
        </w:rPr>
        <w:instrText xml:space="preserve"> HYPERLINK \l _Toc9423 </w:instrText>
      </w:r>
      <w:r>
        <w:rPr>
          <w:rFonts w:hint="default" w:ascii="Arial" w:hAnsi="Arial" w:eastAsia="楷体" w:cs="Arial"/>
          <w:sz w:val="21"/>
          <w:szCs w:val="21"/>
        </w:rPr>
        <w:fldChar w:fldCharType="separate"/>
      </w:r>
      <w:r>
        <w:rPr>
          <w:rFonts w:hint="eastAsia" w:ascii="Arial" w:hAnsi="Arial" w:eastAsia="楷体" w:cs="Arial"/>
          <w:sz w:val="21"/>
          <w:szCs w:val="21"/>
          <w:lang w:val="en-US" w:eastAsia="zh-CN"/>
        </w:rPr>
        <w:t xml:space="preserve">V. </w:t>
      </w:r>
      <w:r>
        <w:rPr>
          <w:rFonts w:hint="default" w:ascii="Arial" w:hAnsi="Arial" w:eastAsia="楷体" w:cs="Arial"/>
          <w:sz w:val="21"/>
          <w:szCs w:val="21"/>
          <w:lang w:val="en-US" w:eastAsia="zh-CN"/>
        </w:rPr>
        <w:t>Packing List</w:t>
      </w:r>
      <w:r>
        <w:rPr>
          <w:rFonts w:hint="default" w:ascii="Arial" w:hAnsi="Arial" w:eastAsia="楷体" w:cs="Arial"/>
          <w:sz w:val="21"/>
          <w:szCs w:val="21"/>
        </w:rPr>
        <w:tab/>
      </w:r>
      <w:r>
        <w:rPr>
          <w:rFonts w:hint="default" w:ascii="Arial" w:hAnsi="Arial" w:eastAsia="楷体" w:cs="Arial"/>
          <w:sz w:val="21"/>
          <w:szCs w:val="21"/>
        </w:rPr>
        <w:fldChar w:fldCharType="begin"/>
      </w:r>
      <w:r>
        <w:rPr>
          <w:rFonts w:hint="default" w:ascii="Arial" w:hAnsi="Arial" w:eastAsia="楷体" w:cs="Arial"/>
          <w:sz w:val="21"/>
          <w:szCs w:val="21"/>
        </w:rPr>
        <w:instrText xml:space="preserve"> PAGEREF _Toc9423 \h </w:instrText>
      </w:r>
      <w:r>
        <w:rPr>
          <w:rFonts w:hint="default" w:ascii="Arial" w:hAnsi="Arial" w:eastAsia="楷体" w:cs="Arial"/>
          <w:sz w:val="21"/>
          <w:szCs w:val="21"/>
        </w:rPr>
        <w:fldChar w:fldCharType="separate"/>
      </w:r>
      <w:r>
        <w:rPr>
          <w:rFonts w:hint="default" w:ascii="Arial" w:hAnsi="Arial" w:eastAsia="楷体" w:cs="Arial"/>
          <w:sz w:val="21"/>
          <w:szCs w:val="21"/>
        </w:rPr>
        <w:t>6</w:t>
      </w:r>
      <w:r>
        <w:rPr>
          <w:rFonts w:hint="default" w:ascii="Arial" w:hAnsi="Arial" w:eastAsia="楷体" w:cs="Arial"/>
          <w:sz w:val="21"/>
          <w:szCs w:val="21"/>
        </w:rPr>
        <w:fldChar w:fldCharType="end"/>
      </w:r>
      <w:r>
        <w:rPr>
          <w:rFonts w:hint="default" w:ascii="Arial" w:hAnsi="Arial" w:eastAsia="楷体" w:cs="Arial"/>
          <w:sz w:val="21"/>
          <w:szCs w:val="21"/>
        </w:rPr>
        <w:fldChar w:fldCharType="end"/>
      </w:r>
    </w:p>
    <w:p w14:paraId="1A429BB1">
      <w:pPr>
        <w:pStyle w:val="16"/>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210" w:leftChars="100"/>
        <w:textAlignment w:val="auto"/>
        <w:rPr>
          <w:rFonts w:hint="default" w:ascii="Arial" w:hAnsi="Arial" w:cs="Arial"/>
          <w:sz w:val="21"/>
          <w:szCs w:val="21"/>
        </w:rPr>
      </w:pPr>
      <w:r>
        <w:rPr>
          <w:rFonts w:hint="default" w:ascii="Arial" w:hAnsi="Arial" w:eastAsia="楷体" w:cs="Arial"/>
          <w:sz w:val="21"/>
          <w:szCs w:val="21"/>
        </w:rPr>
        <w:fldChar w:fldCharType="end"/>
      </w:r>
    </w:p>
    <w:p w14:paraId="41462ED4">
      <w:pPr>
        <w:spacing w:before="100" w:beforeAutospacing="1" w:after="100" w:afterAutospacing="1" w:line="300" w:lineRule="auto"/>
        <w:ind w:left="0" w:leftChars="0" w:firstLine="210" w:firstLineChars="100"/>
        <w:rPr>
          <w:rFonts w:hint="default" w:ascii="Arial" w:hAnsi="Arial" w:cs="Arial"/>
          <w:sz w:val="21"/>
          <w:szCs w:val="21"/>
        </w:rPr>
      </w:pPr>
    </w:p>
    <w:p w14:paraId="4870EA2E">
      <w:pPr>
        <w:spacing w:before="100" w:beforeAutospacing="1" w:after="100" w:afterAutospacing="1" w:line="300" w:lineRule="auto"/>
        <w:ind w:left="0" w:leftChars="0" w:firstLine="210" w:firstLineChars="100"/>
        <w:rPr>
          <w:rFonts w:hint="default" w:ascii="Arial" w:hAnsi="Arial" w:cs="Arial"/>
          <w:sz w:val="21"/>
          <w:szCs w:val="21"/>
        </w:rPr>
      </w:pPr>
    </w:p>
    <w:p w14:paraId="3F7699EA">
      <w:pPr>
        <w:spacing w:before="100" w:beforeAutospacing="1" w:after="100" w:afterAutospacing="1" w:line="300" w:lineRule="auto"/>
        <w:ind w:left="0" w:leftChars="0" w:firstLine="210" w:firstLineChars="100"/>
        <w:rPr>
          <w:rFonts w:hint="default" w:ascii="Arial" w:hAnsi="Arial" w:cs="Arial"/>
          <w:sz w:val="21"/>
          <w:szCs w:val="21"/>
        </w:rPr>
      </w:pPr>
    </w:p>
    <w:p w14:paraId="4A9D103F">
      <w:pPr>
        <w:spacing w:before="100" w:beforeAutospacing="1" w:after="100" w:afterAutospacing="1" w:line="300" w:lineRule="auto"/>
        <w:ind w:left="0" w:leftChars="0" w:firstLine="210" w:firstLineChars="100"/>
        <w:rPr>
          <w:rFonts w:hint="default" w:ascii="Arial" w:hAnsi="Arial" w:cs="Arial"/>
          <w:sz w:val="21"/>
          <w:szCs w:val="21"/>
        </w:rPr>
      </w:pPr>
    </w:p>
    <w:p w14:paraId="0154599E">
      <w:pPr>
        <w:spacing w:before="100" w:beforeAutospacing="1" w:after="100" w:afterAutospacing="1" w:line="300" w:lineRule="auto"/>
        <w:ind w:left="0" w:leftChars="0" w:firstLine="210" w:firstLineChars="100"/>
        <w:rPr>
          <w:rFonts w:hint="default" w:ascii="Arial" w:hAnsi="Arial" w:cs="Arial"/>
          <w:sz w:val="21"/>
          <w:szCs w:val="21"/>
        </w:rPr>
      </w:pPr>
    </w:p>
    <w:p w14:paraId="51AACDE7">
      <w:pPr>
        <w:spacing w:before="100" w:beforeAutospacing="1" w:after="100" w:afterAutospacing="1" w:line="300" w:lineRule="auto"/>
        <w:ind w:left="0" w:leftChars="0" w:firstLine="210" w:firstLineChars="100"/>
        <w:rPr>
          <w:rFonts w:hint="default" w:ascii="Arial" w:hAnsi="Arial" w:cs="Arial"/>
          <w:sz w:val="21"/>
          <w:szCs w:val="21"/>
        </w:rPr>
      </w:pPr>
    </w:p>
    <w:p w14:paraId="3435916D">
      <w:pPr>
        <w:spacing w:before="100" w:beforeAutospacing="1" w:after="100" w:afterAutospacing="1" w:line="300" w:lineRule="auto"/>
        <w:ind w:left="0" w:leftChars="0" w:firstLine="210" w:firstLineChars="100"/>
        <w:rPr>
          <w:rFonts w:hint="default" w:ascii="Arial" w:hAnsi="Arial" w:cs="Arial"/>
          <w:sz w:val="21"/>
          <w:szCs w:val="21"/>
        </w:rPr>
      </w:pPr>
    </w:p>
    <w:p w14:paraId="5659892B">
      <w:pPr>
        <w:spacing w:before="100" w:beforeAutospacing="1" w:after="100" w:afterAutospacing="1" w:line="300" w:lineRule="auto"/>
        <w:ind w:left="0" w:leftChars="0" w:firstLine="210" w:firstLineChars="100"/>
        <w:rPr>
          <w:rFonts w:hint="default" w:ascii="Arial" w:hAnsi="Arial" w:cs="Arial"/>
          <w:sz w:val="21"/>
          <w:szCs w:val="21"/>
        </w:rPr>
      </w:pPr>
    </w:p>
    <w:p w14:paraId="7944FAF1">
      <w:pPr>
        <w:spacing w:before="100" w:beforeAutospacing="1" w:after="100" w:afterAutospacing="1" w:line="300" w:lineRule="auto"/>
        <w:ind w:left="0" w:leftChars="0" w:firstLine="210" w:firstLineChars="100"/>
        <w:rPr>
          <w:rFonts w:hint="default" w:ascii="Arial" w:hAnsi="Arial" w:cs="Arial"/>
          <w:sz w:val="21"/>
          <w:szCs w:val="21"/>
        </w:rPr>
      </w:pPr>
    </w:p>
    <w:p w14:paraId="115209AE">
      <w:pPr>
        <w:spacing w:before="100" w:beforeAutospacing="1" w:after="100" w:afterAutospacing="1" w:line="300" w:lineRule="auto"/>
        <w:ind w:left="0" w:leftChars="0" w:firstLine="210" w:firstLineChars="100"/>
        <w:rPr>
          <w:rFonts w:hint="default" w:ascii="Arial" w:hAnsi="Arial" w:cs="Arial"/>
          <w:sz w:val="21"/>
          <w:szCs w:val="21"/>
        </w:rPr>
      </w:pPr>
    </w:p>
    <w:p w14:paraId="21FDE32A">
      <w:pPr>
        <w:spacing w:before="100" w:beforeAutospacing="1" w:after="100" w:afterAutospacing="1" w:line="300" w:lineRule="auto"/>
        <w:ind w:left="0" w:leftChars="0" w:firstLine="210" w:firstLineChars="100"/>
        <w:rPr>
          <w:rFonts w:hint="default" w:ascii="Arial" w:hAnsi="Arial" w:cs="Arial"/>
          <w:sz w:val="21"/>
          <w:szCs w:val="21"/>
        </w:rPr>
      </w:pPr>
    </w:p>
    <w:p w14:paraId="2619670F">
      <w:pPr>
        <w:spacing w:before="100" w:beforeAutospacing="1" w:after="100" w:afterAutospacing="1" w:line="300" w:lineRule="auto"/>
        <w:ind w:left="0" w:leftChars="0"/>
        <w:rPr>
          <w:rFonts w:hint="default" w:ascii="Arial" w:hAnsi="Arial" w:cs="Arial"/>
          <w:b/>
          <w:spacing w:val="10"/>
          <w:sz w:val="21"/>
          <w:szCs w:val="21"/>
        </w:rPr>
        <w:sectPr>
          <w:headerReference r:id="rId9" w:type="first"/>
          <w:footerReference r:id="rId11" w:type="first"/>
          <w:headerReference r:id="rId8" w:type="default"/>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14:paraId="57B25E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eastAsia="zh-CN"/>
        </w:rPr>
      </w:pPr>
      <w:bookmarkStart w:id="6" w:name="_Toc6338"/>
      <w:r>
        <w:rPr>
          <w:rFonts w:hint="default" w:ascii="Arial" w:hAnsi="Arial" w:eastAsia="宋体" w:cs="Arial"/>
          <w:b/>
          <w:spacing w:val="10"/>
          <w:sz w:val="32"/>
          <w:szCs w:val="32"/>
          <w:lang w:val="en-US" w:eastAsia="zh-CN"/>
        </w:rPr>
        <w:t xml:space="preserve">I. </w:t>
      </w:r>
      <w:r>
        <w:rPr>
          <w:rFonts w:hint="default" w:ascii="Arial" w:hAnsi="Arial" w:eastAsia="宋体" w:cs="Arial"/>
          <w:b/>
          <w:spacing w:val="10"/>
          <w:sz w:val="32"/>
          <w:szCs w:val="32"/>
          <w:lang w:eastAsia="zh-CN"/>
        </w:rPr>
        <w:t>Product Description</w:t>
      </w:r>
      <w:bookmarkEnd w:id="6"/>
    </w:p>
    <w:p w14:paraId="6F37C6A7">
      <w:pPr>
        <w:spacing w:line="360" w:lineRule="auto"/>
        <w:ind w:firstLine="420"/>
        <w:jc w:val="left"/>
        <w:rPr>
          <w:rFonts w:hint="default" w:ascii="Arial" w:hAnsi="Arial" w:cs="Arial"/>
          <w:sz w:val="21"/>
          <w:szCs w:val="21"/>
        </w:rPr>
      </w:pPr>
      <w:r>
        <w:rPr>
          <w:rFonts w:hint="default" w:ascii="Arial" w:hAnsi="Arial" w:cs="Arial"/>
          <w:sz w:val="21"/>
          <w:szCs w:val="21"/>
        </w:rPr>
        <w:t>With the rapid development of the power industry, and the power industry infrastructure and equipment investment. SF6 electrical equipment continues to increase, so the requirements for installation, commissioning, overhaul and maintenance of SF6 electrical equipment are getting higher and higher. Relevant departments have put forward higher quality and time requirements for vacuuming and refilling gas during the construction and maintenance of SF6 electrical equipment (especially GIS). Over the years, our company has continuously accumulated experience in SF6 gas electrical equipment testing, testing and professional technology. In order to meet the needs of this development, we have developed the SF6 Gas Vacuum and Refill Device which can not only meet the technical index requirements of foreign advanced equipment, but also meet the price requirements of domestic users based on the latest and most advanced foreign maintenance equipment analysis.</w:t>
      </w:r>
    </w:p>
    <w:p w14:paraId="72623C21">
      <w:pPr>
        <w:spacing w:line="360" w:lineRule="auto"/>
        <w:ind w:firstLine="420"/>
        <w:jc w:val="left"/>
        <w:rPr>
          <w:rFonts w:hint="default" w:ascii="Arial" w:hAnsi="Arial" w:cs="Arial"/>
          <w:sz w:val="21"/>
          <w:szCs w:val="21"/>
        </w:rPr>
      </w:pPr>
      <w:r>
        <w:rPr>
          <w:rFonts w:hint="default" w:ascii="Arial" w:hAnsi="Arial" w:cs="Arial"/>
          <w:sz w:val="21"/>
          <w:szCs w:val="21"/>
        </w:rPr>
        <w:t>SF6 Gas Vacuum and Refill Device is mainly used in power supply companies, power engineering companies, power plants, ultra-high voltage transmission substations, SF6 electrical switch manufacturers and other departments. This equipment is used as auxiliary equipment for installation, adjustment and maintenance of SF6 electrical products such as GCBP, GCBT, and GIS. Use this device to vacuum and refill SF6 gas for the above-mentioned electrical products. At the same time, this device can also be used as equipment for vacuuming and refilling other departments.</w:t>
      </w:r>
    </w:p>
    <w:p w14:paraId="0AB2822D">
      <w:pPr>
        <w:spacing w:line="360" w:lineRule="auto"/>
        <w:ind w:firstLine="420"/>
        <w:jc w:val="left"/>
        <w:rPr>
          <w:rFonts w:hint="default" w:ascii="Arial" w:hAnsi="Arial" w:cs="Arial"/>
          <w:sz w:val="21"/>
          <w:szCs w:val="21"/>
        </w:rPr>
      </w:pPr>
      <w:r>
        <w:rPr>
          <w:rFonts w:hint="default" w:ascii="Arial" w:hAnsi="Arial" w:cs="Arial"/>
          <w:sz w:val="21"/>
          <w:szCs w:val="21"/>
        </w:rPr>
        <w:t>In addition to all the functions required for SF6 gas vacuuming and recharging, this device also has the following characteristics:</w:t>
      </w:r>
    </w:p>
    <w:p w14:paraId="1BC3E59F">
      <w:pPr>
        <w:numPr>
          <w:ilvl w:val="0"/>
          <w:numId w:val="2"/>
        </w:numPr>
        <w:spacing w:line="360" w:lineRule="auto"/>
        <w:jc w:val="left"/>
        <w:rPr>
          <w:rFonts w:hint="default" w:ascii="Arial" w:hAnsi="Arial" w:cs="Arial"/>
          <w:sz w:val="21"/>
          <w:szCs w:val="21"/>
        </w:rPr>
      </w:pPr>
      <w:r>
        <w:rPr>
          <w:rFonts w:hint="default" w:ascii="Arial" w:hAnsi="Arial" w:cs="Arial"/>
          <w:sz w:val="21"/>
          <w:szCs w:val="21"/>
        </w:rPr>
        <w:t>Electronic vacuum display (other vacuum gauges can be configured according to user requirements);</w:t>
      </w:r>
    </w:p>
    <w:p w14:paraId="121BE4F2">
      <w:pPr>
        <w:numPr>
          <w:ilvl w:val="0"/>
          <w:numId w:val="2"/>
        </w:numPr>
        <w:spacing w:line="360" w:lineRule="auto"/>
        <w:jc w:val="left"/>
        <w:rPr>
          <w:rFonts w:hint="default" w:ascii="Arial" w:hAnsi="Arial" w:cs="Arial"/>
          <w:sz w:val="21"/>
          <w:szCs w:val="21"/>
        </w:rPr>
      </w:pPr>
      <w:r>
        <w:rPr>
          <w:rFonts w:hint="default" w:ascii="Arial" w:hAnsi="Arial" w:cs="Arial"/>
          <w:sz w:val="21"/>
          <w:szCs w:val="21"/>
        </w:rPr>
        <w:t>Equipped with various imported and domestic SF6 electrical equipment connection connectors (optional);</w:t>
      </w:r>
    </w:p>
    <w:p w14:paraId="760E4EF2">
      <w:pPr>
        <w:numPr>
          <w:ilvl w:val="0"/>
          <w:numId w:val="2"/>
        </w:numPr>
        <w:spacing w:line="360" w:lineRule="auto"/>
        <w:jc w:val="left"/>
        <w:rPr>
          <w:rFonts w:hint="default" w:ascii="Arial" w:hAnsi="Arial" w:cs="Arial"/>
          <w:sz w:val="21"/>
          <w:szCs w:val="21"/>
        </w:rPr>
      </w:pPr>
      <w:r>
        <w:rPr>
          <w:rFonts w:hint="default" w:ascii="Arial" w:hAnsi="Arial" w:cs="Arial"/>
          <w:sz w:val="21"/>
          <w:szCs w:val="21"/>
        </w:rPr>
        <w:t>According to the time or vacuum degree set by the user, automatic vacuuming (optional);</w:t>
      </w:r>
    </w:p>
    <w:p w14:paraId="36ED3381">
      <w:pPr>
        <w:numPr>
          <w:ilvl w:val="0"/>
          <w:numId w:val="2"/>
        </w:numPr>
        <w:spacing w:line="360" w:lineRule="auto"/>
        <w:jc w:val="left"/>
        <w:rPr>
          <w:rFonts w:hint="default" w:ascii="Arial" w:hAnsi="Arial" w:cs="Arial"/>
          <w:sz w:val="21"/>
          <w:szCs w:val="21"/>
        </w:rPr>
      </w:pPr>
      <w:r>
        <w:rPr>
          <w:rFonts w:hint="default" w:ascii="Arial" w:hAnsi="Arial" w:cs="Arial"/>
          <w:sz w:val="21"/>
          <w:szCs w:val="21"/>
        </w:rPr>
        <w:t>Multiple protection functions to effectively ensure the safe operation of the vacuum pump;</w:t>
      </w:r>
    </w:p>
    <w:p w14:paraId="0A1B615D">
      <w:pPr>
        <w:numPr>
          <w:ilvl w:val="0"/>
          <w:numId w:val="2"/>
        </w:numPr>
        <w:spacing w:line="360" w:lineRule="auto"/>
        <w:jc w:val="left"/>
        <w:rPr>
          <w:rFonts w:hint="default" w:ascii="Arial" w:hAnsi="Arial" w:cs="Arial"/>
          <w:b/>
          <w:color w:val="auto"/>
          <w:sz w:val="21"/>
          <w:szCs w:val="21"/>
        </w:rPr>
      </w:pPr>
      <w:r>
        <w:rPr>
          <w:rFonts w:hint="default" w:ascii="Arial" w:hAnsi="Arial" w:cs="Arial"/>
          <w:color w:val="auto"/>
          <w:sz w:val="21"/>
          <w:szCs w:val="21"/>
        </w:rPr>
        <w:t>It is easy to maintain, and the device adopts high-performance components, and it does not need to be repaired after long-term use.</w:t>
      </w:r>
    </w:p>
    <w:p w14:paraId="14AADC0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7" w:name="_Toc9988"/>
      <w:r>
        <w:rPr>
          <w:rFonts w:hint="default" w:ascii="Arial" w:hAnsi="Arial" w:eastAsia="宋体" w:cs="Arial"/>
          <w:b/>
          <w:spacing w:val="10"/>
          <w:sz w:val="32"/>
          <w:szCs w:val="32"/>
          <w:lang w:val="en-US" w:eastAsia="zh-CN"/>
        </w:rPr>
        <w:t>II. Device Performance</w:t>
      </w:r>
      <w:bookmarkEnd w:id="7"/>
    </w:p>
    <w:tbl>
      <w:tblPr>
        <w:tblStyle w:val="18"/>
        <w:tblW w:w="9189" w:type="dxa"/>
        <w:tblInd w:w="-129" w:type="dxa"/>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Layout w:type="fixed"/>
        <w:tblCellMar>
          <w:top w:w="0" w:type="dxa"/>
          <w:left w:w="108" w:type="dxa"/>
          <w:bottom w:w="0" w:type="dxa"/>
          <w:right w:w="108" w:type="dxa"/>
        </w:tblCellMar>
      </w:tblPr>
      <w:tblGrid>
        <w:gridCol w:w="957"/>
        <w:gridCol w:w="1260"/>
        <w:gridCol w:w="1214"/>
        <w:gridCol w:w="968"/>
        <w:gridCol w:w="958"/>
        <w:gridCol w:w="958"/>
        <w:gridCol w:w="958"/>
        <w:gridCol w:w="958"/>
        <w:gridCol w:w="958"/>
      </w:tblGrid>
      <w:tr w14:paraId="2080C9B9">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PrEx>
        <w:trPr>
          <w:cantSplit/>
          <w:trHeight w:val="600" w:hRule="atLeast"/>
        </w:trPr>
        <w:tc>
          <w:tcPr>
            <w:tcW w:w="957" w:type="dxa"/>
            <w:vMerge w:val="restart"/>
            <w:tcBorders>
              <w:bottom w:val="single" w:color="000000" w:sz="6" w:space="0"/>
            </w:tcBorders>
            <w:noWrap w:val="0"/>
            <w:vAlign w:val="center"/>
          </w:tcPr>
          <w:p w14:paraId="0642656A">
            <w:pPr>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left"/>
              <w:textAlignment w:val="auto"/>
              <w:outlineLvl w:val="9"/>
              <w:rPr>
                <w:rFonts w:hint="default" w:ascii="Arial" w:hAnsi="Arial" w:eastAsia="宋体" w:cs="Arial"/>
                <w:sz w:val="21"/>
                <w:szCs w:val="21"/>
                <w:lang w:val="en-US" w:eastAsia="zh-CN"/>
              </w:rPr>
            </w:pPr>
            <w:r>
              <w:rPr>
                <w:rFonts w:hint="default" w:ascii="Arial" w:hAnsi="Arial" w:cs="Arial"/>
                <w:b/>
                <w:bCs/>
                <w:sz w:val="21"/>
                <w:szCs w:val="21"/>
                <w:lang w:eastAsia="zh-CN"/>
              </w:rPr>
              <w:t xml:space="preserve"> </w:t>
            </w:r>
            <w:r>
              <w:rPr>
                <w:rFonts w:hint="default" w:ascii="Arial" w:hAnsi="Arial" w:cs="Arial"/>
                <w:sz w:val="21"/>
                <w:szCs w:val="21"/>
                <w:lang w:val="en-US" w:eastAsia="zh-CN"/>
              </w:rPr>
              <w:t>Model</w:t>
            </w:r>
          </w:p>
        </w:tc>
        <w:tc>
          <w:tcPr>
            <w:tcW w:w="1260" w:type="dxa"/>
            <w:vMerge w:val="restart"/>
            <w:tcBorders>
              <w:bottom w:val="single" w:color="000000" w:sz="6" w:space="0"/>
            </w:tcBorders>
            <w:noWrap w:val="0"/>
            <w:vAlign w:val="center"/>
          </w:tcPr>
          <w:p w14:paraId="56E39237">
            <w:pPr>
              <w:spacing w:line="360" w:lineRule="auto"/>
              <w:jc w:val="left"/>
              <w:rPr>
                <w:rFonts w:hint="default" w:ascii="Arial" w:hAnsi="Arial" w:cs="Arial"/>
                <w:sz w:val="21"/>
                <w:szCs w:val="21"/>
              </w:rPr>
            </w:pPr>
            <w:r>
              <w:rPr>
                <w:rFonts w:hint="default" w:ascii="Arial" w:hAnsi="Arial" w:cs="Arial"/>
                <w:sz w:val="21"/>
                <w:szCs w:val="21"/>
              </w:rPr>
              <w:t>Vacuum pump rate（l/s）</w:t>
            </w:r>
          </w:p>
        </w:tc>
        <w:tc>
          <w:tcPr>
            <w:tcW w:w="1214" w:type="dxa"/>
            <w:vMerge w:val="restart"/>
            <w:tcBorders>
              <w:bottom w:val="single" w:color="000000" w:sz="6" w:space="0"/>
            </w:tcBorders>
            <w:noWrap w:val="0"/>
            <w:vAlign w:val="center"/>
          </w:tcPr>
          <w:p w14:paraId="08229D57">
            <w:pPr>
              <w:spacing w:line="360" w:lineRule="auto"/>
              <w:jc w:val="left"/>
              <w:rPr>
                <w:rFonts w:hint="default" w:ascii="Arial" w:hAnsi="Arial" w:cs="Arial"/>
                <w:sz w:val="21"/>
                <w:szCs w:val="21"/>
              </w:rPr>
            </w:pPr>
            <w:r>
              <w:rPr>
                <w:rFonts w:hint="default" w:ascii="Arial" w:hAnsi="Arial" w:cs="Arial"/>
                <w:sz w:val="21"/>
                <w:szCs w:val="21"/>
              </w:rPr>
              <w:t>Ultimate vacuum（pa）</w:t>
            </w:r>
          </w:p>
        </w:tc>
        <w:tc>
          <w:tcPr>
            <w:tcW w:w="5758" w:type="dxa"/>
            <w:gridSpan w:val="6"/>
            <w:tcBorders>
              <w:bottom w:val="single" w:color="auto" w:sz="4" w:space="0"/>
              <w:right w:val="single" w:color="auto" w:sz="12" w:space="0"/>
            </w:tcBorders>
            <w:noWrap w:val="0"/>
            <w:vAlign w:val="center"/>
          </w:tcPr>
          <w:p w14:paraId="5AFB8756">
            <w:pPr>
              <w:spacing w:line="360" w:lineRule="auto"/>
              <w:jc w:val="left"/>
              <w:rPr>
                <w:rFonts w:hint="default" w:ascii="Arial" w:hAnsi="Arial" w:cs="Arial"/>
                <w:sz w:val="21"/>
                <w:szCs w:val="21"/>
              </w:rPr>
            </w:pPr>
            <w:r>
              <w:rPr>
                <w:rFonts w:hint="default" w:ascii="Arial" w:hAnsi="Arial" w:cs="Arial"/>
                <w:sz w:val="21"/>
                <w:szCs w:val="21"/>
              </w:rPr>
              <w:t>Vacuum time（m）</w:t>
            </w:r>
          </w:p>
        </w:tc>
      </w:tr>
      <w:tr w14:paraId="024482CE">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cantSplit/>
          <w:trHeight w:val="600" w:hRule="atLeast"/>
        </w:trPr>
        <w:tc>
          <w:tcPr>
            <w:tcW w:w="957" w:type="dxa"/>
            <w:vMerge w:val="continue"/>
            <w:tcBorders>
              <w:bottom w:val="single" w:color="auto" w:sz="4" w:space="0"/>
            </w:tcBorders>
            <w:noWrap w:val="0"/>
            <w:vAlign w:val="center"/>
          </w:tcPr>
          <w:p w14:paraId="46C3FD4B">
            <w:pPr>
              <w:spacing w:line="360" w:lineRule="auto"/>
              <w:jc w:val="left"/>
              <w:rPr>
                <w:rFonts w:hint="default" w:ascii="Arial" w:hAnsi="Arial" w:cs="Arial"/>
                <w:sz w:val="21"/>
                <w:szCs w:val="21"/>
              </w:rPr>
            </w:pPr>
          </w:p>
        </w:tc>
        <w:tc>
          <w:tcPr>
            <w:tcW w:w="1260" w:type="dxa"/>
            <w:vMerge w:val="continue"/>
            <w:tcBorders>
              <w:bottom w:val="single" w:color="auto" w:sz="4" w:space="0"/>
            </w:tcBorders>
            <w:noWrap w:val="0"/>
            <w:vAlign w:val="center"/>
          </w:tcPr>
          <w:p w14:paraId="4E985925">
            <w:pPr>
              <w:spacing w:line="360" w:lineRule="auto"/>
              <w:jc w:val="left"/>
              <w:rPr>
                <w:rFonts w:hint="default" w:ascii="Arial" w:hAnsi="Arial" w:cs="Arial"/>
                <w:sz w:val="21"/>
                <w:szCs w:val="21"/>
              </w:rPr>
            </w:pPr>
          </w:p>
        </w:tc>
        <w:tc>
          <w:tcPr>
            <w:tcW w:w="1214" w:type="dxa"/>
            <w:vMerge w:val="continue"/>
            <w:tcBorders>
              <w:bottom w:val="single" w:color="auto" w:sz="4" w:space="0"/>
            </w:tcBorders>
            <w:noWrap w:val="0"/>
            <w:vAlign w:val="center"/>
          </w:tcPr>
          <w:p w14:paraId="0E10D44E">
            <w:pPr>
              <w:spacing w:line="360" w:lineRule="auto"/>
              <w:jc w:val="left"/>
              <w:rPr>
                <w:rFonts w:hint="default" w:ascii="Arial" w:hAnsi="Arial" w:cs="Arial"/>
                <w:sz w:val="21"/>
                <w:szCs w:val="21"/>
              </w:rPr>
            </w:pPr>
          </w:p>
        </w:tc>
        <w:tc>
          <w:tcPr>
            <w:tcW w:w="968" w:type="dxa"/>
            <w:tcBorders>
              <w:top w:val="single" w:color="auto" w:sz="4" w:space="0"/>
              <w:bottom w:val="single" w:color="auto" w:sz="4" w:space="0"/>
              <w:right w:val="single" w:color="auto" w:sz="4" w:space="0"/>
            </w:tcBorders>
            <w:noWrap w:val="0"/>
            <w:vAlign w:val="center"/>
          </w:tcPr>
          <w:p w14:paraId="0100E5F7">
            <w:pPr>
              <w:spacing w:line="360" w:lineRule="auto"/>
              <w:jc w:val="left"/>
              <w:rPr>
                <w:rFonts w:hint="default" w:ascii="Arial" w:hAnsi="Arial" w:cs="Arial"/>
                <w:sz w:val="21"/>
                <w:szCs w:val="21"/>
              </w:rPr>
            </w:pPr>
            <w:r>
              <w:rPr>
                <w:rFonts w:hint="default" w:ascii="Arial" w:hAnsi="Arial" w:cs="Arial"/>
                <w:sz w:val="21"/>
                <w:szCs w:val="21"/>
              </w:rPr>
              <w:t>30L</w:t>
            </w:r>
          </w:p>
        </w:tc>
        <w:tc>
          <w:tcPr>
            <w:tcW w:w="958" w:type="dxa"/>
            <w:tcBorders>
              <w:top w:val="single" w:color="auto" w:sz="4" w:space="0"/>
              <w:bottom w:val="single" w:color="auto" w:sz="4" w:space="0"/>
              <w:right w:val="single" w:color="auto" w:sz="4" w:space="0"/>
            </w:tcBorders>
            <w:noWrap w:val="0"/>
            <w:vAlign w:val="center"/>
          </w:tcPr>
          <w:p w14:paraId="78A5771F">
            <w:pPr>
              <w:spacing w:line="360" w:lineRule="auto"/>
              <w:jc w:val="left"/>
              <w:rPr>
                <w:rFonts w:hint="default" w:ascii="Arial" w:hAnsi="Arial" w:cs="Arial"/>
                <w:sz w:val="21"/>
                <w:szCs w:val="21"/>
              </w:rPr>
            </w:pPr>
            <w:r>
              <w:rPr>
                <w:rFonts w:hint="default" w:ascii="Arial" w:hAnsi="Arial" w:cs="Arial"/>
                <w:sz w:val="21"/>
                <w:szCs w:val="21"/>
              </w:rPr>
              <w:t>60L</w:t>
            </w:r>
          </w:p>
        </w:tc>
        <w:tc>
          <w:tcPr>
            <w:tcW w:w="958" w:type="dxa"/>
            <w:tcBorders>
              <w:top w:val="single" w:color="auto" w:sz="4" w:space="0"/>
              <w:bottom w:val="single" w:color="auto" w:sz="4" w:space="0"/>
              <w:right w:val="single" w:color="auto" w:sz="4" w:space="0"/>
            </w:tcBorders>
            <w:noWrap w:val="0"/>
            <w:vAlign w:val="center"/>
          </w:tcPr>
          <w:p w14:paraId="03691E3F">
            <w:pPr>
              <w:spacing w:line="360" w:lineRule="auto"/>
              <w:jc w:val="left"/>
              <w:rPr>
                <w:rFonts w:hint="default" w:ascii="Arial" w:hAnsi="Arial" w:cs="Arial"/>
                <w:sz w:val="21"/>
                <w:szCs w:val="21"/>
              </w:rPr>
            </w:pPr>
            <w:r>
              <w:rPr>
                <w:rFonts w:hint="default" w:ascii="Arial" w:hAnsi="Arial" w:cs="Arial"/>
                <w:sz w:val="21"/>
                <w:szCs w:val="21"/>
              </w:rPr>
              <w:t>180L</w:t>
            </w:r>
          </w:p>
        </w:tc>
        <w:tc>
          <w:tcPr>
            <w:tcW w:w="958" w:type="dxa"/>
            <w:tcBorders>
              <w:top w:val="single" w:color="auto" w:sz="4" w:space="0"/>
              <w:bottom w:val="single" w:color="auto" w:sz="4" w:space="0"/>
              <w:right w:val="single" w:color="auto" w:sz="4" w:space="0"/>
            </w:tcBorders>
            <w:noWrap w:val="0"/>
            <w:vAlign w:val="center"/>
          </w:tcPr>
          <w:p w14:paraId="0491160A">
            <w:pPr>
              <w:spacing w:line="360" w:lineRule="auto"/>
              <w:jc w:val="left"/>
              <w:rPr>
                <w:rFonts w:hint="default" w:ascii="Arial" w:hAnsi="Arial" w:cs="Arial"/>
                <w:sz w:val="21"/>
                <w:szCs w:val="21"/>
              </w:rPr>
            </w:pPr>
            <w:r>
              <w:rPr>
                <w:rFonts w:hint="default" w:ascii="Arial" w:hAnsi="Arial" w:cs="Arial"/>
                <w:sz w:val="21"/>
                <w:szCs w:val="21"/>
              </w:rPr>
              <w:t>300L</w:t>
            </w:r>
          </w:p>
        </w:tc>
        <w:tc>
          <w:tcPr>
            <w:tcW w:w="958" w:type="dxa"/>
            <w:tcBorders>
              <w:top w:val="single" w:color="auto" w:sz="4" w:space="0"/>
              <w:bottom w:val="single" w:color="auto" w:sz="4" w:space="0"/>
              <w:right w:val="single" w:color="auto" w:sz="4" w:space="0"/>
            </w:tcBorders>
            <w:noWrap w:val="0"/>
            <w:vAlign w:val="center"/>
          </w:tcPr>
          <w:p w14:paraId="4F1750DF">
            <w:pPr>
              <w:spacing w:line="360" w:lineRule="auto"/>
              <w:ind w:firstLine="105" w:firstLineChars="50"/>
              <w:jc w:val="left"/>
              <w:rPr>
                <w:rFonts w:hint="default" w:ascii="Arial" w:hAnsi="Arial" w:cs="Arial"/>
                <w:sz w:val="21"/>
                <w:szCs w:val="21"/>
              </w:rPr>
            </w:pPr>
            <w:r>
              <w:rPr>
                <w:rFonts w:hint="default" w:ascii="Arial" w:hAnsi="Arial" w:cs="Arial"/>
                <w:sz w:val="21"/>
                <w:szCs w:val="21"/>
              </w:rPr>
              <w:t>600L</w:t>
            </w:r>
          </w:p>
        </w:tc>
        <w:tc>
          <w:tcPr>
            <w:tcW w:w="958" w:type="dxa"/>
            <w:tcBorders>
              <w:top w:val="single" w:color="auto" w:sz="4" w:space="0"/>
              <w:bottom w:val="single" w:color="auto" w:sz="4" w:space="0"/>
              <w:right w:val="single" w:color="auto" w:sz="12" w:space="0"/>
            </w:tcBorders>
            <w:noWrap w:val="0"/>
            <w:vAlign w:val="center"/>
          </w:tcPr>
          <w:p w14:paraId="5DEADF01">
            <w:pPr>
              <w:spacing w:line="360" w:lineRule="auto"/>
              <w:jc w:val="left"/>
              <w:rPr>
                <w:rFonts w:hint="default" w:ascii="Arial" w:hAnsi="Arial" w:cs="Arial"/>
                <w:sz w:val="21"/>
                <w:szCs w:val="21"/>
              </w:rPr>
            </w:pPr>
            <w:r>
              <w:rPr>
                <w:rFonts w:hint="default" w:ascii="Arial" w:hAnsi="Arial" w:cs="Arial"/>
                <w:sz w:val="21"/>
                <w:szCs w:val="21"/>
              </w:rPr>
              <w:t>1200L</w:t>
            </w:r>
          </w:p>
        </w:tc>
      </w:tr>
      <w:tr w14:paraId="44687571">
        <w:tblPrEx>
          <w:tblBorders>
            <w:top w:val="single" w:color="000000" w:sz="12" w:space="0"/>
            <w:left w:val="single" w:color="000000" w:sz="12" w:space="0"/>
            <w:bottom w:val="single" w:color="000000" w:sz="12" w:space="0"/>
            <w:right w:val="single" w:color="000000" w:sz="12" w:space="0"/>
            <w:insideH w:val="none" w:color="auto" w:sz="0" w:space="0"/>
            <w:insideV w:val="single" w:color="000000" w:sz="6" w:space="0"/>
          </w:tblBorders>
          <w:tblCellMar>
            <w:top w:w="0" w:type="dxa"/>
            <w:left w:w="108" w:type="dxa"/>
            <w:bottom w:w="0" w:type="dxa"/>
            <w:right w:w="108" w:type="dxa"/>
          </w:tblCellMar>
        </w:tblPrEx>
        <w:trPr>
          <w:trHeight w:val="600" w:hRule="atLeast"/>
        </w:trPr>
        <w:tc>
          <w:tcPr>
            <w:tcW w:w="957" w:type="dxa"/>
            <w:tcBorders>
              <w:top w:val="single" w:color="auto" w:sz="4" w:space="0"/>
            </w:tcBorders>
            <w:noWrap w:val="0"/>
            <w:vAlign w:val="center"/>
          </w:tcPr>
          <w:p w14:paraId="1C4347D5">
            <w:pPr>
              <w:spacing w:line="360" w:lineRule="auto"/>
              <w:jc w:val="left"/>
              <w:rPr>
                <w:rFonts w:hint="default" w:ascii="Arial" w:hAnsi="Arial" w:cs="Arial"/>
                <w:sz w:val="21"/>
                <w:szCs w:val="21"/>
              </w:rPr>
            </w:pPr>
            <w:r>
              <w:rPr>
                <w:rFonts w:hint="default" w:ascii="Arial" w:hAnsi="Arial" w:cs="Arial"/>
                <w:sz w:val="21"/>
                <w:szCs w:val="21"/>
              </w:rPr>
              <w:t>SG2004</w:t>
            </w:r>
          </w:p>
        </w:tc>
        <w:tc>
          <w:tcPr>
            <w:tcW w:w="1260" w:type="dxa"/>
            <w:tcBorders>
              <w:top w:val="single" w:color="auto" w:sz="4" w:space="0"/>
            </w:tcBorders>
            <w:noWrap w:val="0"/>
            <w:vAlign w:val="center"/>
          </w:tcPr>
          <w:p w14:paraId="446786CB">
            <w:pPr>
              <w:spacing w:line="360" w:lineRule="auto"/>
              <w:jc w:val="left"/>
              <w:rPr>
                <w:rFonts w:hint="default" w:ascii="Arial" w:hAnsi="Arial" w:cs="Arial"/>
                <w:sz w:val="21"/>
                <w:szCs w:val="21"/>
              </w:rPr>
            </w:pPr>
            <w:r>
              <w:rPr>
                <w:rFonts w:hint="default" w:ascii="Arial" w:hAnsi="Arial" w:cs="Arial"/>
                <w:sz w:val="21"/>
                <w:szCs w:val="21"/>
              </w:rPr>
              <w:t>4</w:t>
            </w:r>
          </w:p>
        </w:tc>
        <w:tc>
          <w:tcPr>
            <w:tcW w:w="1214" w:type="dxa"/>
            <w:tcBorders>
              <w:top w:val="single" w:color="auto" w:sz="4" w:space="0"/>
            </w:tcBorders>
            <w:noWrap w:val="0"/>
            <w:vAlign w:val="center"/>
          </w:tcPr>
          <w:p w14:paraId="51E95A19">
            <w:pPr>
              <w:spacing w:line="360" w:lineRule="auto"/>
              <w:jc w:val="left"/>
              <w:rPr>
                <w:rFonts w:hint="default" w:ascii="Arial" w:hAnsi="Arial" w:cs="Arial"/>
                <w:sz w:val="21"/>
                <w:szCs w:val="21"/>
              </w:rPr>
            </w:pPr>
            <w:r>
              <w:rPr>
                <w:rFonts w:hint="default" w:ascii="Arial" w:hAnsi="Arial" w:cs="Arial"/>
                <w:kern w:val="0"/>
                <w:sz w:val="21"/>
                <w:szCs w:val="21"/>
              </w:rPr>
              <w:t>≤6*10</w:t>
            </w:r>
            <w:r>
              <w:rPr>
                <w:rFonts w:hint="default" w:ascii="Arial" w:hAnsi="Arial" w:cs="Arial"/>
                <w:kern w:val="0"/>
                <w:sz w:val="21"/>
                <w:szCs w:val="21"/>
                <w:vertAlign w:val="superscript"/>
              </w:rPr>
              <w:t>-2</w:t>
            </w:r>
          </w:p>
        </w:tc>
        <w:tc>
          <w:tcPr>
            <w:tcW w:w="968" w:type="dxa"/>
            <w:tcBorders>
              <w:top w:val="single" w:color="auto" w:sz="6" w:space="0"/>
            </w:tcBorders>
            <w:noWrap w:val="0"/>
            <w:vAlign w:val="center"/>
          </w:tcPr>
          <w:p w14:paraId="7828F5C6">
            <w:pPr>
              <w:spacing w:line="360" w:lineRule="auto"/>
              <w:jc w:val="left"/>
              <w:rPr>
                <w:rFonts w:hint="default" w:ascii="Arial" w:hAnsi="Arial" w:cs="Arial"/>
                <w:sz w:val="21"/>
                <w:szCs w:val="21"/>
              </w:rPr>
            </w:pPr>
            <w:r>
              <w:rPr>
                <w:rFonts w:hint="default" w:ascii="Arial" w:hAnsi="Arial" w:cs="Arial"/>
                <w:sz w:val="21"/>
                <w:szCs w:val="21"/>
              </w:rPr>
              <w:t>8</w:t>
            </w:r>
          </w:p>
        </w:tc>
        <w:tc>
          <w:tcPr>
            <w:tcW w:w="958" w:type="dxa"/>
            <w:tcBorders>
              <w:top w:val="single" w:color="auto" w:sz="6" w:space="0"/>
            </w:tcBorders>
            <w:noWrap w:val="0"/>
            <w:vAlign w:val="center"/>
          </w:tcPr>
          <w:p w14:paraId="0E67386A">
            <w:pPr>
              <w:spacing w:line="360" w:lineRule="auto"/>
              <w:jc w:val="left"/>
              <w:rPr>
                <w:rFonts w:hint="default" w:ascii="Arial" w:hAnsi="Arial" w:cs="Arial"/>
                <w:sz w:val="21"/>
                <w:szCs w:val="21"/>
              </w:rPr>
            </w:pPr>
            <w:r>
              <w:rPr>
                <w:rFonts w:hint="default" w:ascii="Arial" w:hAnsi="Arial" w:cs="Arial"/>
                <w:sz w:val="21"/>
                <w:szCs w:val="21"/>
              </w:rPr>
              <w:t>16</w:t>
            </w:r>
          </w:p>
        </w:tc>
        <w:tc>
          <w:tcPr>
            <w:tcW w:w="958" w:type="dxa"/>
            <w:tcBorders>
              <w:top w:val="single" w:color="auto" w:sz="6" w:space="0"/>
            </w:tcBorders>
            <w:noWrap w:val="0"/>
            <w:vAlign w:val="center"/>
          </w:tcPr>
          <w:p w14:paraId="5C4B8847">
            <w:pPr>
              <w:spacing w:line="360" w:lineRule="auto"/>
              <w:jc w:val="left"/>
              <w:rPr>
                <w:rFonts w:hint="default" w:ascii="Arial" w:hAnsi="Arial" w:cs="Arial"/>
                <w:sz w:val="21"/>
                <w:szCs w:val="21"/>
              </w:rPr>
            </w:pPr>
            <w:r>
              <w:rPr>
                <w:rFonts w:hint="default" w:ascii="Arial" w:hAnsi="Arial" w:cs="Arial"/>
                <w:sz w:val="21"/>
                <w:szCs w:val="21"/>
              </w:rPr>
              <w:t>48</w:t>
            </w:r>
          </w:p>
        </w:tc>
        <w:tc>
          <w:tcPr>
            <w:tcW w:w="958" w:type="dxa"/>
            <w:tcBorders>
              <w:top w:val="single" w:color="auto" w:sz="6" w:space="0"/>
            </w:tcBorders>
            <w:noWrap w:val="0"/>
            <w:vAlign w:val="center"/>
          </w:tcPr>
          <w:p w14:paraId="61DCA949">
            <w:pPr>
              <w:spacing w:line="360" w:lineRule="auto"/>
              <w:jc w:val="left"/>
              <w:rPr>
                <w:rFonts w:hint="default" w:ascii="Arial" w:hAnsi="Arial" w:cs="Arial"/>
                <w:sz w:val="21"/>
                <w:szCs w:val="21"/>
              </w:rPr>
            </w:pPr>
            <w:r>
              <w:rPr>
                <w:rFonts w:hint="default" w:ascii="Arial" w:hAnsi="Arial" w:cs="Arial"/>
                <w:sz w:val="21"/>
                <w:szCs w:val="21"/>
              </w:rPr>
              <w:t>80</w:t>
            </w:r>
          </w:p>
        </w:tc>
        <w:tc>
          <w:tcPr>
            <w:tcW w:w="958" w:type="dxa"/>
            <w:tcBorders>
              <w:top w:val="single" w:color="auto" w:sz="6" w:space="0"/>
            </w:tcBorders>
            <w:noWrap w:val="0"/>
            <w:vAlign w:val="center"/>
          </w:tcPr>
          <w:p w14:paraId="362EC813">
            <w:pPr>
              <w:spacing w:line="360" w:lineRule="auto"/>
              <w:jc w:val="left"/>
              <w:rPr>
                <w:rFonts w:hint="default" w:ascii="Arial" w:hAnsi="Arial" w:cs="Arial"/>
                <w:sz w:val="21"/>
                <w:szCs w:val="21"/>
              </w:rPr>
            </w:pPr>
            <w:r>
              <w:rPr>
                <w:rFonts w:hint="default" w:ascii="Arial" w:hAnsi="Arial" w:cs="Arial"/>
                <w:sz w:val="21"/>
                <w:szCs w:val="21"/>
              </w:rPr>
              <w:t>160</w:t>
            </w:r>
          </w:p>
        </w:tc>
        <w:tc>
          <w:tcPr>
            <w:tcW w:w="958" w:type="dxa"/>
            <w:tcBorders>
              <w:top w:val="single" w:color="auto" w:sz="6" w:space="0"/>
              <w:right w:val="single" w:color="auto" w:sz="12" w:space="0"/>
            </w:tcBorders>
            <w:noWrap w:val="0"/>
            <w:vAlign w:val="center"/>
          </w:tcPr>
          <w:p w14:paraId="508738B8">
            <w:pPr>
              <w:spacing w:line="360" w:lineRule="auto"/>
              <w:jc w:val="left"/>
              <w:rPr>
                <w:rFonts w:hint="default" w:ascii="Arial" w:hAnsi="Arial" w:cs="Arial"/>
                <w:sz w:val="21"/>
                <w:szCs w:val="21"/>
              </w:rPr>
            </w:pPr>
            <w:r>
              <w:rPr>
                <w:rFonts w:hint="default" w:ascii="Arial" w:hAnsi="Arial" w:cs="Arial"/>
                <w:sz w:val="21"/>
                <w:szCs w:val="21"/>
              </w:rPr>
              <w:t>320</w:t>
            </w:r>
          </w:p>
        </w:tc>
      </w:tr>
    </w:tbl>
    <w:p w14:paraId="5DC7A214">
      <w:pPr>
        <w:spacing w:line="360" w:lineRule="auto"/>
        <w:jc w:val="left"/>
        <w:rPr>
          <w:rFonts w:hint="default" w:ascii="Arial" w:hAnsi="Arial" w:cs="Arial"/>
          <w:sz w:val="21"/>
          <w:szCs w:val="21"/>
        </w:rPr>
      </w:pPr>
    </w:p>
    <w:p w14:paraId="66C452B4">
      <w:pPr>
        <w:numPr>
          <w:ilvl w:val="0"/>
          <w:numId w:val="3"/>
        </w:numPr>
        <w:spacing w:line="360" w:lineRule="auto"/>
        <w:jc w:val="left"/>
        <w:rPr>
          <w:rFonts w:hint="default" w:ascii="Arial" w:hAnsi="Arial" w:cs="Arial"/>
          <w:sz w:val="21"/>
          <w:szCs w:val="21"/>
        </w:rPr>
      </w:pPr>
      <w:r>
        <w:rPr>
          <w:rFonts w:hint="default" w:ascii="Arial" w:hAnsi="Arial" w:cs="Arial"/>
          <w:sz w:val="21"/>
          <w:szCs w:val="21"/>
        </w:rPr>
        <w:t>Size: 520cm×300cm×1300cm (length × width × height)</w:t>
      </w:r>
    </w:p>
    <w:p w14:paraId="38282610">
      <w:pPr>
        <w:numPr>
          <w:ilvl w:val="0"/>
          <w:numId w:val="3"/>
        </w:numPr>
        <w:spacing w:line="360" w:lineRule="auto"/>
        <w:jc w:val="left"/>
        <w:rPr>
          <w:rFonts w:hint="default" w:ascii="Arial" w:hAnsi="Arial" w:cs="Arial"/>
          <w:sz w:val="21"/>
          <w:szCs w:val="21"/>
        </w:rPr>
      </w:pPr>
      <w:r>
        <w:rPr>
          <w:rFonts w:hint="default" w:ascii="Arial" w:hAnsi="Arial" w:cs="Arial"/>
          <w:sz w:val="21"/>
          <w:szCs w:val="21"/>
          <w:lang w:val="en-US" w:eastAsia="zh-CN"/>
        </w:rPr>
        <w:t>Weight</w:t>
      </w:r>
      <w:r>
        <w:rPr>
          <w:rFonts w:hint="default" w:ascii="Arial" w:hAnsi="Arial" w:cs="Arial"/>
          <w:sz w:val="21"/>
          <w:szCs w:val="21"/>
        </w:rPr>
        <w:t>：</w:t>
      </w:r>
      <w:r>
        <w:rPr>
          <w:rFonts w:hint="default" w:ascii="Arial" w:hAnsi="Arial" w:cs="Arial"/>
          <w:sz w:val="21"/>
          <w:szCs w:val="21"/>
          <w:lang w:val="en-US" w:eastAsia="zh-CN"/>
        </w:rPr>
        <w:t>About</w:t>
      </w:r>
      <w:r>
        <w:rPr>
          <w:rFonts w:hint="default" w:ascii="Arial" w:hAnsi="Arial" w:cs="Arial"/>
          <w:sz w:val="21"/>
          <w:szCs w:val="21"/>
        </w:rPr>
        <w:t xml:space="preserve"> 65Kg</w:t>
      </w:r>
    </w:p>
    <w:p w14:paraId="0B464655">
      <w:pPr>
        <w:numPr>
          <w:ilvl w:val="0"/>
          <w:numId w:val="3"/>
        </w:numPr>
        <w:spacing w:line="360" w:lineRule="auto"/>
        <w:jc w:val="left"/>
        <w:rPr>
          <w:rFonts w:hint="default" w:ascii="Arial" w:hAnsi="Arial" w:cs="Arial"/>
          <w:sz w:val="21"/>
          <w:szCs w:val="21"/>
        </w:rPr>
      </w:pPr>
      <w:r>
        <w:rPr>
          <w:rFonts w:hint="default" w:ascii="Arial" w:hAnsi="Arial" w:cs="Arial"/>
          <w:sz w:val="21"/>
          <w:szCs w:val="21"/>
          <w:lang w:val="en-US" w:eastAsia="zh-CN"/>
        </w:rPr>
        <w:t>Supply power</w:t>
      </w:r>
      <w:r>
        <w:rPr>
          <w:rFonts w:hint="default" w:ascii="Arial" w:hAnsi="Arial" w:cs="Arial"/>
          <w:sz w:val="21"/>
          <w:szCs w:val="21"/>
        </w:rPr>
        <w:t>：220V 50Hz</w:t>
      </w:r>
      <w:r>
        <w:rPr>
          <w:rFonts w:hint="default" w:ascii="Arial" w:hAnsi="Arial" w:cs="Arial"/>
          <w:sz w:val="21"/>
          <w:szCs w:val="21"/>
          <w:lang w:val="en-US" w:eastAsia="zh-CN"/>
        </w:rPr>
        <w:t xml:space="preserve"> AC</w:t>
      </w:r>
    </w:p>
    <w:p w14:paraId="3579A6DB">
      <w:pPr>
        <w:numPr>
          <w:ilvl w:val="0"/>
          <w:numId w:val="4"/>
        </w:numPr>
        <w:spacing w:line="360" w:lineRule="auto"/>
        <w:jc w:val="left"/>
        <w:rPr>
          <w:rFonts w:hint="default" w:ascii="Arial" w:hAnsi="Arial" w:cs="Arial"/>
          <w:sz w:val="21"/>
          <w:szCs w:val="21"/>
        </w:rPr>
      </w:pPr>
      <w:r>
        <w:rPr>
          <w:rFonts w:hint="default" w:ascii="Arial" w:hAnsi="Arial" w:cs="Arial"/>
          <w:sz w:val="21"/>
          <w:szCs w:val="21"/>
        </w:rPr>
        <w:t>Noise level：&lt;62dB(A)</w:t>
      </w:r>
    </w:p>
    <w:p w14:paraId="532BEAC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8" w:name="_Toc1422"/>
      <w:r>
        <w:rPr>
          <w:rFonts w:hint="default" w:ascii="Arial" w:hAnsi="Arial" w:eastAsia="宋体" w:cs="Arial"/>
          <w:b/>
          <w:spacing w:val="10"/>
          <w:sz w:val="32"/>
          <w:szCs w:val="32"/>
          <w:lang w:val="en-US" w:eastAsia="zh-CN"/>
        </w:rPr>
        <w:t>III. Device principle</w:t>
      </w:r>
      <w:bookmarkEnd w:id="8"/>
    </w:p>
    <w:p w14:paraId="69828D2D">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20" w:firstLineChars="200"/>
        <w:textAlignment w:val="auto"/>
        <w:rPr>
          <w:rFonts w:hint="default" w:ascii="Arial" w:hAnsi="Arial" w:cs="Arial"/>
          <w:sz w:val="21"/>
          <w:szCs w:val="21"/>
        </w:rPr>
      </w:pPr>
      <w:r>
        <w:rPr>
          <w:rFonts w:hint="default" w:ascii="Arial" w:hAnsi="Arial" w:cs="Arial"/>
          <w:sz w:val="21"/>
          <w:szCs w:val="21"/>
        </w:rPr>
        <w:t>Figure 1 Principle of the device：</w:t>
      </w:r>
    </w:p>
    <w:p w14:paraId="4A63C805">
      <w:pPr>
        <w:spacing w:before="100" w:beforeAutospacing="1" w:after="100" w:afterAutospacing="1" w:line="360" w:lineRule="auto"/>
        <w:jc w:val="center"/>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3484245" cy="3526790"/>
            <wp:effectExtent l="0" t="0" r="1905" b="16510"/>
            <wp:docPr id="1" name="图片 1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图片1"/>
                    <pic:cNvPicPr>
                      <a:picLocks noChangeAspect="1"/>
                    </pic:cNvPicPr>
                  </pic:nvPicPr>
                  <pic:blipFill>
                    <a:blip r:embed="rId16"/>
                    <a:stretch>
                      <a:fillRect/>
                    </a:stretch>
                  </pic:blipFill>
                  <pic:spPr>
                    <a:xfrm>
                      <a:off x="0" y="0"/>
                      <a:ext cx="3484245" cy="3526790"/>
                    </a:xfrm>
                    <a:prstGeom prst="rect">
                      <a:avLst/>
                    </a:prstGeom>
                    <a:noFill/>
                    <a:ln>
                      <a:noFill/>
                    </a:ln>
                  </pic:spPr>
                </pic:pic>
              </a:graphicData>
            </a:graphic>
          </wp:inline>
        </w:drawing>
      </w:r>
    </w:p>
    <w:p w14:paraId="25E6EA60">
      <w:pPr>
        <w:spacing w:before="100" w:beforeAutospacing="1" w:after="100" w:afterAutospacing="1" w:line="360" w:lineRule="auto"/>
        <w:jc w:val="center"/>
        <w:rPr>
          <w:rFonts w:hint="default" w:ascii="Arial" w:hAnsi="Arial" w:cs="Arial"/>
          <w:bCs/>
          <w:sz w:val="21"/>
          <w:szCs w:val="21"/>
        </w:rPr>
      </w:pPr>
      <w:r>
        <w:rPr>
          <w:rFonts w:hint="default" w:ascii="Arial" w:hAnsi="Arial" w:cs="Arial"/>
          <w:sz w:val="21"/>
          <w:szCs w:val="21"/>
        </w:rPr>
        <w:t>Figure 1</w:t>
      </w:r>
      <w:r>
        <w:rPr>
          <w:rFonts w:hint="default" w:ascii="Arial" w:hAnsi="Arial" w:cs="Arial"/>
          <w:bCs/>
          <w:sz w:val="21"/>
          <w:szCs w:val="21"/>
        </w:rPr>
        <w:t xml:space="preserve"> SF6</w:t>
      </w:r>
      <w:r>
        <w:rPr>
          <w:rFonts w:hint="default" w:ascii="Arial" w:hAnsi="Arial" w:cs="Arial"/>
          <w:bCs/>
          <w:sz w:val="21"/>
          <w:szCs w:val="21"/>
          <w:lang w:val="en-US" w:eastAsia="zh-CN"/>
        </w:rPr>
        <w:t xml:space="preserve"> </w:t>
      </w:r>
      <w:r>
        <w:rPr>
          <w:rFonts w:hint="default" w:ascii="Arial" w:hAnsi="Arial" w:cs="Arial"/>
          <w:bCs/>
          <w:sz w:val="21"/>
          <w:szCs w:val="21"/>
        </w:rPr>
        <w:t>Schematic diagram of vacuuming and recharging device</w:t>
      </w:r>
    </w:p>
    <w:p w14:paraId="31B3F263">
      <w:pPr>
        <w:spacing w:line="360" w:lineRule="auto"/>
        <w:rPr>
          <w:rFonts w:hint="default" w:ascii="Arial" w:hAnsi="Arial" w:cs="Arial"/>
          <w:sz w:val="21"/>
          <w:szCs w:val="21"/>
        </w:rPr>
      </w:pPr>
      <w:r>
        <w:rPr>
          <w:rFonts w:hint="default" w:ascii="Arial" w:hAnsi="Arial" w:cs="Arial"/>
          <w:sz w:val="21"/>
          <w:szCs w:val="21"/>
        </w:rPr>
        <w:t>Basic configuration of the device：</w:t>
      </w:r>
    </w:p>
    <w:tbl>
      <w:tblPr>
        <w:tblStyle w:val="18"/>
        <w:tblW w:w="0" w:type="auto"/>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0"/>
        <w:gridCol w:w="1738"/>
        <w:gridCol w:w="4427"/>
        <w:gridCol w:w="2005"/>
      </w:tblGrid>
      <w:tr w14:paraId="611FD3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0" w:type="dxa"/>
            <w:tcBorders>
              <w:bottom w:val="single" w:color="000000" w:sz="12" w:space="0"/>
            </w:tcBorders>
            <w:noWrap w:val="0"/>
            <w:vAlign w:val="top"/>
          </w:tcPr>
          <w:p w14:paraId="13C7513D">
            <w:pPr>
              <w:spacing w:line="360" w:lineRule="auto"/>
              <w:jc w:val="center"/>
              <w:rPr>
                <w:rFonts w:hint="default" w:ascii="Arial" w:hAnsi="Arial" w:eastAsia="宋体" w:cs="Arial"/>
                <w:b/>
                <w:sz w:val="21"/>
                <w:szCs w:val="21"/>
                <w:lang w:val="en-US" w:eastAsia="zh-CN"/>
              </w:rPr>
            </w:pPr>
            <w:r>
              <w:rPr>
                <w:rFonts w:hint="default" w:ascii="Arial" w:hAnsi="Arial" w:cs="Arial"/>
                <w:b/>
                <w:sz w:val="21"/>
                <w:szCs w:val="21"/>
                <w:lang w:val="en-US" w:eastAsia="zh-CN"/>
              </w:rPr>
              <w:t>NO.</w:t>
            </w:r>
          </w:p>
        </w:tc>
        <w:tc>
          <w:tcPr>
            <w:tcW w:w="1738" w:type="dxa"/>
            <w:tcBorders>
              <w:bottom w:val="single" w:color="000000" w:sz="12" w:space="0"/>
            </w:tcBorders>
            <w:noWrap w:val="0"/>
            <w:vAlign w:val="top"/>
          </w:tcPr>
          <w:p w14:paraId="208C6E1B">
            <w:pPr>
              <w:spacing w:line="360" w:lineRule="auto"/>
              <w:jc w:val="center"/>
              <w:rPr>
                <w:rFonts w:hint="default" w:ascii="Arial" w:hAnsi="Arial" w:cs="Arial"/>
                <w:b/>
                <w:sz w:val="21"/>
                <w:szCs w:val="21"/>
              </w:rPr>
            </w:pPr>
            <w:r>
              <w:rPr>
                <w:rFonts w:hint="default" w:ascii="Arial" w:hAnsi="Arial" w:cs="Arial"/>
                <w:b/>
                <w:sz w:val="21"/>
                <w:szCs w:val="21"/>
                <w:lang w:val="en-US" w:eastAsia="zh-CN"/>
              </w:rPr>
              <w:t>N</w:t>
            </w:r>
            <w:r>
              <w:rPr>
                <w:rFonts w:hint="default" w:ascii="Arial" w:hAnsi="Arial" w:cs="Arial"/>
                <w:b/>
                <w:sz w:val="21"/>
                <w:szCs w:val="21"/>
              </w:rPr>
              <w:t>ame</w:t>
            </w:r>
          </w:p>
        </w:tc>
        <w:tc>
          <w:tcPr>
            <w:tcW w:w="4427" w:type="dxa"/>
            <w:tcBorders>
              <w:bottom w:val="single" w:color="000000" w:sz="12" w:space="0"/>
            </w:tcBorders>
            <w:noWrap w:val="0"/>
            <w:vAlign w:val="top"/>
          </w:tcPr>
          <w:p w14:paraId="07D2A6DF">
            <w:pPr>
              <w:spacing w:line="360" w:lineRule="auto"/>
              <w:jc w:val="center"/>
              <w:rPr>
                <w:rFonts w:hint="default" w:ascii="Arial" w:hAnsi="Arial" w:cs="Arial"/>
                <w:b/>
                <w:sz w:val="21"/>
                <w:szCs w:val="21"/>
              </w:rPr>
            </w:pPr>
            <w:r>
              <w:rPr>
                <w:rFonts w:hint="default" w:ascii="Arial" w:hAnsi="Arial" w:cs="Arial"/>
                <w:b/>
                <w:sz w:val="21"/>
                <w:szCs w:val="21"/>
                <w:lang w:val="en-US" w:eastAsia="zh-CN"/>
              </w:rPr>
              <w:t>M</w:t>
            </w:r>
            <w:r>
              <w:rPr>
                <w:rFonts w:hint="default" w:ascii="Arial" w:hAnsi="Arial" w:cs="Arial"/>
                <w:b/>
                <w:sz w:val="21"/>
                <w:szCs w:val="21"/>
              </w:rPr>
              <w:t>odel</w:t>
            </w:r>
          </w:p>
        </w:tc>
        <w:tc>
          <w:tcPr>
            <w:tcW w:w="2005" w:type="dxa"/>
            <w:tcBorders>
              <w:bottom w:val="single" w:color="000000" w:sz="12" w:space="0"/>
            </w:tcBorders>
            <w:noWrap w:val="0"/>
            <w:vAlign w:val="top"/>
          </w:tcPr>
          <w:p w14:paraId="6981A027">
            <w:pPr>
              <w:spacing w:line="360" w:lineRule="auto"/>
              <w:jc w:val="center"/>
              <w:rPr>
                <w:rFonts w:hint="default" w:ascii="Arial" w:hAnsi="Arial" w:cs="Arial"/>
                <w:sz w:val="21"/>
                <w:szCs w:val="21"/>
              </w:rPr>
            </w:pPr>
            <w:r>
              <w:rPr>
                <w:rFonts w:hint="default" w:ascii="Arial" w:hAnsi="Arial" w:cs="Arial"/>
                <w:sz w:val="21"/>
                <w:szCs w:val="21"/>
                <w:lang w:val="en-US" w:eastAsia="zh-CN"/>
              </w:rPr>
              <w:t>Q</w:t>
            </w:r>
            <w:r>
              <w:rPr>
                <w:rFonts w:hint="default" w:ascii="Arial" w:hAnsi="Arial" w:cs="Arial"/>
                <w:sz w:val="21"/>
                <w:szCs w:val="21"/>
              </w:rPr>
              <w:t>uantity</w:t>
            </w:r>
          </w:p>
        </w:tc>
      </w:tr>
      <w:tr w14:paraId="47EA52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0" w:type="dxa"/>
            <w:noWrap w:val="0"/>
            <w:vAlign w:val="top"/>
          </w:tcPr>
          <w:p w14:paraId="16745B5D">
            <w:pPr>
              <w:spacing w:line="360" w:lineRule="auto"/>
              <w:jc w:val="center"/>
              <w:rPr>
                <w:rFonts w:hint="default" w:ascii="Arial" w:hAnsi="Arial" w:cs="Arial"/>
                <w:sz w:val="21"/>
                <w:szCs w:val="21"/>
              </w:rPr>
            </w:pPr>
            <w:r>
              <w:rPr>
                <w:rFonts w:hint="default" w:ascii="Arial" w:hAnsi="Arial" w:cs="Arial"/>
                <w:sz w:val="21"/>
                <w:szCs w:val="21"/>
              </w:rPr>
              <w:t>1</w:t>
            </w:r>
          </w:p>
        </w:tc>
        <w:tc>
          <w:tcPr>
            <w:tcW w:w="1738" w:type="dxa"/>
            <w:noWrap w:val="0"/>
            <w:vAlign w:val="top"/>
          </w:tcPr>
          <w:p w14:paraId="3DDECEB8">
            <w:pPr>
              <w:spacing w:line="360" w:lineRule="auto"/>
              <w:rPr>
                <w:rFonts w:hint="default" w:ascii="Arial" w:hAnsi="Arial" w:cs="Arial"/>
                <w:sz w:val="21"/>
                <w:szCs w:val="21"/>
              </w:rPr>
            </w:pPr>
            <w:r>
              <w:rPr>
                <w:rFonts w:hint="default" w:ascii="Arial" w:hAnsi="Arial" w:cs="Arial"/>
                <w:sz w:val="21"/>
                <w:szCs w:val="21"/>
              </w:rPr>
              <w:t>Vacuum pump*</w:t>
            </w:r>
          </w:p>
        </w:tc>
        <w:tc>
          <w:tcPr>
            <w:tcW w:w="4427" w:type="dxa"/>
            <w:noWrap w:val="0"/>
            <w:vAlign w:val="top"/>
          </w:tcPr>
          <w:p w14:paraId="6487A278">
            <w:pPr>
              <w:spacing w:line="360" w:lineRule="auto"/>
              <w:rPr>
                <w:rFonts w:hint="default" w:ascii="Arial" w:hAnsi="Arial" w:cs="Arial"/>
                <w:sz w:val="21"/>
                <w:szCs w:val="21"/>
              </w:rPr>
            </w:pPr>
            <w:r>
              <w:rPr>
                <w:rFonts w:hint="default" w:ascii="Arial" w:hAnsi="Arial" w:cs="Arial"/>
                <w:sz w:val="21"/>
                <w:szCs w:val="21"/>
              </w:rPr>
              <w:t>Rated rate 4L/s, final vacuum &lt;10pa</w:t>
            </w:r>
          </w:p>
        </w:tc>
        <w:tc>
          <w:tcPr>
            <w:tcW w:w="2005" w:type="dxa"/>
            <w:noWrap w:val="0"/>
            <w:vAlign w:val="top"/>
          </w:tcPr>
          <w:p w14:paraId="163D9739">
            <w:pPr>
              <w:spacing w:line="360" w:lineRule="auto"/>
              <w:jc w:val="center"/>
              <w:rPr>
                <w:rFonts w:hint="default" w:ascii="Arial" w:hAnsi="Arial" w:cs="Arial"/>
                <w:b/>
                <w:sz w:val="21"/>
                <w:szCs w:val="21"/>
              </w:rPr>
            </w:pPr>
            <w:r>
              <w:rPr>
                <w:rFonts w:hint="default" w:ascii="Arial" w:hAnsi="Arial" w:cs="Arial"/>
                <w:b/>
                <w:sz w:val="21"/>
                <w:szCs w:val="21"/>
              </w:rPr>
              <w:t>1</w:t>
            </w:r>
          </w:p>
        </w:tc>
      </w:tr>
      <w:tr w14:paraId="2AD2CE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0" w:type="dxa"/>
            <w:noWrap w:val="0"/>
            <w:vAlign w:val="top"/>
          </w:tcPr>
          <w:p w14:paraId="3A2BAAF8">
            <w:pPr>
              <w:spacing w:line="360" w:lineRule="auto"/>
              <w:jc w:val="center"/>
              <w:rPr>
                <w:rFonts w:hint="default" w:ascii="Arial" w:hAnsi="Arial" w:cs="Arial"/>
                <w:sz w:val="21"/>
                <w:szCs w:val="21"/>
              </w:rPr>
            </w:pPr>
            <w:r>
              <w:rPr>
                <w:rFonts w:hint="default" w:ascii="Arial" w:hAnsi="Arial" w:cs="Arial"/>
                <w:sz w:val="21"/>
                <w:szCs w:val="21"/>
              </w:rPr>
              <w:t>2，3</w:t>
            </w:r>
          </w:p>
        </w:tc>
        <w:tc>
          <w:tcPr>
            <w:tcW w:w="1738" w:type="dxa"/>
            <w:noWrap w:val="0"/>
            <w:vAlign w:val="top"/>
          </w:tcPr>
          <w:p w14:paraId="55AE23F6">
            <w:pPr>
              <w:spacing w:line="360" w:lineRule="auto"/>
              <w:rPr>
                <w:rFonts w:hint="default" w:ascii="Arial" w:hAnsi="Arial" w:cs="Arial"/>
                <w:sz w:val="21"/>
                <w:szCs w:val="21"/>
              </w:rPr>
            </w:pPr>
            <w:r>
              <w:rPr>
                <w:rFonts w:hint="default" w:ascii="Arial" w:hAnsi="Arial" w:cs="Arial"/>
                <w:sz w:val="21"/>
                <w:szCs w:val="21"/>
              </w:rPr>
              <w:t xml:space="preserve">Ball valve, </w:t>
            </w:r>
            <w:r>
              <w:rPr>
                <w:rFonts w:hint="default" w:ascii="Arial" w:hAnsi="Arial" w:cs="Arial"/>
                <w:sz w:val="21"/>
                <w:szCs w:val="21"/>
                <w:lang w:val="en-US" w:eastAsia="zh-CN"/>
              </w:rPr>
              <w:t>one-way</w:t>
            </w:r>
            <w:r>
              <w:rPr>
                <w:rFonts w:hint="default" w:ascii="Arial" w:hAnsi="Arial" w:cs="Arial"/>
                <w:sz w:val="21"/>
                <w:szCs w:val="21"/>
              </w:rPr>
              <w:t xml:space="preserve"> valve</w:t>
            </w:r>
          </w:p>
        </w:tc>
        <w:tc>
          <w:tcPr>
            <w:tcW w:w="4427" w:type="dxa"/>
            <w:noWrap w:val="0"/>
            <w:vAlign w:val="top"/>
          </w:tcPr>
          <w:p w14:paraId="005592B1">
            <w:pPr>
              <w:spacing w:line="360" w:lineRule="auto"/>
              <w:rPr>
                <w:rFonts w:hint="default" w:ascii="Arial" w:hAnsi="Arial" w:cs="Arial"/>
                <w:sz w:val="21"/>
                <w:szCs w:val="21"/>
              </w:rPr>
            </w:pPr>
            <w:r>
              <w:rPr>
                <w:rFonts w:hint="default" w:ascii="Arial" w:hAnsi="Arial" w:cs="Arial"/>
                <w:sz w:val="21"/>
                <w:szCs w:val="21"/>
              </w:rPr>
              <w:t xml:space="preserve">Vacuum Ball Valve, </w:t>
            </w:r>
            <w:r>
              <w:rPr>
                <w:rFonts w:hint="default" w:ascii="Arial" w:hAnsi="Arial" w:cs="Arial"/>
                <w:sz w:val="21"/>
                <w:szCs w:val="21"/>
                <w:lang w:val="en-US" w:eastAsia="zh-CN"/>
              </w:rPr>
              <w:t>one-way</w:t>
            </w:r>
            <w:r>
              <w:rPr>
                <w:rFonts w:hint="default" w:ascii="Arial" w:hAnsi="Arial" w:cs="Arial"/>
                <w:sz w:val="21"/>
                <w:szCs w:val="21"/>
              </w:rPr>
              <w:t xml:space="preserve"> Valve</w:t>
            </w:r>
          </w:p>
        </w:tc>
        <w:tc>
          <w:tcPr>
            <w:tcW w:w="2005" w:type="dxa"/>
            <w:noWrap w:val="0"/>
            <w:vAlign w:val="top"/>
          </w:tcPr>
          <w:p w14:paraId="0CB35B1A">
            <w:pPr>
              <w:spacing w:line="360" w:lineRule="auto"/>
              <w:jc w:val="center"/>
              <w:rPr>
                <w:rFonts w:hint="default" w:ascii="Arial" w:hAnsi="Arial" w:cs="Arial"/>
                <w:b/>
                <w:sz w:val="21"/>
                <w:szCs w:val="21"/>
              </w:rPr>
            </w:pPr>
            <w:r>
              <w:rPr>
                <w:rFonts w:hint="default" w:ascii="Arial" w:hAnsi="Arial" w:cs="Arial"/>
                <w:b/>
                <w:sz w:val="21"/>
                <w:szCs w:val="21"/>
                <w:lang w:val="en-US" w:eastAsia="zh-CN"/>
              </w:rPr>
              <w:t xml:space="preserve">Each for </w:t>
            </w:r>
            <w:r>
              <w:rPr>
                <w:rFonts w:hint="default" w:ascii="Arial" w:hAnsi="Arial" w:cs="Arial"/>
                <w:b/>
                <w:sz w:val="21"/>
                <w:szCs w:val="21"/>
              </w:rPr>
              <w:t>1</w:t>
            </w:r>
          </w:p>
        </w:tc>
      </w:tr>
      <w:tr w14:paraId="5C1248B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0" w:type="dxa"/>
            <w:noWrap w:val="0"/>
            <w:vAlign w:val="top"/>
          </w:tcPr>
          <w:p w14:paraId="0A727147">
            <w:pPr>
              <w:spacing w:line="360" w:lineRule="auto"/>
              <w:jc w:val="center"/>
              <w:rPr>
                <w:rFonts w:hint="default" w:ascii="Arial" w:hAnsi="Arial" w:cs="Arial"/>
                <w:sz w:val="21"/>
                <w:szCs w:val="21"/>
              </w:rPr>
            </w:pPr>
            <w:r>
              <w:rPr>
                <w:rFonts w:hint="default" w:ascii="Arial" w:hAnsi="Arial" w:cs="Arial"/>
                <w:sz w:val="21"/>
                <w:szCs w:val="21"/>
              </w:rPr>
              <w:t>4</w:t>
            </w:r>
          </w:p>
        </w:tc>
        <w:tc>
          <w:tcPr>
            <w:tcW w:w="1738" w:type="dxa"/>
            <w:noWrap w:val="0"/>
            <w:vAlign w:val="top"/>
          </w:tcPr>
          <w:p w14:paraId="1E61553D">
            <w:pPr>
              <w:spacing w:line="360" w:lineRule="auto"/>
              <w:rPr>
                <w:rFonts w:hint="default" w:ascii="Arial" w:hAnsi="Arial" w:cs="Arial"/>
                <w:sz w:val="21"/>
                <w:szCs w:val="21"/>
              </w:rPr>
            </w:pPr>
            <w:r>
              <w:rPr>
                <w:rFonts w:hint="default" w:ascii="Arial" w:hAnsi="Arial" w:cs="Arial"/>
                <w:sz w:val="21"/>
                <w:szCs w:val="21"/>
                <w:lang w:val="en-US" w:eastAsia="zh-CN"/>
              </w:rPr>
              <w:t>C</w:t>
            </w:r>
            <w:r>
              <w:rPr>
                <w:rFonts w:hint="default" w:ascii="Arial" w:hAnsi="Arial" w:cs="Arial"/>
                <w:sz w:val="21"/>
                <w:szCs w:val="21"/>
              </w:rPr>
              <w:t>onnecting groove</w:t>
            </w:r>
          </w:p>
        </w:tc>
        <w:tc>
          <w:tcPr>
            <w:tcW w:w="4427" w:type="dxa"/>
            <w:noWrap w:val="0"/>
            <w:vAlign w:val="top"/>
          </w:tcPr>
          <w:p w14:paraId="502D738F">
            <w:pPr>
              <w:spacing w:line="360" w:lineRule="auto"/>
              <w:rPr>
                <w:rFonts w:hint="default" w:ascii="Arial" w:hAnsi="Arial" w:cs="Arial"/>
                <w:sz w:val="21"/>
                <w:szCs w:val="21"/>
              </w:rPr>
            </w:pPr>
            <w:r>
              <w:rPr>
                <w:rFonts w:hint="default" w:ascii="Arial" w:hAnsi="Arial" w:cs="Arial"/>
                <w:sz w:val="21"/>
                <w:szCs w:val="21"/>
              </w:rPr>
              <w:t>Used to connect SF6 gas refilling device</w:t>
            </w:r>
          </w:p>
        </w:tc>
        <w:tc>
          <w:tcPr>
            <w:tcW w:w="2005" w:type="dxa"/>
            <w:noWrap w:val="0"/>
            <w:vAlign w:val="top"/>
          </w:tcPr>
          <w:p w14:paraId="72269723">
            <w:pPr>
              <w:spacing w:line="360" w:lineRule="auto"/>
              <w:jc w:val="center"/>
              <w:rPr>
                <w:rFonts w:hint="default" w:ascii="Arial" w:hAnsi="Arial" w:cs="Arial"/>
                <w:b/>
                <w:sz w:val="21"/>
                <w:szCs w:val="21"/>
              </w:rPr>
            </w:pPr>
            <w:r>
              <w:rPr>
                <w:rFonts w:hint="default" w:ascii="Arial" w:hAnsi="Arial" w:cs="Arial"/>
                <w:b/>
                <w:sz w:val="21"/>
                <w:szCs w:val="21"/>
              </w:rPr>
              <w:t>1</w:t>
            </w:r>
          </w:p>
        </w:tc>
      </w:tr>
      <w:tr w14:paraId="5740F5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0" w:type="dxa"/>
            <w:noWrap w:val="0"/>
            <w:vAlign w:val="top"/>
          </w:tcPr>
          <w:p w14:paraId="1AD43BA1">
            <w:pPr>
              <w:spacing w:line="360" w:lineRule="auto"/>
              <w:jc w:val="center"/>
              <w:rPr>
                <w:rFonts w:hint="default" w:ascii="Arial" w:hAnsi="Arial" w:cs="Arial"/>
                <w:bCs/>
                <w:sz w:val="21"/>
                <w:szCs w:val="21"/>
              </w:rPr>
            </w:pPr>
            <w:r>
              <w:rPr>
                <w:rFonts w:hint="default" w:ascii="Arial" w:hAnsi="Arial" w:cs="Arial"/>
                <w:bCs/>
                <w:sz w:val="21"/>
                <w:szCs w:val="21"/>
              </w:rPr>
              <w:t>6</w:t>
            </w:r>
          </w:p>
        </w:tc>
        <w:tc>
          <w:tcPr>
            <w:tcW w:w="1738" w:type="dxa"/>
            <w:noWrap w:val="0"/>
            <w:vAlign w:val="top"/>
          </w:tcPr>
          <w:p w14:paraId="6BA746CC">
            <w:pPr>
              <w:spacing w:line="360" w:lineRule="auto"/>
              <w:rPr>
                <w:rFonts w:hint="default" w:ascii="Arial" w:hAnsi="Arial" w:cs="Arial"/>
                <w:bCs/>
                <w:sz w:val="21"/>
                <w:szCs w:val="21"/>
              </w:rPr>
            </w:pPr>
            <w:r>
              <w:rPr>
                <w:rFonts w:hint="default" w:ascii="Arial" w:hAnsi="Arial" w:cs="Arial"/>
                <w:sz w:val="21"/>
                <w:szCs w:val="21"/>
              </w:rPr>
              <w:t>Vacuum port</w:t>
            </w:r>
          </w:p>
        </w:tc>
        <w:tc>
          <w:tcPr>
            <w:tcW w:w="4427" w:type="dxa"/>
            <w:noWrap w:val="0"/>
            <w:vAlign w:val="top"/>
          </w:tcPr>
          <w:p w14:paraId="67CC723F">
            <w:pPr>
              <w:spacing w:line="360" w:lineRule="auto"/>
              <w:rPr>
                <w:rFonts w:hint="default" w:ascii="Arial" w:hAnsi="Arial" w:cs="Arial"/>
                <w:b/>
                <w:sz w:val="21"/>
                <w:szCs w:val="21"/>
              </w:rPr>
            </w:pPr>
            <w:r>
              <w:rPr>
                <w:rFonts w:hint="default" w:ascii="Arial" w:hAnsi="Arial" w:cs="Arial"/>
                <w:sz w:val="21"/>
                <w:szCs w:val="21"/>
              </w:rPr>
              <w:t>Connector</w:t>
            </w:r>
          </w:p>
        </w:tc>
        <w:tc>
          <w:tcPr>
            <w:tcW w:w="2005" w:type="dxa"/>
            <w:noWrap w:val="0"/>
            <w:vAlign w:val="top"/>
          </w:tcPr>
          <w:p w14:paraId="321AC27E">
            <w:pPr>
              <w:spacing w:line="360" w:lineRule="auto"/>
              <w:jc w:val="center"/>
              <w:rPr>
                <w:rFonts w:hint="default" w:ascii="Arial" w:hAnsi="Arial" w:cs="Arial"/>
                <w:b/>
                <w:sz w:val="21"/>
                <w:szCs w:val="21"/>
              </w:rPr>
            </w:pPr>
            <w:r>
              <w:rPr>
                <w:rFonts w:hint="default" w:ascii="Arial" w:hAnsi="Arial" w:cs="Arial"/>
                <w:b/>
                <w:sz w:val="21"/>
                <w:szCs w:val="21"/>
              </w:rPr>
              <w:t>1</w:t>
            </w:r>
          </w:p>
        </w:tc>
      </w:tr>
      <w:tr w14:paraId="66F564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0" w:type="dxa"/>
            <w:noWrap w:val="0"/>
            <w:vAlign w:val="top"/>
          </w:tcPr>
          <w:p w14:paraId="4281D0EF">
            <w:pPr>
              <w:spacing w:line="360" w:lineRule="auto"/>
              <w:jc w:val="center"/>
              <w:rPr>
                <w:rFonts w:hint="default" w:ascii="Arial" w:hAnsi="Arial" w:cs="Arial"/>
                <w:sz w:val="21"/>
                <w:szCs w:val="21"/>
              </w:rPr>
            </w:pPr>
            <w:r>
              <w:rPr>
                <w:rFonts w:hint="default" w:ascii="Arial" w:hAnsi="Arial" w:cs="Arial"/>
                <w:sz w:val="21"/>
                <w:szCs w:val="21"/>
              </w:rPr>
              <w:t>10</w:t>
            </w:r>
          </w:p>
        </w:tc>
        <w:tc>
          <w:tcPr>
            <w:tcW w:w="1738" w:type="dxa"/>
            <w:noWrap w:val="0"/>
            <w:vAlign w:val="top"/>
          </w:tcPr>
          <w:p w14:paraId="37369212">
            <w:pPr>
              <w:spacing w:line="360" w:lineRule="auto"/>
              <w:rPr>
                <w:rFonts w:hint="default" w:ascii="Arial" w:hAnsi="Arial" w:cs="Arial"/>
                <w:sz w:val="21"/>
                <w:szCs w:val="21"/>
              </w:rPr>
            </w:pPr>
            <w:r>
              <w:rPr>
                <w:rFonts w:hint="default" w:ascii="Arial" w:hAnsi="Arial" w:cs="Arial"/>
                <w:sz w:val="21"/>
                <w:szCs w:val="21"/>
                <w:lang w:val="en-US" w:eastAsia="zh-CN"/>
              </w:rPr>
              <w:t>H</w:t>
            </w:r>
            <w:r>
              <w:rPr>
                <w:rFonts w:hint="default" w:ascii="Arial" w:hAnsi="Arial" w:cs="Arial"/>
                <w:sz w:val="21"/>
                <w:szCs w:val="21"/>
              </w:rPr>
              <w:t>ose</w:t>
            </w:r>
          </w:p>
        </w:tc>
        <w:tc>
          <w:tcPr>
            <w:tcW w:w="4427" w:type="dxa"/>
            <w:noWrap w:val="0"/>
            <w:vAlign w:val="top"/>
          </w:tcPr>
          <w:p w14:paraId="15E8BF58">
            <w:pPr>
              <w:spacing w:line="360" w:lineRule="auto"/>
              <w:rPr>
                <w:rFonts w:hint="default" w:ascii="Arial" w:hAnsi="Arial" w:cs="Arial"/>
                <w:sz w:val="21"/>
                <w:szCs w:val="21"/>
              </w:rPr>
            </w:pPr>
            <w:r>
              <w:rPr>
                <w:rFonts w:hint="default" w:ascii="Arial" w:hAnsi="Arial" w:cs="Arial"/>
                <w:sz w:val="21"/>
                <w:szCs w:val="21"/>
              </w:rPr>
              <w:t>Length 5m/3m, composed of hydrophobic material</w:t>
            </w:r>
          </w:p>
        </w:tc>
        <w:tc>
          <w:tcPr>
            <w:tcW w:w="2005" w:type="dxa"/>
            <w:noWrap w:val="0"/>
            <w:vAlign w:val="top"/>
          </w:tcPr>
          <w:p w14:paraId="2BDD59B2">
            <w:pPr>
              <w:spacing w:line="360" w:lineRule="auto"/>
              <w:jc w:val="center"/>
              <w:rPr>
                <w:rFonts w:hint="default" w:ascii="Arial" w:hAnsi="Arial" w:cs="Arial"/>
                <w:b/>
                <w:sz w:val="21"/>
                <w:szCs w:val="21"/>
              </w:rPr>
            </w:pPr>
            <w:r>
              <w:rPr>
                <w:rFonts w:hint="default" w:ascii="Arial" w:hAnsi="Arial" w:cs="Arial"/>
                <w:b/>
                <w:sz w:val="21"/>
                <w:szCs w:val="21"/>
              </w:rPr>
              <w:t>2</w:t>
            </w:r>
          </w:p>
        </w:tc>
      </w:tr>
      <w:tr w14:paraId="4565E8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890" w:type="dxa"/>
            <w:noWrap w:val="0"/>
            <w:vAlign w:val="top"/>
          </w:tcPr>
          <w:p w14:paraId="15375D8A">
            <w:pPr>
              <w:spacing w:line="360" w:lineRule="auto"/>
              <w:jc w:val="center"/>
              <w:rPr>
                <w:rFonts w:hint="default" w:ascii="Arial" w:hAnsi="Arial" w:cs="Arial"/>
                <w:sz w:val="21"/>
                <w:szCs w:val="21"/>
              </w:rPr>
            </w:pPr>
            <w:r>
              <w:rPr>
                <w:rFonts w:hint="default" w:ascii="Arial" w:hAnsi="Arial" w:cs="Arial"/>
                <w:sz w:val="21"/>
                <w:szCs w:val="21"/>
              </w:rPr>
              <w:t>8-11</w:t>
            </w:r>
          </w:p>
        </w:tc>
        <w:tc>
          <w:tcPr>
            <w:tcW w:w="1738" w:type="dxa"/>
            <w:noWrap w:val="0"/>
            <w:vAlign w:val="top"/>
          </w:tcPr>
          <w:p w14:paraId="6ED2182C">
            <w:pPr>
              <w:spacing w:line="360" w:lineRule="auto"/>
              <w:rPr>
                <w:rFonts w:hint="default" w:ascii="Arial" w:hAnsi="Arial" w:cs="Arial"/>
                <w:sz w:val="21"/>
                <w:szCs w:val="21"/>
              </w:rPr>
            </w:pPr>
            <w:r>
              <w:rPr>
                <w:rFonts w:hint="default" w:ascii="Arial" w:hAnsi="Arial" w:cs="Arial"/>
                <w:sz w:val="21"/>
                <w:szCs w:val="21"/>
              </w:rPr>
              <w:t>Inflatable Connector</w:t>
            </w:r>
          </w:p>
        </w:tc>
        <w:tc>
          <w:tcPr>
            <w:tcW w:w="4427" w:type="dxa"/>
            <w:noWrap w:val="0"/>
            <w:vAlign w:val="top"/>
          </w:tcPr>
          <w:p w14:paraId="0FC05C99">
            <w:pPr>
              <w:spacing w:line="360" w:lineRule="auto"/>
              <w:rPr>
                <w:rFonts w:hint="default" w:ascii="Arial" w:hAnsi="Arial" w:cs="Arial"/>
                <w:sz w:val="21"/>
                <w:szCs w:val="21"/>
              </w:rPr>
            </w:pPr>
            <w:r>
              <w:rPr>
                <w:rFonts w:hint="default" w:ascii="Arial" w:hAnsi="Arial" w:cs="Arial"/>
                <w:sz w:val="21"/>
                <w:szCs w:val="21"/>
              </w:rPr>
              <w:t>Various types of electrical equipment interfaces are optional</w:t>
            </w:r>
          </w:p>
        </w:tc>
        <w:tc>
          <w:tcPr>
            <w:tcW w:w="2005" w:type="dxa"/>
            <w:noWrap w:val="0"/>
            <w:vAlign w:val="top"/>
          </w:tcPr>
          <w:p w14:paraId="42304DB5">
            <w:pPr>
              <w:spacing w:line="360" w:lineRule="auto"/>
              <w:jc w:val="center"/>
              <w:rPr>
                <w:rFonts w:hint="default" w:ascii="Arial" w:hAnsi="Arial" w:cs="Arial"/>
                <w:b/>
                <w:sz w:val="21"/>
                <w:szCs w:val="21"/>
              </w:rPr>
            </w:pPr>
            <w:r>
              <w:rPr>
                <w:rFonts w:hint="default" w:ascii="Arial" w:hAnsi="Arial" w:cs="Arial"/>
                <w:b/>
                <w:sz w:val="21"/>
                <w:szCs w:val="21"/>
              </w:rPr>
              <w:t>1</w:t>
            </w:r>
          </w:p>
        </w:tc>
      </w:tr>
    </w:tbl>
    <w:p w14:paraId="6BF211CC">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9" w:name="_Toc108349284"/>
      <w:bookmarkStart w:id="10" w:name="_Toc14958"/>
      <w:r>
        <w:rPr>
          <w:rFonts w:hint="default" w:ascii="Arial" w:hAnsi="Arial" w:eastAsia="宋体" w:cs="Arial"/>
          <w:b/>
          <w:spacing w:val="10"/>
          <w:sz w:val="32"/>
          <w:szCs w:val="32"/>
          <w:lang w:val="en-US" w:eastAsia="zh-CN"/>
        </w:rPr>
        <w:t xml:space="preserve">IV. </w:t>
      </w:r>
      <w:bookmarkEnd w:id="9"/>
      <w:r>
        <w:rPr>
          <w:rFonts w:hint="default" w:ascii="Arial" w:hAnsi="Arial" w:eastAsia="宋体" w:cs="Arial"/>
          <w:b/>
          <w:spacing w:val="10"/>
          <w:sz w:val="32"/>
          <w:szCs w:val="32"/>
          <w:lang w:val="en-US" w:eastAsia="zh-CN"/>
        </w:rPr>
        <w:t>Operation process</w:t>
      </w:r>
      <w:bookmarkEnd w:id="10"/>
    </w:p>
    <w:p w14:paraId="3EBB54BB">
      <w:pPr>
        <w:pStyle w:val="3"/>
        <w:pageBreakBefore w:val="0"/>
        <w:widowControl w:val="0"/>
        <w:kinsoku/>
        <w:wordWrap/>
        <w:overflowPunct/>
        <w:topLinePunct w:val="0"/>
        <w:autoSpaceDE/>
        <w:autoSpaceDN/>
        <w:bidi w:val="0"/>
        <w:adjustRightInd/>
        <w:snapToGrid/>
        <w:spacing w:before="0" w:beforeLines="0" w:after="0" w:afterLines="0" w:line="360" w:lineRule="auto"/>
        <w:textAlignment w:val="auto"/>
        <w:rPr>
          <w:rFonts w:hint="default" w:ascii="Arial" w:hAnsi="Arial" w:cs="Arial"/>
          <w:sz w:val="21"/>
          <w:szCs w:val="21"/>
        </w:rPr>
      </w:pPr>
      <w:bookmarkStart w:id="11" w:name="_Toc108349285"/>
      <w:bookmarkStart w:id="12" w:name="_Toc9474"/>
      <w:r>
        <w:rPr>
          <w:rFonts w:hint="default" w:ascii="Arial" w:hAnsi="Arial" w:cs="Arial"/>
          <w:sz w:val="21"/>
          <w:szCs w:val="21"/>
        </w:rPr>
        <w:t>4.1 SF6</w:t>
      </w:r>
      <w:bookmarkEnd w:id="11"/>
      <w:r>
        <w:rPr>
          <w:rFonts w:hint="default" w:ascii="Arial" w:hAnsi="Arial" w:cs="Arial"/>
          <w:sz w:val="21"/>
          <w:szCs w:val="21"/>
          <w:lang w:val="en-US" w:eastAsia="zh-CN"/>
        </w:rPr>
        <w:t xml:space="preserve"> </w:t>
      </w:r>
      <w:r>
        <w:rPr>
          <w:rFonts w:hint="default" w:ascii="Arial" w:hAnsi="Arial" w:cs="Arial"/>
          <w:sz w:val="21"/>
          <w:szCs w:val="21"/>
        </w:rPr>
        <w:t>Vacuuming electrical equipment</w:t>
      </w:r>
      <w:bookmarkEnd w:id="12"/>
    </w:p>
    <w:p w14:paraId="0A75E70D">
      <w:pPr>
        <w:spacing w:line="360" w:lineRule="auto"/>
        <w:jc w:val="center"/>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3429000" cy="3124200"/>
            <wp:effectExtent l="0" t="0" r="0" b="0"/>
            <wp:docPr id="2" name="图片 1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descr="图片2"/>
                    <pic:cNvPicPr>
                      <a:picLocks noChangeAspect="1"/>
                    </pic:cNvPicPr>
                  </pic:nvPicPr>
                  <pic:blipFill>
                    <a:blip r:embed="rId17"/>
                    <a:stretch>
                      <a:fillRect/>
                    </a:stretch>
                  </pic:blipFill>
                  <pic:spPr>
                    <a:xfrm>
                      <a:off x="0" y="0"/>
                      <a:ext cx="3429000" cy="3124200"/>
                    </a:xfrm>
                    <a:prstGeom prst="rect">
                      <a:avLst/>
                    </a:prstGeom>
                    <a:noFill/>
                    <a:ln>
                      <a:noFill/>
                    </a:ln>
                  </pic:spPr>
                </pic:pic>
              </a:graphicData>
            </a:graphic>
          </wp:inline>
        </w:drawing>
      </w:r>
    </w:p>
    <w:p w14:paraId="7D005768">
      <w:pPr>
        <w:spacing w:line="360" w:lineRule="auto"/>
        <w:jc w:val="center"/>
        <w:rPr>
          <w:rFonts w:hint="default" w:ascii="Arial" w:hAnsi="Arial" w:cs="Arial"/>
          <w:sz w:val="21"/>
          <w:szCs w:val="21"/>
        </w:rPr>
      </w:pPr>
      <w:r>
        <w:rPr>
          <w:rFonts w:hint="default" w:ascii="Arial" w:hAnsi="Arial" w:cs="Arial"/>
          <w:sz w:val="21"/>
          <w:szCs w:val="21"/>
          <w:lang w:val="en-US" w:eastAsia="zh-CN"/>
        </w:rPr>
        <w:t>F</w:t>
      </w:r>
      <w:r>
        <w:rPr>
          <w:rFonts w:hint="default" w:ascii="Arial" w:hAnsi="Arial" w:cs="Arial"/>
          <w:sz w:val="21"/>
          <w:szCs w:val="21"/>
        </w:rPr>
        <w:t>igure 2</w:t>
      </w:r>
    </w:p>
    <w:p w14:paraId="772C8765">
      <w:pPr>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default" w:ascii="Arial" w:hAnsi="Arial" w:cs="Arial"/>
          <w:sz w:val="21"/>
          <w:szCs w:val="21"/>
        </w:rPr>
      </w:pPr>
      <w:r>
        <w:rPr>
          <w:rFonts w:hint="default" w:ascii="Arial" w:hAnsi="Arial" w:cs="Arial"/>
          <w:b/>
          <w:bCs/>
          <w:sz w:val="21"/>
          <w:szCs w:val="21"/>
        </w:rPr>
        <w:t>Step 1: Connect the device and SF6 electrical equipment through hoses.</w:t>
      </w:r>
    </w:p>
    <w:p w14:paraId="5147491C">
      <w:pPr>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default" w:ascii="Arial" w:hAnsi="Arial" w:cs="Arial"/>
          <w:sz w:val="21"/>
          <w:szCs w:val="21"/>
        </w:rPr>
      </w:pPr>
      <w:r>
        <w:rPr>
          <w:rFonts w:hint="default" w:ascii="Arial" w:hAnsi="Arial" w:cs="Arial"/>
          <w:b/>
          <w:bCs/>
          <w:sz w:val="21"/>
          <w:szCs w:val="21"/>
        </w:rPr>
        <w:t>Step 2: Press the green vacuum button on the control panel to start the vacuum function.</w:t>
      </w:r>
    </w:p>
    <w:p w14:paraId="3DB47EC1">
      <w:pPr>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default" w:ascii="Arial" w:hAnsi="Arial" w:cs="Arial"/>
          <w:sz w:val="21"/>
          <w:szCs w:val="21"/>
        </w:rPr>
      </w:pPr>
      <w:r>
        <w:rPr>
          <w:rFonts w:hint="default" w:ascii="Arial" w:hAnsi="Arial" w:cs="Arial"/>
          <w:b/>
          <w:bCs/>
          <w:sz w:val="21"/>
          <w:szCs w:val="21"/>
        </w:rPr>
        <w:t>Step 3: Slowly open the vacuum pump ball valve and the pipe connection ball valve.</w:t>
      </w:r>
    </w:p>
    <w:p w14:paraId="7630833E">
      <w:pPr>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default" w:ascii="Arial" w:hAnsi="Arial" w:cs="Arial"/>
          <w:sz w:val="21"/>
          <w:szCs w:val="21"/>
        </w:rPr>
      </w:pPr>
      <w:r>
        <w:rPr>
          <w:rFonts w:hint="default" w:ascii="Arial" w:hAnsi="Arial" w:cs="Arial"/>
          <w:b/>
          <w:bCs/>
          <w:sz w:val="21"/>
          <w:szCs w:val="21"/>
        </w:rPr>
        <w:t>Step 4: Evacuate the SF6 electrical equipment until a stable vacuum is reached.</w:t>
      </w:r>
    </w:p>
    <w:p w14:paraId="63C567A0">
      <w:pPr>
        <w:pageBreakBefore w:val="0"/>
        <w:widowControl w:val="0"/>
        <w:kinsoku/>
        <w:wordWrap/>
        <w:overflowPunct/>
        <w:topLinePunct w:val="0"/>
        <w:autoSpaceDE/>
        <w:autoSpaceDN/>
        <w:bidi w:val="0"/>
        <w:adjustRightInd/>
        <w:snapToGrid/>
        <w:spacing w:beforeAutospacing="0" w:afterAutospacing="0" w:line="360" w:lineRule="auto"/>
        <w:ind w:firstLine="420"/>
        <w:textAlignment w:val="auto"/>
        <w:rPr>
          <w:rFonts w:hint="default" w:ascii="Arial" w:hAnsi="Arial" w:cs="Arial"/>
          <w:sz w:val="21"/>
          <w:szCs w:val="21"/>
        </w:rPr>
      </w:pPr>
      <w:r>
        <w:rPr>
          <w:rFonts w:hint="default" w:ascii="Arial" w:hAnsi="Arial" w:cs="Arial"/>
          <w:b/>
          <w:bCs/>
          <w:sz w:val="21"/>
          <w:szCs w:val="21"/>
        </w:rPr>
        <w:t>Note: This device is an optional accessory.</w:t>
      </w:r>
    </w:p>
    <w:p w14:paraId="526A9A95">
      <w:pPr>
        <w:pageBreakBefore w:val="0"/>
        <w:widowControl w:val="0"/>
        <w:kinsoku/>
        <w:wordWrap/>
        <w:overflowPunct/>
        <w:topLinePunct w:val="0"/>
        <w:autoSpaceDE/>
        <w:autoSpaceDN/>
        <w:bidi w:val="0"/>
        <w:adjustRightInd/>
        <w:snapToGrid/>
        <w:spacing w:beforeAutospacing="0" w:afterAutospacing="0" w:line="360" w:lineRule="auto"/>
        <w:ind w:left="840" w:firstLine="420"/>
        <w:textAlignment w:val="auto"/>
        <w:rPr>
          <w:rFonts w:hint="default" w:ascii="Arial" w:hAnsi="Arial" w:cs="Arial"/>
          <w:sz w:val="21"/>
          <w:szCs w:val="21"/>
        </w:rPr>
      </w:pPr>
      <w:r>
        <w:rPr>
          <w:rFonts w:hint="default" w:ascii="Arial" w:hAnsi="Arial" w:cs="Arial"/>
          <w:sz w:val="21"/>
          <w:szCs w:val="21"/>
        </w:rPr>
        <w:t>Initial value：O1H=5000Pa；O1L=30Pa；O2H=200Pa；O2L=200Pa。</w:t>
      </w:r>
    </w:p>
    <w:p w14:paraId="7DEEC746">
      <w:pPr>
        <w:pStyle w:val="3"/>
        <w:pageBreakBefore w:val="0"/>
        <w:widowControl w:val="0"/>
        <w:kinsoku/>
        <w:wordWrap/>
        <w:overflowPunct/>
        <w:topLinePunct w:val="0"/>
        <w:autoSpaceDE/>
        <w:autoSpaceDN/>
        <w:bidi w:val="0"/>
        <w:adjustRightInd/>
        <w:snapToGrid/>
        <w:spacing w:before="0" w:beforeLines="0" w:beforeAutospacing="0" w:after="0" w:afterLines="0" w:afterAutospacing="0" w:line="360" w:lineRule="auto"/>
        <w:textAlignment w:val="auto"/>
        <w:rPr>
          <w:rFonts w:hint="default" w:ascii="Arial" w:hAnsi="Arial" w:cs="Arial"/>
          <w:sz w:val="21"/>
          <w:szCs w:val="21"/>
        </w:rPr>
      </w:pPr>
      <w:bookmarkStart w:id="13" w:name="_Toc108349286"/>
      <w:bookmarkStart w:id="14" w:name="_Toc6557"/>
      <w:r>
        <w:rPr>
          <w:rFonts w:hint="default" w:ascii="Arial" w:hAnsi="Arial" w:cs="Arial"/>
          <w:sz w:val="21"/>
          <w:szCs w:val="21"/>
        </w:rPr>
        <w:t xml:space="preserve">4.2 </w:t>
      </w:r>
      <w:bookmarkEnd w:id="13"/>
      <w:r>
        <w:rPr>
          <w:rFonts w:hint="default" w:ascii="Arial" w:hAnsi="Arial" w:cs="Arial"/>
          <w:sz w:val="21"/>
          <w:szCs w:val="21"/>
        </w:rPr>
        <w:t>Refilling</w:t>
      </w:r>
      <w:r>
        <w:rPr>
          <w:rFonts w:hint="default" w:ascii="Arial" w:hAnsi="Arial" w:cs="Arial"/>
          <w:sz w:val="21"/>
          <w:szCs w:val="21"/>
          <w:lang w:val="en-US" w:eastAsia="zh-CN"/>
        </w:rPr>
        <w:t xml:space="preserve"> gas</w:t>
      </w:r>
      <w:r>
        <w:rPr>
          <w:rFonts w:hint="default" w:ascii="Arial" w:hAnsi="Arial" w:cs="Arial"/>
          <w:sz w:val="21"/>
          <w:szCs w:val="21"/>
        </w:rPr>
        <w:t xml:space="preserve"> for SF6 electrical equipment</w:t>
      </w:r>
      <w:bookmarkEnd w:id="14"/>
    </w:p>
    <w:p w14:paraId="2136BD03">
      <w:pPr>
        <w:spacing w:before="100" w:beforeAutospacing="1" w:after="100" w:afterAutospacing="1" w:line="360" w:lineRule="auto"/>
        <w:jc w:val="center"/>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3810000" cy="3352800"/>
            <wp:effectExtent l="0" t="0" r="0" b="0"/>
            <wp:docPr id="3" name="图片 12"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 descr="图片3"/>
                    <pic:cNvPicPr>
                      <a:picLocks noChangeAspect="1"/>
                    </pic:cNvPicPr>
                  </pic:nvPicPr>
                  <pic:blipFill>
                    <a:blip r:embed="rId18"/>
                    <a:stretch>
                      <a:fillRect/>
                    </a:stretch>
                  </pic:blipFill>
                  <pic:spPr>
                    <a:xfrm>
                      <a:off x="0" y="0"/>
                      <a:ext cx="3810000" cy="3352800"/>
                    </a:xfrm>
                    <a:prstGeom prst="rect">
                      <a:avLst/>
                    </a:prstGeom>
                    <a:noFill/>
                    <a:ln>
                      <a:noFill/>
                    </a:ln>
                  </pic:spPr>
                </pic:pic>
              </a:graphicData>
            </a:graphic>
          </wp:inline>
        </w:drawing>
      </w:r>
    </w:p>
    <w:p w14:paraId="3D53BEF5">
      <w:pPr>
        <w:spacing w:line="360" w:lineRule="auto"/>
        <w:jc w:val="center"/>
        <w:rPr>
          <w:rFonts w:hint="default" w:ascii="Arial" w:hAnsi="Arial" w:cs="Arial"/>
          <w:sz w:val="21"/>
          <w:szCs w:val="21"/>
        </w:rPr>
      </w:pPr>
      <w:r>
        <w:rPr>
          <w:rFonts w:hint="default" w:ascii="Arial" w:hAnsi="Arial" w:cs="Arial"/>
          <w:sz w:val="21"/>
          <w:szCs w:val="21"/>
        </w:rPr>
        <w:t>Figure 3</w:t>
      </w:r>
    </w:p>
    <w:p w14:paraId="6473CC4D">
      <w:pPr>
        <w:spacing w:line="360" w:lineRule="auto"/>
        <w:ind w:firstLine="420"/>
        <w:rPr>
          <w:rFonts w:hint="default" w:ascii="Arial" w:hAnsi="Arial" w:eastAsia="宋体" w:cs="Arial"/>
          <w:b/>
          <w:bCs/>
          <w:sz w:val="21"/>
          <w:szCs w:val="21"/>
          <w:u w:val="single"/>
          <w:lang w:val="en-US" w:eastAsia="zh-CN"/>
        </w:rPr>
      </w:pPr>
      <w:r>
        <w:rPr>
          <w:rFonts w:hint="default" w:ascii="Arial" w:hAnsi="Arial" w:cs="Arial"/>
          <w:b/>
          <w:bCs/>
          <w:sz w:val="21"/>
          <w:szCs w:val="21"/>
        </w:rPr>
        <w:t xml:space="preserve">Step 1: </w:t>
      </w:r>
      <w:r>
        <w:rPr>
          <w:rFonts w:hint="default" w:ascii="Arial" w:hAnsi="Arial" w:cs="Arial"/>
          <w:b w:val="0"/>
          <w:bCs w:val="0"/>
          <w:sz w:val="21"/>
          <w:szCs w:val="21"/>
        </w:rPr>
        <w:t>Close the vacuum pump ball valve and vacuum gauge valve after ensuring that the device is connected to the pipeline vacuum</w:t>
      </w:r>
      <w:r>
        <w:rPr>
          <w:rFonts w:hint="default" w:ascii="Arial" w:hAnsi="Arial" w:cs="Arial"/>
          <w:b w:val="0"/>
          <w:bCs w:val="0"/>
          <w:sz w:val="21"/>
          <w:szCs w:val="21"/>
          <w:lang w:val="en-US" w:eastAsia="zh-CN"/>
        </w:rPr>
        <w:t>.</w:t>
      </w:r>
    </w:p>
    <w:p w14:paraId="3C80B6BF">
      <w:pPr>
        <w:spacing w:line="360" w:lineRule="auto"/>
        <w:ind w:firstLine="420"/>
        <w:rPr>
          <w:rFonts w:hint="default" w:ascii="Arial" w:hAnsi="Arial" w:cs="Arial"/>
          <w:sz w:val="21"/>
          <w:szCs w:val="21"/>
        </w:rPr>
      </w:pPr>
      <w:r>
        <w:rPr>
          <w:rFonts w:hint="default" w:ascii="Arial" w:hAnsi="Arial" w:cs="Arial"/>
          <w:b/>
          <w:bCs/>
          <w:sz w:val="21"/>
          <w:szCs w:val="21"/>
        </w:rPr>
        <w:t xml:space="preserve">Step 2: </w:t>
      </w:r>
      <w:r>
        <w:rPr>
          <w:rFonts w:hint="default" w:ascii="Arial" w:hAnsi="Arial" w:cs="Arial"/>
          <w:b w:val="0"/>
          <w:bCs w:val="0"/>
          <w:sz w:val="21"/>
          <w:szCs w:val="21"/>
        </w:rPr>
        <w:t>Connect the SF6 cylinder to the SF6 refilling device.</w:t>
      </w:r>
    </w:p>
    <w:p w14:paraId="26D336F8">
      <w:pPr>
        <w:spacing w:line="360" w:lineRule="auto"/>
        <w:ind w:firstLine="420"/>
        <w:rPr>
          <w:rFonts w:hint="default" w:ascii="Arial" w:hAnsi="Arial" w:cs="Arial"/>
          <w:sz w:val="21"/>
          <w:szCs w:val="21"/>
        </w:rPr>
      </w:pPr>
      <w:r>
        <w:rPr>
          <w:rFonts w:hint="default" w:ascii="Arial" w:hAnsi="Arial" w:cs="Arial"/>
          <w:b/>
          <w:bCs/>
          <w:sz w:val="21"/>
          <w:szCs w:val="21"/>
        </w:rPr>
        <w:t xml:space="preserve">Step 3: </w:t>
      </w:r>
      <w:r>
        <w:rPr>
          <w:rFonts w:hint="default" w:ascii="Arial" w:hAnsi="Arial" w:cs="Arial"/>
          <w:b w:val="0"/>
          <w:bCs w:val="0"/>
          <w:sz w:val="21"/>
          <w:szCs w:val="21"/>
        </w:rPr>
        <w:t>Open the SF6 gas cylinder, adjust the pressure reducing valve to the required pressure, open the device to connect the pipeline valve, and refill the gas.</w:t>
      </w:r>
    </w:p>
    <w:p w14:paraId="0EF08FED">
      <w:pPr>
        <w:spacing w:line="360" w:lineRule="auto"/>
        <w:ind w:firstLine="420"/>
        <w:rPr>
          <w:rFonts w:hint="default" w:ascii="Arial" w:hAnsi="Arial" w:cs="Arial"/>
          <w:b w:val="0"/>
          <w:bCs w:val="0"/>
          <w:sz w:val="21"/>
          <w:szCs w:val="21"/>
        </w:rPr>
      </w:pPr>
      <w:r>
        <w:rPr>
          <w:rFonts w:hint="default" w:ascii="Arial" w:hAnsi="Arial" w:cs="Arial"/>
          <w:b/>
          <w:bCs/>
          <w:sz w:val="21"/>
          <w:szCs w:val="21"/>
        </w:rPr>
        <w:t xml:space="preserve">Step 4: </w:t>
      </w:r>
      <w:r>
        <w:rPr>
          <w:rFonts w:hint="default" w:ascii="Arial" w:hAnsi="Arial" w:cs="Arial"/>
          <w:b w:val="0"/>
          <w:bCs w:val="0"/>
          <w:sz w:val="21"/>
          <w:szCs w:val="21"/>
        </w:rPr>
        <w:t>When the required inflation pressure is reached, close the SF6 cylinder again, close all valves, and complete the refill operation.</w:t>
      </w:r>
    </w:p>
    <w:p w14:paraId="04189048">
      <w:pPr>
        <w:spacing w:line="360" w:lineRule="auto"/>
        <w:ind w:firstLine="420"/>
        <w:rPr>
          <w:rFonts w:hint="default" w:ascii="Arial" w:hAnsi="Arial" w:cs="Arial"/>
          <w:b w:val="0"/>
          <w:bCs w:val="0"/>
          <w:sz w:val="21"/>
          <w:szCs w:val="21"/>
        </w:rPr>
      </w:pPr>
    </w:p>
    <w:p w14:paraId="4C4F475B">
      <w:pPr>
        <w:pStyle w:val="2"/>
        <w:numPr>
          <w:ilvl w:val="0"/>
          <w:numId w:val="0"/>
        </w:numPr>
        <w:spacing w:line="360" w:lineRule="auto"/>
        <w:rPr>
          <w:rFonts w:hint="default" w:ascii="Arial" w:hAnsi="Arial" w:cs="Arial"/>
          <w:sz w:val="21"/>
          <w:szCs w:val="21"/>
        </w:rPr>
      </w:pPr>
      <w:bookmarkStart w:id="15" w:name="_Toc28408"/>
      <w:r>
        <w:rPr>
          <w:rFonts w:hint="default" w:ascii="Arial" w:hAnsi="Arial" w:cs="Arial"/>
          <w:sz w:val="21"/>
          <w:szCs w:val="21"/>
        </w:rPr>
        <w:t>Appendix 1 Pressure Unit Conversion Table</w:t>
      </w:r>
      <w:bookmarkEnd w:id="15"/>
    </w:p>
    <w:tbl>
      <w:tblPr>
        <w:tblStyle w:val="18"/>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432"/>
        <w:gridCol w:w="1366"/>
        <w:gridCol w:w="1343"/>
        <w:gridCol w:w="1276"/>
        <w:gridCol w:w="1321"/>
        <w:gridCol w:w="1276"/>
        <w:gridCol w:w="1266"/>
      </w:tblGrid>
      <w:tr w14:paraId="0B82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092" w:type="dxa"/>
            <w:tcBorders>
              <w:top w:val="double" w:color="auto" w:sz="4" w:space="0"/>
              <w:left w:val="double" w:color="auto" w:sz="4" w:space="0"/>
            </w:tcBorders>
            <w:noWrap w:val="0"/>
            <w:vAlign w:val="center"/>
          </w:tcPr>
          <w:p w14:paraId="7C4C4FEA">
            <w:pPr>
              <w:spacing w:line="360" w:lineRule="auto"/>
              <w:jc w:val="center"/>
              <w:rPr>
                <w:rFonts w:hint="default" w:ascii="Arial" w:hAnsi="Arial" w:cs="Arial"/>
                <w:sz w:val="21"/>
                <w:szCs w:val="21"/>
              </w:rPr>
            </w:pPr>
          </w:p>
        </w:tc>
        <w:tc>
          <w:tcPr>
            <w:tcW w:w="1432" w:type="dxa"/>
            <w:tcBorders>
              <w:top w:val="double" w:color="auto" w:sz="4" w:space="0"/>
            </w:tcBorders>
            <w:noWrap w:val="0"/>
            <w:vAlign w:val="center"/>
          </w:tcPr>
          <w:p w14:paraId="12EA35B5">
            <w:pPr>
              <w:spacing w:line="360" w:lineRule="auto"/>
              <w:jc w:val="center"/>
              <w:rPr>
                <w:rFonts w:hint="default" w:ascii="Arial" w:hAnsi="Arial" w:cs="Arial"/>
                <w:sz w:val="21"/>
                <w:szCs w:val="21"/>
              </w:rPr>
            </w:pPr>
            <w:r>
              <w:rPr>
                <w:rFonts w:hint="default" w:ascii="Arial" w:hAnsi="Arial" w:cs="Arial"/>
                <w:sz w:val="21"/>
                <w:szCs w:val="21"/>
              </w:rPr>
              <w:t>Pascal</w:t>
            </w:r>
          </w:p>
        </w:tc>
        <w:tc>
          <w:tcPr>
            <w:tcW w:w="1366" w:type="dxa"/>
            <w:tcBorders>
              <w:top w:val="double" w:color="auto" w:sz="4" w:space="0"/>
            </w:tcBorders>
            <w:noWrap w:val="0"/>
            <w:vAlign w:val="center"/>
          </w:tcPr>
          <w:p w14:paraId="74C31417">
            <w:pPr>
              <w:spacing w:line="360" w:lineRule="auto"/>
              <w:jc w:val="center"/>
              <w:rPr>
                <w:rFonts w:hint="default" w:ascii="Arial" w:hAnsi="Arial" w:cs="Arial"/>
                <w:sz w:val="21"/>
                <w:szCs w:val="21"/>
              </w:rPr>
            </w:pPr>
            <w:r>
              <w:rPr>
                <w:rFonts w:hint="default" w:ascii="Arial" w:hAnsi="Arial" w:cs="Arial"/>
                <w:sz w:val="21"/>
                <w:szCs w:val="21"/>
              </w:rPr>
              <w:t>bar</w:t>
            </w:r>
          </w:p>
        </w:tc>
        <w:tc>
          <w:tcPr>
            <w:tcW w:w="1343" w:type="dxa"/>
            <w:tcBorders>
              <w:top w:val="double" w:color="auto" w:sz="4" w:space="0"/>
            </w:tcBorders>
            <w:noWrap w:val="0"/>
            <w:vAlign w:val="center"/>
          </w:tcPr>
          <w:p w14:paraId="0D343DBB">
            <w:pPr>
              <w:spacing w:line="360" w:lineRule="auto"/>
              <w:jc w:val="center"/>
              <w:rPr>
                <w:rFonts w:hint="default" w:ascii="Arial" w:hAnsi="Arial" w:cs="Arial"/>
                <w:sz w:val="21"/>
                <w:szCs w:val="21"/>
              </w:rPr>
            </w:pPr>
            <w:r>
              <w:rPr>
                <w:rFonts w:hint="default" w:ascii="Arial" w:hAnsi="Arial" w:cs="Arial"/>
                <w:sz w:val="21"/>
                <w:szCs w:val="21"/>
              </w:rPr>
              <w:t>kg/cm</w:t>
            </w:r>
            <w:r>
              <w:rPr>
                <w:rFonts w:hint="default" w:ascii="Arial" w:hAnsi="Arial" w:cs="Arial"/>
                <w:sz w:val="21"/>
                <w:szCs w:val="21"/>
                <w:vertAlign w:val="superscript"/>
              </w:rPr>
              <w:t>2</w:t>
            </w:r>
          </w:p>
        </w:tc>
        <w:tc>
          <w:tcPr>
            <w:tcW w:w="1276" w:type="dxa"/>
            <w:tcBorders>
              <w:top w:val="double" w:color="auto" w:sz="4" w:space="0"/>
            </w:tcBorders>
            <w:noWrap w:val="0"/>
            <w:vAlign w:val="center"/>
          </w:tcPr>
          <w:p w14:paraId="03302BC2">
            <w:pPr>
              <w:spacing w:line="360" w:lineRule="auto"/>
              <w:jc w:val="center"/>
              <w:rPr>
                <w:rFonts w:hint="default" w:ascii="Arial" w:hAnsi="Arial" w:cs="Arial"/>
                <w:sz w:val="21"/>
                <w:szCs w:val="21"/>
              </w:rPr>
            </w:pPr>
            <w:r>
              <w:rPr>
                <w:rFonts w:hint="default" w:ascii="Arial" w:hAnsi="Arial" w:cs="Arial"/>
                <w:sz w:val="21"/>
                <w:szCs w:val="21"/>
              </w:rPr>
              <w:t>lb/in</w:t>
            </w:r>
            <w:r>
              <w:rPr>
                <w:rFonts w:hint="default" w:ascii="Arial" w:hAnsi="Arial" w:cs="Arial"/>
                <w:sz w:val="21"/>
                <w:szCs w:val="21"/>
                <w:vertAlign w:val="superscript"/>
              </w:rPr>
              <w:t>2</w:t>
            </w:r>
          </w:p>
        </w:tc>
        <w:tc>
          <w:tcPr>
            <w:tcW w:w="1321" w:type="dxa"/>
            <w:tcBorders>
              <w:top w:val="double" w:color="auto" w:sz="4" w:space="0"/>
            </w:tcBorders>
            <w:noWrap w:val="0"/>
            <w:vAlign w:val="center"/>
          </w:tcPr>
          <w:p w14:paraId="0C772D1F">
            <w:pPr>
              <w:spacing w:line="360" w:lineRule="auto"/>
              <w:jc w:val="center"/>
              <w:rPr>
                <w:rFonts w:hint="default" w:ascii="Arial" w:hAnsi="Arial" w:eastAsia="宋体" w:cs="Arial"/>
                <w:sz w:val="21"/>
                <w:szCs w:val="21"/>
                <w:lang w:val="en-US" w:eastAsia="zh-CN"/>
              </w:rPr>
            </w:pPr>
            <w:r>
              <w:rPr>
                <w:rFonts w:hint="default" w:ascii="Arial" w:hAnsi="Arial" w:cs="Arial"/>
                <w:sz w:val="21"/>
                <w:szCs w:val="21"/>
                <w:lang w:val="en-US" w:eastAsia="zh-CN"/>
              </w:rPr>
              <w:t>ATM</w:t>
            </w:r>
          </w:p>
        </w:tc>
        <w:tc>
          <w:tcPr>
            <w:tcW w:w="1276" w:type="dxa"/>
            <w:tcBorders>
              <w:top w:val="double" w:color="auto" w:sz="4" w:space="0"/>
            </w:tcBorders>
            <w:noWrap w:val="0"/>
            <w:vAlign w:val="center"/>
          </w:tcPr>
          <w:p w14:paraId="626588B5">
            <w:pPr>
              <w:spacing w:line="360" w:lineRule="auto"/>
              <w:jc w:val="center"/>
              <w:rPr>
                <w:rFonts w:hint="default" w:ascii="Arial" w:hAnsi="Arial" w:cs="Arial"/>
                <w:sz w:val="21"/>
                <w:szCs w:val="21"/>
              </w:rPr>
            </w:pPr>
            <w:r>
              <w:rPr>
                <w:rFonts w:hint="default" w:ascii="Arial" w:hAnsi="Arial" w:cs="Arial"/>
                <w:sz w:val="21"/>
                <w:szCs w:val="21"/>
              </w:rPr>
              <w:t>mm Hg</w:t>
            </w:r>
          </w:p>
        </w:tc>
        <w:tc>
          <w:tcPr>
            <w:tcW w:w="1266" w:type="dxa"/>
            <w:tcBorders>
              <w:top w:val="double" w:color="auto" w:sz="4" w:space="0"/>
              <w:right w:val="double" w:color="auto" w:sz="4" w:space="0"/>
            </w:tcBorders>
            <w:noWrap w:val="0"/>
            <w:vAlign w:val="center"/>
          </w:tcPr>
          <w:p w14:paraId="28AB779A">
            <w:pPr>
              <w:spacing w:line="360" w:lineRule="auto"/>
              <w:jc w:val="center"/>
              <w:rPr>
                <w:rFonts w:hint="default" w:ascii="Arial" w:hAnsi="Arial" w:eastAsia="宋体" w:cs="Arial"/>
                <w:sz w:val="21"/>
                <w:szCs w:val="21"/>
                <w:lang w:val="en-US" w:eastAsia="zh-CN"/>
              </w:rPr>
            </w:pPr>
            <w:r>
              <w:rPr>
                <w:rFonts w:hint="default" w:ascii="Arial" w:hAnsi="Arial" w:cs="Arial"/>
                <w:sz w:val="21"/>
                <w:szCs w:val="21"/>
                <w:lang w:val="en-US" w:eastAsia="zh-CN"/>
              </w:rPr>
              <w:t>in Hg</w:t>
            </w:r>
          </w:p>
        </w:tc>
      </w:tr>
      <w:tr w14:paraId="2441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092" w:type="dxa"/>
            <w:tcBorders>
              <w:left w:val="double" w:color="auto" w:sz="4" w:space="0"/>
            </w:tcBorders>
            <w:noWrap w:val="0"/>
            <w:vAlign w:val="center"/>
          </w:tcPr>
          <w:p w14:paraId="3C9D3991">
            <w:pPr>
              <w:spacing w:line="360" w:lineRule="auto"/>
              <w:jc w:val="center"/>
              <w:rPr>
                <w:rFonts w:hint="default" w:ascii="Arial" w:hAnsi="Arial" w:cs="Arial"/>
                <w:sz w:val="21"/>
                <w:szCs w:val="21"/>
              </w:rPr>
            </w:pPr>
            <w:r>
              <w:rPr>
                <w:rFonts w:hint="default" w:ascii="Arial" w:hAnsi="Arial" w:cs="Arial"/>
                <w:sz w:val="21"/>
                <w:szCs w:val="21"/>
              </w:rPr>
              <w:t>Pascal</w:t>
            </w:r>
          </w:p>
        </w:tc>
        <w:tc>
          <w:tcPr>
            <w:tcW w:w="1432" w:type="dxa"/>
            <w:noWrap w:val="0"/>
            <w:vAlign w:val="center"/>
          </w:tcPr>
          <w:p w14:paraId="2F78CFE9">
            <w:pPr>
              <w:spacing w:line="360" w:lineRule="auto"/>
              <w:jc w:val="center"/>
              <w:rPr>
                <w:rFonts w:hint="default" w:ascii="Arial" w:hAnsi="Arial" w:cs="Arial"/>
                <w:sz w:val="21"/>
                <w:szCs w:val="21"/>
              </w:rPr>
            </w:pPr>
            <w:r>
              <w:rPr>
                <w:rFonts w:hint="default" w:ascii="Arial" w:hAnsi="Arial" w:cs="Arial"/>
                <w:sz w:val="21"/>
                <w:szCs w:val="21"/>
              </w:rPr>
              <w:t>1</w:t>
            </w:r>
          </w:p>
        </w:tc>
        <w:tc>
          <w:tcPr>
            <w:tcW w:w="1366" w:type="dxa"/>
            <w:noWrap w:val="0"/>
            <w:vAlign w:val="center"/>
          </w:tcPr>
          <w:p w14:paraId="7A48F87C">
            <w:pPr>
              <w:spacing w:line="360" w:lineRule="auto"/>
              <w:jc w:val="center"/>
              <w:rPr>
                <w:rFonts w:hint="default" w:ascii="Arial" w:hAnsi="Arial" w:cs="Arial"/>
                <w:sz w:val="21"/>
                <w:szCs w:val="21"/>
              </w:rPr>
            </w:pPr>
            <w:r>
              <w:rPr>
                <w:rFonts w:hint="default" w:ascii="Arial" w:hAnsi="Arial" w:cs="Arial"/>
                <w:sz w:val="21"/>
                <w:szCs w:val="21"/>
              </w:rPr>
              <w:t>10</w:t>
            </w:r>
            <w:r>
              <w:rPr>
                <w:rFonts w:hint="default" w:ascii="Arial" w:hAnsi="Arial" w:cs="Arial"/>
                <w:sz w:val="21"/>
                <w:szCs w:val="21"/>
                <w:vertAlign w:val="superscript"/>
              </w:rPr>
              <w:t>-5</w:t>
            </w:r>
          </w:p>
        </w:tc>
        <w:tc>
          <w:tcPr>
            <w:tcW w:w="1343" w:type="dxa"/>
            <w:noWrap w:val="0"/>
            <w:vAlign w:val="center"/>
          </w:tcPr>
          <w:p w14:paraId="66DAEA79">
            <w:pPr>
              <w:spacing w:line="360" w:lineRule="auto"/>
              <w:jc w:val="center"/>
              <w:rPr>
                <w:rFonts w:hint="default" w:ascii="Arial" w:hAnsi="Arial" w:cs="Arial"/>
                <w:sz w:val="21"/>
                <w:szCs w:val="21"/>
              </w:rPr>
            </w:pPr>
            <w:r>
              <w:rPr>
                <w:rFonts w:hint="default" w:ascii="Arial" w:hAnsi="Arial" w:cs="Arial"/>
                <w:sz w:val="21"/>
                <w:szCs w:val="21"/>
              </w:rPr>
              <w:t>1.02*10</w:t>
            </w:r>
            <w:r>
              <w:rPr>
                <w:rFonts w:hint="default" w:ascii="Arial" w:hAnsi="Arial" w:cs="Arial"/>
                <w:sz w:val="21"/>
                <w:szCs w:val="21"/>
                <w:vertAlign w:val="superscript"/>
              </w:rPr>
              <w:t>-5</w:t>
            </w:r>
          </w:p>
        </w:tc>
        <w:tc>
          <w:tcPr>
            <w:tcW w:w="1276" w:type="dxa"/>
            <w:noWrap w:val="0"/>
            <w:vAlign w:val="center"/>
          </w:tcPr>
          <w:p w14:paraId="6B4CE8CB">
            <w:pPr>
              <w:spacing w:line="360" w:lineRule="auto"/>
              <w:jc w:val="center"/>
              <w:rPr>
                <w:rFonts w:hint="default" w:ascii="Arial" w:hAnsi="Arial" w:cs="Arial"/>
                <w:sz w:val="21"/>
                <w:szCs w:val="21"/>
              </w:rPr>
            </w:pPr>
            <w:r>
              <w:rPr>
                <w:rFonts w:hint="default" w:ascii="Arial" w:hAnsi="Arial" w:cs="Arial"/>
                <w:sz w:val="21"/>
                <w:szCs w:val="21"/>
              </w:rPr>
              <w:t>1.45*10</w:t>
            </w:r>
            <w:r>
              <w:rPr>
                <w:rFonts w:hint="default" w:ascii="Arial" w:hAnsi="Arial" w:cs="Arial"/>
                <w:sz w:val="21"/>
                <w:szCs w:val="21"/>
                <w:vertAlign w:val="superscript"/>
              </w:rPr>
              <w:t>-4</w:t>
            </w:r>
          </w:p>
        </w:tc>
        <w:tc>
          <w:tcPr>
            <w:tcW w:w="1321" w:type="dxa"/>
            <w:noWrap w:val="0"/>
            <w:vAlign w:val="center"/>
          </w:tcPr>
          <w:p w14:paraId="07889066">
            <w:pPr>
              <w:spacing w:line="360" w:lineRule="auto"/>
              <w:jc w:val="center"/>
              <w:rPr>
                <w:rFonts w:hint="default" w:ascii="Arial" w:hAnsi="Arial" w:cs="Arial"/>
                <w:sz w:val="21"/>
                <w:szCs w:val="21"/>
              </w:rPr>
            </w:pPr>
            <w:r>
              <w:rPr>
                <w:rFonts w:hint="default" w:ascii="Arial" w:hAnsi="Arial" w:cs="Arial"/>
                <w:sz w:val="21"/>
                <w:szCs w:val="21"/>
              </w:rPr>
              <w:t>9.869*10</w:t>
            </w:r>
            <w:r>
              <w:rPr>
                <w:rFonts w:hint="default" w:ascii="Arial" w:hAnsi="Arial" w:cs="Arial"/>
                <w:sz w:val="21"/>
                <w:szCs w:val="21"/>
                <w:vertAlign w:val="superscript"/>
              </w:rPr>
              <w:t>-6</w:t>
            </w:r>
          </w:p>
        </w:tc>
        <w:tc>
          <w:tcPr>
            <w:tcW w:w="1276" w:type="dxa"/>
            <w:noWrap w:val="0"/>
            <w:vAlign w:val="center"/>
          </w:tcPr>
          <w:p w14:paraId="023CF63A">
            <w:pPr>
              <w:spacing w:line="360" w:lineRule="auto"/>
              <w:jc w:val="center"/>
              <w:rPr>
                <w:rFonts w:hint="default" w:ascii="Arial" w:hAnsi="Arial" w:cs="Arial"/>
                <w:sz w:val="21"/>
                <w:szCs w:val="21"/>
              </w:rPr>
            </w:pPr>
            <w:r>
              <w:rPr>
                <w:rFonts w:hint="default" w:ascii="Arial" w:hAnsi="Arial" w:cs="Arial"/>
                <w:sz w:val="21"/>
                <w:szCs w:val="21"/>
              </w:rPr>
              <w:t>7.501*10</w:t>
            </w:r>
            <w:r>
              <w:rPr>
                <w:rFonts w:hint="default" w:ascii="Arial" w:hAnsi="Arial" w:cs="Arial"/>
                <w:sz w:val="21"/>
                <w:szCs w:val="21"/>
                <w:vertAlign w:val="superscript"/>
              </w:rPr>
              <w:t>-3</w:t>
            </w:r>
          </w:p>
        </w:tc>
        <w:tc>
          <w:tcPr>
            <w:tcW w:w="1266" w:type="dxa"/>
            <w:tcBorders>
              <w:right w:val="double" w:color="auto" w:sz="4" w:space="0"/>
            </w:tcBorders>
            <w:noWrap w:val="0"/>
            <w:vAlign w:val="center"/>
          </w:tcPr>
          <w:p w14:paraId="55DE1D80">
            <w:pPr>
              <w:spacing w:line="360" w:lineRule="auto"/>
              <w:jc w:val="center"/>
              <w:rPr>
                <w:rFonts w:hint="default" w:ascii="Arial" w:hAnsi="Arial" w:cs="Arial"/>
                <w:sz w:val="21"/>
                <w:szCs w:val="21"/>
              </w:rPr>
            </w:pPr>
            <w:r>
              <w:rPr>
                <w:rFonts w:hint="default" w:ascii="Arial" w:hAnsi="Arial" w:cs="Arial"/>
                <w:sz w:val="21"/>
                <w:szCs w:val="21"/>
              </w:rPr>
              <w:t>2.953*10</w:t>
            </w:r>
            <w:r>
              <w:rPr>
                <w:rFonts w:hint="default" w:ascii="Arial" w:hAnsi="Arial" w:cs="Arial"/>
                <w:sz w:val="21"/>
                <w:szCs w:val="21"/>
                <w:vertAlign w:val="superscript"/>
              </w:rPr>
              <w:t>-4</w:t>
            </w:r>
          </w:p>
        </w:tc>
      </w:tr>
      <w:tr w14:paraId="1BAED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092" w:type="dxa"/>
            <w:tcBorders>
              <w:left w:val="double" w:color="auto" w:sz="4" w:space="0"/>
            </w:tcBorders>
            <w:noWrap w:val="0"/>
            <w:vAlign w:val="center"/>
          </w:tcPr>
          <w:p w14:paraId="6FF06BA4">
            <w:pPr>
              <w:spacing w:line="360" w:lineRule="auto"/>
              <w:jc w:val="center"/>
              <w:rPr>
                <w:rFonts w:hint="default" w:ascii="Arial" w:hAnsi="Arial" w:cs="Arial"/>
                <w:sz w:val="21"/>
                <w:szCs w:val="21"/>
              </w:rPr>
            </w:pPr>
            <w:r>
              <w:rPr>
                <w:rFonts w:hint="default" w:ascii="Arial" w:hAnsi="Arial" w:cs="Arial"/>
                <w:sz w:val="21"/>
                <w:szCs w:val="21"/>
              </w:rPr>
              <w:t>bar</w:t>
            </w:r>
          </w:p>
        </w:tc>
        <w:tc>
          <w:tcPr>
            <w:tcW w:w="1432" w:type="dxa"/>
            <w:noWrap w:val="0"/>
            <w:vAlign w:val="center"/>
          </w:tcPr>
          <w:p w14:paraId="00ABB611">
            <w:pPr>
              <w:spacing w:line="360" w:lineRule="auto"/>
              <w:jc w:val="center"/>
              <w:rPr>
                <w:rFonts w:hint="default" w:ascii="Arial" w:hAnsi="Arial" w:cs="Arial"/>
                <w:sz w:val="21"/>
                <w:szCs w:val="21"/>
              </w:rPr>
            </w:pPr>
            <w:r>
              <w:rPr>
                <w:rFonts w:hint="default" w:ascii="Arial" w:hAnsi="Arial" w:cs="Arial"/>
                <w:sz w:val="21"/>
                <w:szCs w:val="21"/>
              </w:rPr>
              <w:t>10</w:t>
            </w:r>
            <w:r>
              <w:rPr>
                <w:rFonts w:hint="default" w:ascii="Arial" w:hAnsi="Arial" w:cs="Arial"/>
                <w:sz w:val="21"/>
                <w:szCs w:val="21"/>
                <w:vertAlign w:val="superscript"/>
              </w:rPr>
              <w:t>5</w:t>
            </w:r>
          </w:p>
        </w:tc>
        <w:tc>
          <w:tcPr>
            <w:tcW w:w="1366" w:type="dxa"/>
            <w:noWrap w:val="0"/>
            <w:vAlign w:val="center"/>
          </w:tcPr>
          <w:p w14:paraId="3BB5A33D">
            <w:pPr>
              <w:spacing w:line="360" w:lineRule="auto"/>
              <w:jc w:val="center"/>
              <w:rPr>
                <w:rFonts w:hint="default" w:ascii="Arial" w:hAnsi="Arial" w:cs="Arial"/>
                <w:sz w:val="21"/>
                <w:szCs w:val="21"/>
              </w:rPr>
            </w:pPr>
            <w:r>
              <w:rPr>
                <w:rFonts w:hint="default" w:ascii="Arial" w:hAnsi="Arial" w:cs="Arial"/>
                <w:sz w:val="21"/>
                <w:szCs w:val="21"/>
              </w:rPr>
              <w:t>1</w:t>
            </w:r>
          </w:p>
        </w:tc>
        <w:tc>
          <w:tcPr>
            <w:tcW w:w="1343" w:type="dxa"/>
            <w:noWrap w:val="0"/>
            <w:vAlign w:val="center"/>
          </w:tcPr>
          <w:p w14:paraId="2E94B42B">
            <w:pPr>
              <w:spacing w:line="360" w:lineRule="auto"/>
              <w:jc w:val="center"/>
              <w:rPr>
                <w:rFonts w:hint="default" w:ascii="Arial" w:hAnsi="Arial" w:cs="Arial"/>
                <w:sz w:val="21"/>
                <w:szCs w:val="21"/>
              </w:rPr>
            </w:pPr>
            <w:r>
              <w:rPr>
                <w:rFonts w:hint="default" w:ascii="Arial" w:hAnsi="Arial" w:cs="Arial"/>
                <w:sz w:val="21"/>
                <w:szCs w:val="21"/>
              </w:rPr>
              <w:t>1.020</w:t>
            </w:r>
          </w:p>
        </w:tc>
        <w:tc>
          <w:tcPr>
            <w:tcW w:w="1276" w:type="dxa"/>
            <w:noWrap w:val="0"/>
            <w:vAlign w:val="center"/>
          </w:tcPr>
          <w:p w14:paraId="7854746F">
            <w:pPr>
              <w:spacing w:line="360" w:lineRule="auto"/>
              <w:jc w:val="center"/>
              <w:rPr>
                <w:rFonts w:hint="default" w:ascii="Arial" w:hAnsi="Arial" w:cs="Arial"/>
                <w:sz w:val="21"/>
                <w:szCs w:val="21"/>
              </w:rPr>
            </w:pPr>
            <w:r>
              <w:rPr>
                <w:rFonts w:hint="default" w:ascii="Arial" w:hAnsi="Arial" w:cs="Arial"/>
                <w:sz w:val="21"/>
                <w:szCs w:val="21"/>
              </w:rPr>
              <w:t>14.5</w:t>
            </w:r>
          </w:p>
        </w:tc>
        <w:tc>
          <w:tcPr>
            <w:tcW w:w="1321" w:type="dxa"/>
            <w:noWrap w:val="0"/>
            <w:vAlign w:val="center"/>
          </w:tcPr>
          <w:p w14:paraId="448442B6">
            <w:pPr>
              <w:spacing w:line="360" w:lineRule="auto"/>
              <w:jc w:val="center"/>
              <w:rPr>
                <w:rFonts w:hint="default" w:ascii="Arial" w:hAnsi="Arial" w:cs="Arial"/>
                <w:sz w:val="21"/>
                <w:szCs w:val="21"/>
              </w:rPr>
            </w:pPr>
            <w:r>
              <w:rPr>
                <w:rFonts w:hint="default" w:ascii="Arial" w:hAnsi="Arial" w:cs="Arial"/>
                <w:sz w:val="21"/>
                <w:szCs w:val="21"/>
              </w:rPr>
              <w:t>0.9869</w:t>
            </w:r>
          </w:p>
        </w:tc>
        <w:tc>
          <w:tcPr>
            <w:tcW w:w="1276" w:type="dxa"/>
            <w:noWrap w:val="0"/>
            <w:vAlign w:val="center"/>
          </w:tcPr>
          <w:p w14:paraId="3900C9D3">
            <w:pPr>
              <w:spacing w:line="360" w:lineRule="auto"/>
              <w:jc w:val="center"/>
              <w:rPr>
                <w:rFonts w:hint="default" w:ascii="Arial" w:hAnsi="Arial" w:cs="Arial"/>
                <w:sz w:val="21"/>
                <w:szCs w:val="21"/>
              </w:rPr>
            </w:pPr>
            <w:r>
              <w:rPr>
                <w:rFonts w:hint="default" w:ascii="Arial" w:hAnsi="Arial" w:cs="Arial"/>
                <w:sz w:val="21"/>
                <w:szCs w:val="21"/>
              </w:rPr>
              <w:t>750.1</w:t>
            </w:r>
          </w:p>
        </w:tc>
        <w:tc>
          <w:tcPr>
            <w:tcW w:w="1266" w:type="dxa"/>
            <w:tcBorders>
              <w:right w:val="double" w:color="auto" w:sz="4" w:space="0"/>
            </w:tcBorders>
            <w:noWrap w:val="0"/>
            <w:vAlign w:val="center"/>
          </w:tcPr>
          <w:p w14:paraId="252CCF46">
            <w:pPr>
              <w:spacing w:line="360" w:lineRule="auto"/>
              <w:jc w:val="center"/>
              <w:rPr>
                <w:rFonts w:hint="default" w:ascii="Arial" w:hAnsi="Arial" w:cs="Arial"/>
                <w:sz w:val="21"/>
                <w:szCs w:val="21"/>
              </w:rPr>
            </w:pPr>
            <w:r>
              <w:rPr>
                <w:rFonts w:hint="default" w:ascii="Arial" w:hAnsi="Arial" w:cs="Arial"/>
                <w:sz w:val="21"/>
                <w:szCs w:val="21"/>
              </w:rPr>
              <w:t>29.53</w:t>
            </w:r>
          </w:p>
        </w:tc>
      </w:tr>
      <w:tr w14:paraId="7883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092" w:type="dxa"/>
            <w:tcBorders>
              <w:left w:val="double" w:color="auto" w:sz="4" w:space="0"/>
            </w:tcBorders>
            <w:noWrap w:val="0"/>
            <w:vAlign w:val="center"/>
          </w:tcPr>
          <w:p w14:paraId="2D997AA3">
            <w:pPr>
              <w:spacing w:line="360" w:lineRule="auto"/>
              <w:jc w:val="center"/>
              <w:rPr>
                <w:rFonts w:hint="default" w:ascii="Arial" w:hAnsi="Arial" w:cs="Arial"/>
                <w:sz w:val="21"/>
                <w:szCs w:val="21"/>
              </w:rPr>
            </w:pPr>
            <w:r>
              <w:rPr>
                <w:rFonts w:hint="default" w:ascii="Arial" w:hAnsi="Arial" w:cs="Arial"/>
                <w:sz w:val="21"/>
                <w:szCs w:val="21"/>
              </w:rPr>
              <w:t>kg/cm</w:t>
            </w:r>
            <w:r>
              <w:rPr>
                <w:rFonts w:hint="default" w:ascii="Arial" w:hAnsi="Arial" w:cs="Arial"/>
                <w:sz w:val="21"/>
                <w:szCs w:val="21"/>
                <w:vertAlign w:val="superscript"/>
              </w:rPr>
              <w:t>2</w:t>
            </w:r>
          </w:p>
        </w:tc>
        <w:tc>
          <w:tcPr>
            <w:tcW w:w="1432" w:type="dxa"/>
            <w:noWrap w:val="0"/>
            <w:vAlign w:val="center"/>
          </w:tcPr>
          <w:p w14:paraId="58ED972B">
            <w:pPr>
              <w:spacing w:line="360" w:lineRule="auto"/>
              <w:jc w:val="center"/>
              <w:rPr>
                <w:rFonts w:hint="default" w:ascii="Arial" w:hAnsi="Arial" w:cs="Arial"/>
                <w:sz w:val="21"/>
                <w:szCs w:val="21"/>
              </w:rPr>
            </w:pPr>
            <w:r>
              <w:rPr>
                <w:rFonts w:hint="default" w:ascii="Arial" w:hAnsi="Arial" w:cs="Arial"/>
                <w:sz w:val="21"/>
                <w:szCs w:val="21"/>
              </w:rPr>
              <w:t>9.807*10</w:t>
            </w:r>
            <w:r>
              <w:rPr>
                <w:rFonts w:hint="default" w:ascii="Arial" w:hAnsi="Arial" w:cs="Arial"/>
                <w:sz w:val="21"/>
                <w:szCs w:val="21"/>
                <w:vertAlign w:val="superscript"/>
              </w:rPr>
              <w:t>4</w:t>
            </w:r>
          </w:p>
        </w:tc>
        <w:tc>
          <w:tcPr>
            <w:tcW w:w="1366" w:type="dxa"/>
            <w:noWrap w:val="0"/>
            <w:vAlign w:val="center"/>
          </w:tcPr>
          <w:p w14:paraId="67B8CB26">
            <w:pPr>
              <w:spacing w:line="360" w:lineRule="auto"/>
              <w:jc w:val="center"/>
              <w:rPr>
                <w:rFonts w:hint="default" w:ascii="Arial" w:hAnsi="Arial" w:cs="Arial"/>
                <w:sz w:val="21"/>
                <w:szCs w:val="21"/>
              </w:rPr>
            </w:pPr>
            <w:r>
              <w:rPr>
                <w:rFonts w:hint="default" w:ascii="Arial" w:hAnsi="Arial" w:cs="Arial"/>
                <w:sz w:val="21"/>
                <w:szCs w:val="21"/>
              </w:rPr>
              <w:t>0.9807</w:t>
            </w:r>
          </w:p>
        </w:tc>
        <w:tc>
          <w:tcPr>
            <w:tcW w:w="1343" w:type="dxa"/>
            <w:noWrap w:val="0"/>
            <w:vAlign w:val="center"/>
          </w:tcPr>
          <w:p w14:paraId="555593BC">
            <w:pPr>
              <w:spacing w:line="360" w:lineRule="auto"/>
              <w:jc w:val="center"/>
              <w:rPr>
                <w:rFonts w:hint="default" w:ascii="Arial" w:hAnsi="Arial" w:cs="Arial"/>
                <w:sz w:val="21"/>
                <w:szCs w:val="21"/>
              </w:rPr>
            </w:pPr>
            <w:r>
              <w:rPr>
                <w:rFonts w:hint="default" w:ascii="Arial" w:hAnsi="Arial" w:cs="Arial"/>
                <w:sz w:val="21"/>
                <w:szCs w:val="21"/>
              </w:rPr>
              <w:t>1</w:t>
            </w:r>
          </w:p>
        </w:tc>
        <w:tc>
          <w:tcPr>
            <w:tcW w:w="1276" w:type="dxa"/>
            <w:noWrap w:val="0"/>
            <w:vAlign w:val="center"/>
          </w:tcPr>
          <w:p w14:paraId="7E3EEB02">
            <w:pPr>
              <w:spacing w:line="360" w:lineRule="auto"/>
              <w:jc w:val="center"/>
              <w:rPr>
                <w:rFonts w:hint="default" w:ascii="Arial" w:hAnsi="Arial" w:cs="Arial"/>
                <w:sz w:val="21"/>
                <w:szCs w:val="21"/>
              </w:rPr>
            </w:pPr>
            <w:r>
              <w:rPr>
                <w:rFonts w:hint="default" w:ascii="Arial" w:hAnsi="Arial" w:cs="Arial"/>
                <w:sz w:val="21"/>
                <w:szCs w:val="21"/>
              </w:rPr>
              <w:t>14.22</w:t>
            </w:r>
          </w:p>
        </w:tc>
        <w:tc>
          <w:tcPr>
            <w:tcW w:w="1321" w:type="dxa"/>
            <w:noWrap w:val="0"/>
            <w:vAlign w:val="center"/>
          </w:tcPr>
          <w:p w14:paraId="02E94D23">
            <w:pPr>
              <w:spacing w:line="360" w:lineRule="auto"/>
              <w:jc w:val="center"/>
              <w:rPr>
                <w:rFonts w:hint="default" w:ascii="Arial" w:hAnsi="Arial" w:cs="Arial"/>
                <w:sz w:val="21"/>
                <w:szCs w:val="21"/>
              </w:rPr>
            </w:pPr>
            <w:r>
              <w:rPr>
                <w:rFonts w:hint="default" w:ascii="Arial" w:hAnsi="Arial" w:cs="Arial"/>
                <w:sz w:val="21"/>
                <w:szCs w:val="21"/>
              </w:rPr>
              <w:t>0.9678</w:t>
            </w:r>
          </w:p>
        </w:tc>
        <w:tc>
          <w:tcPr>
            <w:tcW w:w="1276" w:type="dxa"/>
            <w:noWrap w:val="0"/>
            <w:vAlign w:val="center"/>
          </w:tcPr>
          <w:p w14:paraId="217DD03F">
            <w:pPr>
              <w:spacing w:line="360" w:lineRule="auto"/>
              <w:jc w:val="center"/>
              <w:rPr>
                <w:rFonts w:hint="default" w:ascii="Arial" w:hAnsi="Arial" w:cs="Arial"/>
                <w:sz w:val="21"/>
                <w:szCs w:val="21"/>
              </w:rPr>
            </w:pPr>
            <w:r>
              <w:rPr>
                <w:rFonts w:hint="default" w:ascii="Arial" w:hAnsi="Arial" w:cs="Arial"/>
                <w:sz w:val="21"/>
                <w:szCs w:val="21"/>
              </w:rPr>
              <w:t>735.6</w:t>
            </w:r>
          </w:p>
        </w:tc>
        <w:tc>
          <w:tcPr>
            <w:tcW w:w="1266" w:type="dxa"/>
            <w:tcBorders>
              <w:right w:val="double" w:color="auto" w:sz="4" w:space="0"/>
            </w:tcBorders>
            <w:noWrap w:val="0"/>
            <w:vAlign w:val="center"/>
          </w:tcPr>
          <w:p w14:paraId="05BE93D9">
            <w:pPr>
              <w:spacing w:line="360" w:lineRule="auto"/>
              <w:jc w:val="center"/>
              <w:rPr>
                <w:rFonts w:hint="default" w:ascii="Arial" w:hAnsi="Arial" w:cs="Arial"/>
                <w:sz w:val="21"/>
                <w:szCs w:val="21"/>
              </w:rPr>
            </w:pPr>
            <w:r>
              <w:rPr>
                <w:rFonts w:hint="default" w:ascii="Arial" w:hAnsi="Arial" w:cs="Arial"/>
                <w:sz w:val="21"/>
                <w:szCs w:val="21"/>
              </w:rPr>
              <w:t>28.96</w:t>
            </w:r>
          </w:p>
        </w:tc>
      </w:tr>
      <w:tr w14:paraId="65D2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2" w:type="dxa"/>
            <w:tcBorders>
              <w:left w:val="double" w:color="auto" w:sz="4" w:space="0"/>
            </w:tcBorders>
            <w:noWrap w:val="0"/>
            <w:vAlign w:val="center"/>
          </w:tcPr>
          <w:p w14:paraId="7B764DC0">
            <w:pPr>
              <w:spacing w:line="360" w:lineRule="auto"/>
              <w:jc w:val="center"/>
              <w:rPr>
                <w:rFonts w:hint="default" w:ascii="Arial" w:hAnsi="Arial" w:cs="Arial"/>
                <w:sz w:val="21"/>
                <w:szCs w:val="21"/>
              </w:rPr>
            </w:pPr>
            <w:r>
              <w:rPr>
                <w:rFonts w:hint="default" w:ascii="Arial" w:hAnsi="Arial" w:cs="Arial"/>
                <w:sz w:val="21"/>
                <w:szCs w:val="21"/>
              </w:rPr>
              <w:t>lb/in</w:t>
            </w:r>
            <w:r>
              <w:rPr>
                <w:rFonts w:hint="default" w:ascii="Arial" w:hAnsi="Arial" w:cs="Arial"/>
                <w:sz w:val="21"/>
                <w:szCs w:val="21"/>
                <w:vertAlign w:val="superscript"/>
              </w:rPr>
              <w:t>2</w:t>
            </w:r>
          </w:p>
        </w:tc>
        <w:tc>
          <w:tcPr>
            <w:tcW w:w="1432" w:type="dxa"/>
            <w:noWrap w:val="0"/>
            <w:vAlign w:val="center"/>
          </w:tcPr>
          <w:p w14:paraId="3BB542DA">
            <w:pPr>
              <w:spacing w:line="360" w:lineRule="auto"/>
              <w:jc w:val="center"/>
              <w:rPr>
                <w:rFonts w:hint="default" w:ascii="Arial" w:hAnsi="Arial" w:cs="Arial"/>
                <w:sz w:val="21"/>
                <w:szCs w:val="21"/>
              </w:rPr>
            </w:pPr>
            <w:r>
              <w:rPr>
                <w:rFonts w:hint="default" w:ascii="Arial" w:hAnsi="Arial" w:cs="Arial"/>
                <w:sz w:val="21"/>
                <w:szCs w:val="21"/>
              </w:rPr>
              <w:t>6.895*10</w:t>
            </w:r>
            <w:r>
              <w:rPr>
                <w:rFonts w:hint="default" w:ascii="Arial" w:hAnsi="Arial" w:cs="Arial"/>
                <w:sz w:val="21"/>
                <w:szCs w:val="21"/>
                <w:vertAlign w:val="superscript"/>
              </w:rPr>
              <w:t>3</w:t>
            </w:r>
          </w:p>
        </w:tc>
        <w:tc>
          <w:tcPr>
            <w:tcW w:w="1366" w:type="dxa"/>
            <w:noWrap w:val="0"/>
            <w:vAlign w:val="center"/>
          </w:tcPr>
          <w:p w14:paraId="58BC56F3">
            <w:pPr>
              <w:spacing w:line="360" w:lineRule="auto"/>
              <w:jc w:val="center"/>
              <w:rPr>
                <w:rFonts w:hint="default" w:ascii="Arial" w:hAnsi="Arial" w:cs="Arial"/>
                <w:sz w:val="21"/>
                <w:szCs w:val="21"/>
              </w:rPr>
            </w:pPr>
            <w:r>
              <w:rPr>
                <w:rFonts w:hint="default" w:ascii="Arial" w:hAnsi="Arial" w:cs="Arial"/>
                <w:sz w:val="21"/>
                <w:szCs w:val="21"/>
              </w:rPr>
              <w:t>6.895*10</w:t>
            </w:r>
            <w:r>
              <w:rPr>
                <w:rFonts w:hint="default" w:ascii="Arial" w:hAnsi="Arial" w:cs="Arial"/>
                <w:sz w:val="21"/>
                <w:szCs w:val="21"/>
                <w:vertAlign w:val="superscript"/>
              </w:rPr>
              <w:t>-2</w:t>
            </w:r>
          </w:p>
        </w:tc>
        <w:tc>
          <w:tcPr>
            <w:tcW w:w="1343" w:type="dxa"/>
            <w:noWrap w:val="0"/>
            <w:vAlign w:val="center"/>
          </w:tcPr>
          <w:p w14:paraId="5BA4ECF0">
            <w:pPr>
              <w:spacing w:line="360" w:lineRule="auto"/>
              <w:jc w:val="center"/>
              <w:rPr>
                <w:rFonts w:hint="default" w:ascii="Arial" w:hAnsi="Arial" w:cs="Arial"/>
                <w:sz w:val="21"/>
                <w:szCs w:val="21"/>
              </w:rPr>
            </w:pPr>
            <w:r>
              <w:rPr>
                <w:rFonts w:hint="default" w:ascii="Arial" w:hAnsi="Arial" w:cs="Arial"/>
                <w:sz w:val="21"/>
                <w:szCs w:val="21"/>
              </w:rPr>
              <w:t>7.031*10</w:t>
            </w:r>
            <w:r>
              <w:rPr>
                <w:rFonts w:hint="default" w:ascii="Arial" w:hAnsi="Arial" w:cs="Arial"/>
                <w:sz w:val="21"/>
                <w:szCs w:val="21"/>
                <w:vertAlign w:val="superscript"/>
              </w:rPr>
              <w:t>-2</w:t>
            </w:r>
          </w:p>
        </w:tc>
        <w:tc>
          <w:tcPr>
            <w:tcW w:w="1276" w:type="dxa"/>
            <w:noWrap w:val="0"/>
            <w:vAlign w:val="center"/>
          </w:tcPr>
          <w:p w14:paraId="40761C14">
            <w:pPr>
              <w:spacing w:line="360" w:lineRule="auto"/>
              <w:jc w:val="center"/>
              <w:rPr>
                <w:rFonts w:hint="default" w:ascii="Arial" w:hAnsi="Arial" w:cs="Arial"/>
                <w:sz w:val="21"/>
                <w:szCs w:val="21"/>
              </w:rPr>
            </w:pPr>
            <w:r>
              <w:rPr>
                <w:rFonts w:hint="default" w:ascii="Arial" w:hAnsi="Arial" w:cs="Arial"/>
                <w:sz w:val="21"/>
                <w:szCs w:val="21"/>
              </w:rPr>
              <w:t>1</w:t>
            </w:r>
          </w:p>
        </w:tc>
        <w:tc>
          <w:tcPr>
            <w:tcW w:w="1321" w:type="dxa"/>
            <w:noWrap w:val="0"/>
            <w:vAlign w:val="center"/>
          </w:tcPr>
          <w:p w14:paraId="2CAB9112">
            <w:pPr>
              <w:spacing w:line="360" w:lineRule="auto"/>
              <w:jc w:val="center"/>
              <w:rPr>
                <w:rFonts w:hint="default" w:ascii="Arial" w:hAnsi="Arial" w:cs="Arial"/>
                <w:sz w:val="21"/>
                <w:szCs w:val="21"/>
              </w:rPr>
            </w:pPr>
            <w:r>
              <w:rPr>
                <w:rFonts w:hint="default" w:ascii="Arial" w:hAnsi="Arial" w:cs="Arial"/>
                <w:sz w:val="21"/>
                <w:szCs w:val="21"/>
              </w:rPr>
              <w:t>6.805*10</w:t>
            </w:r>
            <w:r>
              <w:rPr>
                <w:rFonts w:hint="default" w:ascii="Arial" w:hAnsi="Arial" w:cs="Arial"/>
                <w:sz w:val="21"/>
                <w:szCs w:val="21"/>
                <w:vertAlign w:val="superscript"/>
              </w:rPr>
              <w:t>-2</w:t>
            </w:r>
          </w:p>
        </w:tc>
        <w:tc>
          <w:tcPr>
            <w:tcW w:w="1276" w:type="dxa"/>
            <w:noWrap w:val="0"/>
            <w:vAlign w:val="center"/>
          </w:tcPr>
          <w:p w14:paraId="475FC2D6">
            <w:pPr>
              <w:spacing w:line="360" w:lineRule="auto"/>
              <w:jc w:val="center"/>
              <w:rPr>
                <w:rFonts w:hint="default" w:ascii="Arial" w:hAnsi="Arial" w:cs="Arial"/>
                <w:sz w:val="21"/>
                <w:szCs w:val="21"/>
              </w:rPr>
            </w:pPr>
            <w:r>
              <w:rPr>
                <w:rFonts w:hint="default" w:ascii="Arial" w:hAnsi="Arial" w:cs="Arial"/>
                <w:sz w:val="21"/>
                <w:szCs w:val="21"/>
              </w:rPr>
              <w:t>51.71</w:t>
            </w:r>
          </w:p>
        </w:tc>
        <w:tc>
          <w:tcPr>
            <w:tcW w:w="1266" w:type="dxa"/>
            <w:tcBorders>
              <w:right w:val="double" w:color="auto" w:sz="4" w:space="0"/>
            </w:tcBorders>
            <w:noWrap w:val="0"/>
            <w:vAlign w:val="center"/>
          </w:tcPr>
          <w:p w14:paraId="3390BE13">
            <w:pPr>
              <w:spacing w:line="360" w:lineRule="auto"/>
              <w:jc w:val="center"/>
              <w:rPr>
                <w:rFonts w:hint="default" w:ascii="Arial" w:hAnsi="Arial" w:cs="Arial"/>
                <w:sz w:val="21"/>
                <w:szCs w:val="21"/>
              </w:rPr>
            </w:pPr>
            <w:r>
              <w:rPr>
                <w:rFonts w:hint="default" w:ascii="Arial" w:hAnsi="Arial" w:cs="Arial"/>
                <w:sz w:val="21"/>
                <w:szCs w:val="21"/>
              </w:rPr>
              <w:t>2.036</w:t>
            </w:r>
          </w:p>
        </w:tc>
      </w:tr>
      <w:tr w14:paraId="6557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jc w:val="center"/>
        </w:trPr>
        <w:tc>
          <w:tcPr>
            <w:tcW w:w="1092" w:type="dxa"/>
            <w:tcBorders>
              <w:left w:val="double" w:color="auto" w:sz="4" w:space="0"/>
            </w:tcBorders>
            <w:noWrap w:val="0"/>
            <w:vAlign w:val="center"/>
          </w:tcPr>
          <w:p w14:paraId="2A103B66">
            <w:pPr>
              <w:spacing w:line="360" w:lineRule="auto"/>
              <w:jc w:val="center"/>
              <w:rPr>
                <w:rFonts w:hint="default" w:ascii="Arial" w:hAnsi="Arial" w:eastAsia="宋体" w:cs="Arial"/>
                <w:sz w:val="21"/>
                <w:szCs w:val="21"/>
                <w:lang w:val="en-US" w:eastAsia="zh-CN"/>
              </w:rPr>
            </w:pPr>
            <w:r>
              <w:rPr>
                <w:rFonts w:hint="default" w:ascii="Arial" w:hAnsi="Arial" w:cs="Arial"/>
                <w:sz w:val="21"/>
                <w:szCs w:val="21"/>
                <w:lang w:val="en-US" w:eastAsia="zh-CN"/>
              </w:rPr>
              <w:t>ATM</w:t>
            </w:r>
          </w:p>
        </w:tc>
        <w:tc>
          <w:tcPr>
            <w:tcW w:w="1432" w:type="dxa"/>
            <w:noWrap w:val="0"/>
            <w:vAlign w:val="center"/>
          </w:tcPr>
          <w:p w14:paraId="1FC7E6F4">
            <w:pPr>
              <w:spacing w:line="360" w:lineRule="auto"/>
              <w:jc w:val="center"/>
              <w:rPr>
                <w:rFonts w:hint="default" w:ascii="Arial" w:hAnsi="Arial" w:cs="Arial"/>
                <w:sz w:val="21"/>
                <w:szCs w:val="21"/>
              </w:rPr>
            </w:pPr>
            <w:r>
              <w:rPr>
                <w:rFonts w:hint="default" w:ascii="Arial" w:hAnsi="Arial" w:cs="Arial"/>
                <w:sz w:val="21"/>
                <w:szCs w:val="21"/>
              </w:rPr>
              <w:t>1.013*10</w:t>
            </w:r>
            <w:r>
              <w:rPr>
                <w:rFonts w:hint="default" w:ascii="Arial" w:hAnsi="Arial" w:cs="Arial"/>
                <w:sz w:val="21"/>
                <w:szCs w:val="21"/>
                <w:vertAlign w:val="superscript"/>
              </w:rPr>
              <w:t>5</w:t>
            </w:r>
          </w:p>
        </w:tc>
        <w:tc>
          <w:tcPr>
            <w:tcW w:w="1366" w:type="dxa"/>
            <w:noWrap w:val="0"/>
            <w:vAlign w:val="center"/>
          </w:tcPr>
          <w:p w14:paraId="29886BE0">
            <w:pPr>
              <w:spacing w:line="360" w:lineRule="auto"/>
              <w:jc w:val="center"/>
              <w:rPr>
                <w:rFonts w:hint="default" w:ascii="Arial" w:hAnsi="Arial" w:cs="Arial"/>
                <w:sz w:val="21"/>
                <w:szCs w:val="21"/>
              </w:rPr>
            </w:pPr>
            <w:r>
              <w:rPr>
                <w:rFonts w:hint="default" w:ascii="Arial" w:hAnsi="Arial" w:cs="Arial"/>
                <w:sz w:val="21"/>
                <w:szCs w:val="21"/>
              </w:rPr>
              <w:t>1.013</w:t>
            </w:r>
          </w:p>
        </w:tc>
        <w:tc>
          <w:tcPr>
            <w:tcW w:w="1343" w:type="dxa"/>
            <w:noWrap w:val="0"/>
            <w:vAlign w:val="center"/>
          </w:tcPr>
          <w:p w14:paraId="41055B83">
            <w:pPr>
              <w:spacing w:line="360" w:lineRule="auto"/>
              <w:jc w:val="center"/>
              <w:rPr>
                <w:rFonts w:hint="default" w:ascii="Arial" w:hAnsi="Arial" w:cs="Arial"/>
                <w:sz w:val="21"/>
                <w:szCs w:val="21"/>
              </w:rPr>
            </w:pPr>
            <w:r>
              <w:rPr>
                <w:rFonts w:hint="default" w:ascii="Arial" w:hAnsi="Arial" w:cs="Arial"/>
                <w:sz w:val="21"/>
                <w:szCs w:val="21"/>
              </w:rPr>
              <w:t>1.033</w:t>
            </w:r>
          </w:p>
        </w:tc>
        <w:tc>
          <w:tcPr>
            <w:tcW w:w="1276" w:type="dxa"/>
            <w:noWrap w:val="0"/>
            <w:vAlign w:val="center"/>
          </w:tcPr>
          <w:p w14:paraId="06BAD7F7">
            <w:pPr>
              <w:spacing w:line="360" w:lineRule="auto"/>
              <w:jc w:val="center"/>
              <w:rPr>
                <w:rFonts w:hint="default" w:ascii="Arial" w:hAnsi="Arial" w:cs="Arial"/>
                <w:sz w:val="21"/>
                <w:szCs w:val="21"/>
              </w:rPr>
            </w:pPr>
            <w:r>
              <w:rPr>
                <w:rFonts w:hint="default" w:ascii="Arial" w:hAnsi="Arial" w:cs="Arial"/>
                <w:sz w:val="21"/>
                <w:szCs w:val="21"/>
              </w:rPr>
              <w:t>14.7</w:t>
            </w:r>
          </w:p>
        </w:tc>
        <w:tc>
          <w:tcPr>
            <w:tcW w:w="1321" w:type="dxa"/>
            <w:noWrap w:val="0"/>
            <w:vAlign w:val="center"/>
          </w:tcPr>
          <w:p w14:paraId="11A159A9">
            <w:pPr>
              <w:spacing w:line="360" w:lineRule="auto"/>
              <w:jc w:val="center"/>
              <w:rPr>
                <w:rFonts w:hint="default" w:ascii="Arial" w:hAnsi="Arial" w:cs="Arial"/>
                <w:sz w:val="21"/>
                <w:szCs w:val="21"/>
              </w:rPr>
            </w:pPr>
            <w:r>
              <w:rPr>
                <w:rFonts w:hint="default" w:ascii="Arial" w:hAnsi="Arial" w:cs="Arial"/>
                <w:sz w:val="21"/>
                <w:szCs w:val="21"/>
              </w:rPr>
              <w:t>1</w:t>
            </w:r>
          </w:p>
        </w:tc>
        <w:tc>
          <w:tcPr>
            <w:tcW w:w="1276" w:type="dxa"/>
            <w:noWrap w:val="0"/>
            <w:vAlign w:val="center"/>
          </w:tcPr>
          <w:p w14:paraId="58610A28">
            <w:pPr>
              <w:spacing w:line="360" w:lineRule="auto"/>
              <w:jc w:val="center"/>
              <w:rPr>
                <w:rFonts w:hint="default" w:ascii="Arial" w:hAnsi="Arial" w:cs="Arial"/>
                <w:sz w:val="21"/>
                <w:szCs w:val="21"/>
              </w:rPr>
            </w:pPr>
            <w:r>
              <w:rPr>
                <w:rFonts w:hint="default" w:ascii="Arial" w:hAnsi="Arial" w:cs="Arial"/>
                <w:sz w:val="21"/>
                <w:szCs w:val="21"/>
              </w:rPr>
              <w:t>760</w:t>
            </w:r>
          </w:p>
        </w:tc>
        <w:tc>
          <w:tcPr>
            <w:tcW w:w="1266" w:type="dxa"/>
            <w:tcBorders>
              <w:right w:val="double" w:color="auto" w:sz="4" w:space="0"/>
            </w:tcBorders>
            <w:noWrap w:val="0"/>
            <w:vAlign w:val="center"/>
          </w:tcPr>
          <w:p w14:paraId="753342B4">
            <w:pPr>
              <w:spacing w:line="360" w:lineRule="auto"/>
              <w:jc w:val="center"/>
              <w:rPr>
                <w:rFonts w:hint="default" w:ascii="Arial" w:hAnsi="Arial" w:cs="Arial"/>
                <w:sz w:val="21"/>
                <w:szCs w:val="21"/>
              </w:rPr>
            </w:pPr>
            <w:r>
              <w:rPr>
                <w:rFonts w:hint="default" w:ascii="Arial" w:hAnsi="Arial" w:cs="Arial"/>
                <w:sz w:val="21"/>
                <w:szCs w:val="21"/>
              </w:rPr>
              <w:t>29.92</w:t>
            </w:r>
          </w:p>
        </w:tc>
      </w:tr>
      <w:tr w14:paraId="6530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92" w:type="dxa"/>
            <w:tcBorders>
              <w:left w:val="double" w:color="auto" w:sz="4" w:space="0"/>
            </w:tcBorders>
            <w:noWrap w:val="0"/>
            <w:vAlign w:val="center"/>
          </w:tcPr>
          <w:p w14:paraId="0BAFC1CA">
            <w:pPr>
              <w:spacing w:line="360" w:lineRule="auto"/>
              <w:jc w:val="center"/>
              <w:rPr>
                <w:rFonts w:hint="default" w:ascii="Arial" w:hAnsi="Arial" w:cs="Arial"/>
                <w:sz w:val="21"/>
                <w:szCs w:val="21"/>
              </w:rPr>
            </w:pPr>
            <w:r>
              <w:rPr>
                <w:rFonts w:hint="default" w:ascii="Arial" w:hAnsi="Arial" w:cs="Arial"/>
                <w:sz w:val="21"/>
                <w:szCs w:val="21"/>
              </w:rPr>
              <w:t>mm Hg</w:t>
            </w:r>
          </w:p>
        </w:tc>
        <w:tc>
          <w:tcPr>
            <w:tcW w:w="1432" w:type="dxa"/>
            <w:noWrap w:val="0"/>
            <w:vAlign w:val="center"/>
          </w:tcPr>
          <w:p w14:paraId="3B4D099B">
            <w:pPr>
              <w:spacing w:line="360" w:lineRule="auto"/>
              <w:jc w:val="center"/>
              <w:rPr>
                <w:rFonts w:hint="default" w:ascii="Arial" w:hAnsi="Arial" w:cs="Arial"/>
                <w:sz w:val="21"/>
                <w:szCs w:val="21"/>
              </w:rPr>
            </w:pPr>
            <w:r>
              <w:rPr>
                <w:rFonts w:hint="default" w:ascii="Arial" w:hAnsi="Arial" w:cs="Arial"/>
                <w:sz w:val="21"/>
                <w:szCs w:val="21"/>
              </w:rPr>
              <w:t>1.333*10</w:t>
            </w:r>
            <w:r>
              <w:rPr>
                <w:rFonts w:hint="default" w:ascii="Arial" w:hAnsi="Arial" w:cs="Arial"/>
                <w:sz w:val="21"/>
                <w:szCs w:val="21"/>
                <w:vertAlign w:val="superscript"/>
              </w:rPr>
              <w:t>2</w:t>
            </w:r>
          </w:p>
        </w:tc>
        <w:tc>
          <w:tcPr>
            <w:tcW w:w="1366" w:type="dxa"/>
            <w:noWrap w:val="0"/>
            <w:vAlign w:val="center"/>
          </w:tcPr>
          <w:p w14:paraId="7EE1C54F">
            <w:pPr>
              <w:spacing w:line="360" w:lineRule="auto"/>
              <w:jc w:val="center"/>
              <w:rPr>
                <w:rFonts w:hint="default" w:ascii="Arial" w:hAnsi="Arial" w:cs="Arial"/>
                <w:sz w:val="21"/>
                <w:szCs w:val="21"/>
              </w:rPr>
            </w:pPr>
            <w:r>
              <w:rPr>
                <w:rFonts w:hint="default" w:ascii="Arial" w:hAnsi="Arial" w:cs="Arial"/>
                <w:sz w:val="21"/>
                <w:szCs w:val="21"/>
              </w:rPr>
              <w:t>1.333*10</w:t>
            </w:r>
            <w:r>
              <w:rPr>
                <w:rFonts w:hint="default" w:ascii="Arial" w:hAnsi="Arial" w:cs="Arial"/>
                <w:sz w:val="21"/>
                <w:szCs w:val="21"/>
                <w:vertAlign w:val="superscript"/>
              </w:rPr>
              <w:t>-3</w:t>
            </w:r>
          </w:p>
        </w:tc>
        <w:tc>
          <w:tcPr>
            <w:tcW w:w="1343" w:type="dxa"/>
            <w:noWrap w:val="0"/>
            <w:vAlign w:val="center"/>
          </w:tcPr>
          <w:p w14:paraId="58EBC45A">
            <w:pPr>
              <w:spacing w:line="360" w:lineRule="auto"/>
              <w:jc w:val="center"/>
              <w:rPr>
                <w:rFonts w:hint="default" w:ascii="Arial" w:hAnsi="Arial" w:cs="Arial"/>
                <w:sz w:val="21"/>
                <w:szCs w:val="21"/>
              </w:rPr>
            </w:pPr>
            <w:r>
              <w:rPr>
                <w:rFonts w:hint="default" w:ascii="Arial" w:hAnsi="Arial" w:cs="Arial"/>
                <w:sz w:val="21"/>
                <w:szCs w:val="21"/>
              </w:rPr>
              <w:t>1.36*10</w:t>
            </w:r>
            <w:r>
              <w:rPr>
                <w:rFonts w:hint="default" w:ascii="Arial" w:hAnsi="Arial" w:cs="Arial"/>
                <w:sz w:val="21"/>
                <w:szCs w:val="21"/>
                <w:vertAlign w:val="superscript"/>
              </w:rPr>
              <w:t>-3</w:t>
            </w:r>
          </w:p>
        </w:tc>
        <w:tc>
          <w:tcPr>
            <w:tcW w:w="1276" w:type="dxa"/>
            <w:noWrap w:val="0"/>
            <w:vAlign w:val="center"/>
          </w:tcPr>
          <w:p w14:paraId="288BE868">
            <w:pPr>
              <w:spacing w:line="360" w:lineRule="auto"/>
              <w:jc w:val="center"/>
              <w:rPr>
                <w:rFonts w:hint="default" w:ascii="Arial" w:hAnsi="Arial" w:cs="Arial"/>
                <w:sz w:val="21"/>
                <w:szCs w:val="21"/>
              </w:rPr>
            </w:pPr>
            <w:r>
              <w:rPr>
                <w:rFonts w:hint="default" w:ascii="Arial" w:hAnsi="Arial" w:cs="Arial"/>
                <w:sz w:val="21"/>
                <w:szCs w:val="21"/>
              </w:rPr>
              <w:t>1.934*10</w:t>
            </w:r>
            <w:r>
              <w:rPr>
                <w:rFonts w:hint="default" w:ascii="Arial" w:hAnsi="Arial" w:cs="Arial"/>
                <w:sz w:val="21"/>
                <w:szCs w:val="21"/>
                <w:vertAlign w:val="superscript"/>
              </w:rPr>
              <w:t>-2</w:t>
            </w:r>
          </w:p>
        </w:tc>
        <w:tc>
          <w:tcPr>
            <w:tcW w:w="1321" w:type="dxa"/>
            <w:noWrap w:val="0"/>
            <w:vAlign w:val="center"/>
          </w:tcPr>
          <w:p w14:paraId="3921D466">
            <w:pPr>
              <w:spacing w:line="360" w:lineRule="auto"/>
              <w:jc w:val="center"/>
              <w:rPr>
                <w:rFonts w:hint="default" w:ascii="Arial" w:hAnsi="Arial" w:cs="Arial"/>
                <w:sz w:val="21"/>
                <w:szCs w:val="21"/>
              </w:rPr>
            </w:pPr>
            <w:r>
              <w:rPr>
                <w:rFonts w:hint="default" w:ascii="Arial" w:hAnsi="Arial" w:cs="Arial"/>
                <w:sz w:val="21"/>
                <w:szCs w:val="21"/>
              </w:rPr>
              <w:t>1.1316*10</w:t>
            </w:r>
            <w:r>
              <w:rPr>
                <w:rFonts w:hint="default" w:ascii="Arial" w:hAnsi="Arial" w:cs="Arial"/>
                <w:sz w:val="21"/>
                <w:szCs w:val="21"/>
                <w:vertAlign w:val="superscript"/>
              </w:rPr>
              <w:t>-3</w:t>
            </w:r>
          </w:p>
        </w:tc>
        <w:tc>
          <w:tcPr>
            <w:tcW w:w="1276" w:type="dxa"/>
            <w:noWrap w:val="0"/>
            <w:vAlign w:val="center"/>
          </w:tcPr>
          <w:p w14:paraId="7F2E20AE">
            <w:pPr>
              <w:spacing w:line="360" w:lineRule="auto"/>
              <w:jc w:val="center"/>
              <w:rPr>
                <w:rFonts w:hint="default" w:ascii="Arial" w:hAnsi="Arial" w:cs="Arial"/>
                <w:sz w:val="21"/>
                <w:szCs w:val="21"/>
              </w:rPr>
            </w:pPr>
            <w:r>
              <w:rPr>
                <w:rFonts w:hint="default" w:ascii="Arial" w:hAnsi="Arial" w:cs="Arial"/>
                <w:sz w:val="21"/>
                <w:szCs w:val="21"/>
              </w:rPr>
              <w:t>1</w:t>
            </w:r>
          </w:p>
        </w:tc>
        <w:tc>
          <w:tcPr>
            <w:tcW w:w="1266" w:type="dxa"/>
            <w:tcBorders>
              <w:right w:val="double" w:color="auto" w:sz="4" w:space="0"/>
            </w:tcBorders>
            <w:noWrap w:val="0"/>
            <w:vAlign w:val="center"/>
          </w:tcPr>
          <w:p w14:paraId="7DE7F5B3">
            <w:pPr>
              <w:spacing w:line="360" w:lineRule="auto"/>
              <w:jc w:val="center"/>
              <w:rPr>
                <w:rFonts w:hint="default" w:ascii="Arial" w:hAnsi="Arial" w:cs="Arial"/>
                <w:sz w:val="21"/>
                <w:szCs w:val="21"/>
              </w:rPr>
            </w:pPr>
            <w:r>
              <w:rPr>
                <w:rFonts w:hint="default" w:ascii="Arial" w:hAnsi="Arial" w:cs="Arial"/>
                <w:sz w:val="21"/>
                <w:szCs w:val="21"/>
              </w:rPr>
              <w:t>3.937*10</w:t>
            </w:r>
            <w:r>
              <w:rPr>
                <w:rFonts w:hint="default" w:ascii="Arial" w:hAnsi="Arial" w:cs="Arial"/>
                <w:sz w:val="21"/>
                <w:szCs w:val="21"/>
                <w:vertAlign w:val="superscript"/>
              </w:rPr>
              <w:t>-2</w:t>
            </w:r>
          </w:p>
        </w:tc>
      </w:tr>
      <w:tr w14:paraId="1D105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092" w:type="dxa"/>
            <w:tcBorders>
              <w:left w:val="double" w:color="auto" w:sz="4" w:space="0"/>
              <w:bottom w:val="double" w:color="auto" w:sz="4" w:space="0"/>
            </w:tcBorders>
            <w:noWrap w:val="0"/>
            <w:vAlign w:val="center"/>
          </w:tcPr>
          <w:p w14:paraId="00AF8817">
            <w:pPr>
              <w:spacing w:line="360" w:lineRule="auto"/>
              <w:jc w:val="center"/>
              <w:rPr>
                <w:rFonts w:hint="default" w:ascii="Arial" w:hAnsi="Arial" w:eastAsia="宋体" w:cs="Arial"/>
                <w:sz w:val="21"/>
                <w:szCs w:val="21"/>
                <w:lang w:val="en-US" w:eastAsia="zh-CN"/>
              </w:rPr>
            </w:pPr>
            <w:r>
              <w:rPr>
                <w:rFonts w:hint="default" w:ascii="Arial" w:hAnsi="Arial" w:cs="Arial"/>
                <w:sz w:val="21"/>
                <w:szCs w:val="21"/>
                <w:lang w:val="en-US" w:eastAsia="zh-CN"/>
              </w:rPr>
              <w:t>in Hg</w:t>
            </w:r>
          </w:p>
        </w:tc>
        <w:tc>
          <w:tcPr>
            <w:tcW w:w="1432" w:type="dxa"/>
            <w:tcBorders>
              <w:bottom w:val="double" w:color="auto" w:sz="4" w:space="0"/>
            </w:tcBorders>
            <w:noWrap w:val="0"/>
            <w:vAlign w:val="center"/>
          </w:tcPr>
          <w:p w14:paraId="77A00CB4">
            <w:pPr>
              <w:spacing w:line="360" w:lineRule="auto"/>
              <w:jc w:val="center"/>
              <w:rPr>
                <w:rFonts w:hint="default" w:ascii="Arial" w:hAnsi="Arial" w:cs="Arial"/>
                <w:sz w:val="21"/>
                <w:szCs w:val="21"/>
              </w:rPr>
            </w:pPr>
            <w:r>
              <w:rPr>
                <w:rFonts w:hint="default" w:ascii="Arial" w:hAnsi="Arial" w:cs="Arial"/>
                <w:sz w:val="21"/>
                <w:szCs w:val="21"/>
              </w:rPr>
              <w:t>3.386*10</w:t>
            </w:r>
            <w:r>
              <w:rPr>
                <w:rFonts w:hint="default" w:ascii="Arial" w:hAnsi="Arial" w:cs="Arial"/>
                <w:sz w:val="21"/>
                <w:szCs w:val="21"/>
                <w:vertAlign w:val="superscript"/>
              </w:rPr>
              <w:t>3</w:t>
            </w:r>
          </w:p>
        </w:tc>
        <w:tc>
          <w:tcPr>
            <w:tcW w:w="1366" w:type="dxa"/>
            <w:tcBorders>
              <w:bottom w:val="double" w:color="auto" w:sz="4" w:space="0"/>
            </w:tcBorders>
            <w:noWrap w:val="0"/>
            <w:vAlign w:val="center"/>
          </w:tcPr>
          <w:p w14:paraId="34EEA1B3">
            <w:pPr>
              <w:spacing w:line="360" w:lineRule="auto"/>
              <w:jc w:val="center"/>
              <w:rPr>
                <w:rFonts w:hint="default" w:ascii="Arial" w:hAnsi="Arial" w:cs="Arial"/>
                <w:sz w:val="21"/>
                <w:szCs w:val="21"/>
              </w:rPr>
            </w:pPr>
            <w:r>
              <w:rPr>
                <w:rFonts w:hint="default" w:ascii="Arial" w:hAnsi="Arial" w:cs="Arial"/>
                <w:sz w:val="21"/>
                <w:szCs w:val="21"/>
              </w:rPr>
              <w:t>3.386*10</w:t>
            </w:r>
            <w:r>
              <w:rPr>
                <w:rFonts w:hint="default" w:ascii="Arial" w:hAnsi="Arial" w:cs="Arial"/>
                <w:sz w:val="21"/>
                <w:szCs w:val="21"/>
                <w:vertAlign w:val="superscript"/>
              </w:rPr>
              <w:t>-2</w:t>
            </w:r>
          </w:p>
        </w:tc>
        <w:tc>
          <w:tcPr>
            <w:tcW w:w="1343" w:type="dxa"/>
            <w:tcBorders>
              <w:bottom w:val="double" w:color="auto" w:sz="4" w:space="0"/>
            </w:tcBorders>
            <w:noWrap w:val="0"/>
            <w:vAlign w:val="center"/>
          </w:tcPr>
          <w:p w14:paraId="0D899059">
            <w:pPr>
              <w:spacing w:line="360" w:lineRule="auto"/>
              <w:jc w:val="center"/>
              <w:rPr>
                <w:rFonts w:hint="default" w:ascii="Arial" w:hAnsi="Arial" w:cs="Arial"/>
                <w:sz w:val="21"/>
                <w:szCs w:val="21"/>
              </w:rPr>
            </w:pPr>
            <w:r>
              <w:rPr>
                <w:rFonts w:hint="default" w:ascii="Arial" w:hAnsi="Arial" w:cs="Arial"/>
                <w:sz w:val="21"/>
                <w:szCs w:val="21"/>
              </w:rPr>
              <w:t>3.453*10</w:t>
            </w:r>
            <w:r>
              <w:rPr>
                <w:rFonts w:hint="default" w:ascii="Arial" w:hAnsi="Arial" w:cs="Arial"/>
                <w:sz w:val="21"/>
                <w:szCs w:val="21"/>
                <w:vertAlign w:val="superscript"/>
              </w:rPr>
              <w:t>-2</w:t>
            </w:r>
          </w:p>
        </w:tc>
        <w:tc>
          <w:tcPr>
            <w:tcW w:w="1276" w:type="dxa"/>
            <w:tcBorders>
              <w:bottom w:val="double" w:color="auto" w:sz="4" w:space="0"/>
            </w:tcBorders>
            <w:noWrap w:val="0"/>
            <w:vAlign w:val="center"/>
          </w:tcPr>
          <w:p w14:paraId="1DDBBC43">
            <w:pPr>
              <w:spacing w:line="360" w:lineRule="auto"/>
              <w:jc w:val="center"/>
              <w:rPr>
                <w:rFonts w:hint="default" w:ascii="Arial" w:hAnsi="Arial" w:cs="Arial"/>
                <w:sz w:val="21"/>
                <w:szCs w:val="21"/>
              </w:rPr>
            </w:pPr>
            <w:r>
              <w:rPr>
                <w:rFonts w:hint="default" w:ascii="Arial" w:hAnsi="Arial" w:cs="Arial"/>
                <w:sz w:val="21"/>
                <w:szCs w:val="21"/>
              </w:rPr>
              <w:t>0.4912</w:t>
            </w:r>
          </w:p>
        </w:tc>
        <w:tc>
          <w:tcPr>
            <w:tcW w:w="1321" w:type="dxa"/>
            <w:tcBorders>
              <w:bottom w:val="double" w:color="auto" w:sz="4" w:space="0"/>
            </w:tcBorders>
            <w:noWrap w:val="0"/>
            <w:vAlign w:val="center"/>
          </w:tcPr>
          <w:p w14:paraId="7ED8889F">
            <w:pPr>
              <w:spacing w:line="360" w:lineRule="auto"/>
              <w:jc w:val="center"/>
              <w:rPr>
                <w:rFonts w:hint="default" w:ascii="Arial" w:hAnsi="Arial" w:cs="Arial"/>
                <w:sz w:val="21"/>
                <w:szCs w:val="21"/>
              </w:rPr>
            </w:pPr>
            <w:r>
              <w:rPr>
                <w:rFonts w:hint="default" w:ascii="Arial" w:hAnsi="Arial" w:cs="Arial"/>
                <w:sz w:val="21"/>
                <w:szCs w:val="21"/>
              </w:rPr>
              <w:t>3.342*10</w:t>
            </w:r>
            <w:r>
              <w:rPr>
                <w:rFonts w:hint="default" w:ascii="Arial" w:hAnsi="Arial" w:cs="Arial"/>
                <w:sz w:val="21"/>
                <w:szCs w:val="21"/>
                <w:vertAlign w:val="superscript"/>
              </w:rPr>
              <w:t>-2</w:t>
            </w:r>
          </w:p>
        </w:tc>
        <w:tc>
          <w:tcPr>
            <w:tcW w:w="1276" w:type="dxa"/>
            <w:tcBorders>
              <w:bottom w:val="double" w:color="auto" w:sz="4" w:space="0"/>
            </w:tcBorders>
            <w:noWrap w:val="0"/>
            <w:vAlign w:val="center"/>
          </w:tcPr>
          <w:p w14:paraId="594138D0">
            <w:pPr>
              <w:spacing w:line="360" w:lineRule="auto"/>
              <w:jc w:val="center"/>
              <w:rPr>
                <w:rFonts w:hint="default" w:ascii="Arial" w:hAnsi="Arial" w:cs="Arial"/>
                <w:sz w:val="21"/>
                <w:szCs w:val="21"/>
              </w:rPr>
            </w:pPr>
            <w:r>
              <w:rPr>
                <w:rFonts w:hint="default" w:ascii="Arial" w:hAnsi="Arial" w:cs="Arial"/>
                <w:sz w:val="21"/>
                <w:szCs w:val="21"/>
              </w:rPr>
              <w:t>25.4</w:t>
            </w:r>
          </w:p>
        </w:tc>
        <w:tc>
          <w:tcPr>
            <w:tcW w:w="1266" w:type="dxa"/>
            <w:tcBorders>
              <w:bottom w:val="double" w:color="auto" w:sz="4" w:space="0"/>
              <w:right w:val="double" w:color="auto" w:sz="4" w:space="0"/>
            </w:tcBorders>
            <w:noWrap w:val="0"/>
            <w:vAlign w:val="center"/>
          </w:tcPr>
          <w:p w14:paraId="28ADF987">
            <w:pPr>
              <w:spacing w:line="360" w:lineRule="auto"/>
              <w:jc w:val="center"/>
              <w:rPr>
                <w:rFonts w:hint="default" w:ascii="Arial" w:hAnsi="Arial" w:cs="Arial"/>
                <w:sz w:val="21"/>
                <w:szCs w:val="21"/>
              </w:rPr>
            </w:pPr>
            <w:r>
              <w:rPr>
                <w:rFonts w:hint="default" w:ascii="Arial" w:hAnsi="Arial" w:cs="Arial"/>
                <w:sz w:val="21"/>
                <w:szCs w:val="21"/>
              </w:rPr>
              <w:t>1</w:t>
            </w:r>
          </w:p>
        </w:tc>
      </w:tr>
    </w:tbl>
    <w:p w14:paraId="516B831D">
      <w:pPr>
        <w:spacing w:line="360" w:lineRule="auto"/>
        <w:rPr>
          <w:rFonts w:hint="default" w:ascii="Arial" w:hAnsi="Arial" w:cs="Arial"/>
          <w:sz w:val="21"/>
          <w:szCs w:val="21"/>
        </w:rPr>
      </w:pPr>
    </w:p>
    <w:p w14:paraId="1F4756D0">
      <w:pPr>
        <w:spacing w:line="360" w:lineRule="auto"/>
        <w:rPr>
          <w:rFonts w:hint="default" w:ascii="Arial" w:hAnsi="Arial" w:cs="Arial"/>
          <w:sz w:val="21"/>
          <w:szCs w:val="21"/>
        </w:rPr>
      </w:pPr>
      <w:r>
        <w:rPr>
          <w:rFonts w:hint="default" w:ascii="Arial" w:hAnsi="Arial" w:cs="Arial"/>
          <w:sz w:val="21"/>
          <w:szCs w:val="21"/>
        </w:rPr>
        <w:t>Vacuum pump technical parameters</w:t>
      </w:r>
    </w:p>
    <w:tbl>
      <w:tblPr>
        <w:tblStyle w:val="18"/>
        <w:tblW w:w="10366" w:type="dxa"/>
        <w:tblCellSpacing w:w="0" w:type="dxa"/>
        <w:tblInd w:w="-7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3"/>
        <w:gridCol w:w="851"/>
        <w:gridCol w:w="1097"/>
        <w:gridCol w:w="1343"/>
        <w:gridCol w:w="1164"/>
        <w:gridCol w:w="784"/>
        <w:gridCol w:w="895"/>
        <w:gridCol w:w="806"/>
        <w:gridCol w:w="918"/>
        <w:gridCol w:w="806"/>
        <w:gridCol w:w="739"/>
      </w:tblGrid>
      <w:tr w14:paraId="275B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63" w:type="dxa"/>
            <w:noWrap w:val="0"/>
            <w:vAlign w:val="center"/>
          </w:tcPr>
          <w:p w14:paraId="72F67387">
            <w:pPr>
              <w:widowControl/>
              <w:spacing w:line="240" w:lineRule="auto"/>
              <w:jc w:val="center"/>
              <w:rPr>
                <w:rFonts w:hint="default" w:ascii="Arial" w:hAnsi="Arial" w:cs="Arial"/>
                <w:kern w:val="0"/>
                <w:sz w:val="21"/>
                <w:szCs w:val="21"/>
              </w:rPr>
            </w:pPr>
            <w:r>
              <w:rPr>
                <w:rFonts w:hint="default" w:ascii="Arial" w:hAnsi="Arial" w:cs="Arial"/>
                <w:kern w:val="0"/>
                <w:sz w:val="21"/>
                <w:szCs w:val="21"/>
                <w:lang w:val="en-US" w:eastAsia="zh-CN"/>
              </w:rPr>
              <w:t>M</w:t>
            </w:r>
            <w:r>
              <w:rPr>
                <w:rFonts w:hint="default" w:ascii="Arial" w:hAnsi="Arial" w:cs="Arial"/>
                <w:kern w:val="0"/>
                <w:sz w:val="21"/>
                <w:szCs w:val="21"/>
              </w:rPr>
              <w:t>odel</w:t>
            </w:r>
          </w:p>
        </w:tc>
        <w:tc>
          <w:tcPr>
            <w:tcW w:w="851" w:type="dxa"/>
            <w:noWrap w:val="0"/>
            <w:vAlign w:val="center"/>
          </w:tcPr>
          <w:p w14:paraId="1B7EFE69">
            <w:pPr>
              <w:widowControl/>
              <w:spacing w:before="100" w:beforeAutospacing="1" w:after="100" w:afterAutospacing="1" w:line="240" w:lineRule="auto"/>
              <w:jc w:val="center"/>
              <w:rPr>
                <w:rFonts w:hint="default" w:ascii="Arial" w:hAnsi="Arial" w:cs="Arial"/>
                <w:kern w:val="0"/>
                <w:sz w:val="21"/>
                <w:szCs w:val="21"/>
              </w:rPr>
            </w:pPr>
            <w:r>
              <w:rPr>
                <w:rFonts w:hint="default" w:ascii="Arial" w:hAnsi="Arial" w:cs="Arial"/>
                <w:kern w:val="0"/>
                <w:sz w:val="21"/>
                <w:szCs w:val="21"/>
              </w:rPr>
              <w:t>Pumping rate</w:t>
            </w:r>
            <w:r>
              <w:rPr>
                <w:rFonts w:hint="default" w:ascii="Arial" w:hAnsi="Arial" w:cs="Arial"/>
                <w:kern w:val="0"/>
                <w:sz w:val="21"/>
                <w:szCs w:val="21"/>
                <w:lang w:val="en-US" w:eastAsia="zh-CN"/>
              </w:rPr>
              <w:t xml:space="preserve"> </w:t>
            </w:r>
            <w:r>
              <w:rPr>
                <w:rFonts w:hint="default" w:ascii="Arial" w:hAnsi="Arial" w:cs="Arial"/>
                <w:kern w:val="0"/>
                <w:sz w:val="21"/>
                <w:szCs w:val="21"/>
              </w:rPr>
              <w:t>L/S</w:t>
            </w:r>
          </w:p>
        </w:tc>
        <w:tc>
          <w:tcPr>
            <w:tcW w:w="1097" w:type="dxa"/>
            <w:noWrap w:val="0"/>
            <w:vAlign w:val="center"/>
          </w:tcPr>
          <w:p w14:paraId="0A8DA800">
            <w:pPr>
              <w:widowControl/>
              <w:spacing w:line="240" w:lineRule="auto"/>
              <w:jc w:val="center"/>
              <w:rPr>
                <w:rFonts w:hint="default" w:ascii="Arial" w:hAnsi="Arial" w:cs="Arial"/>
                <w:kern w:val="0"/>
                <w:sz w:val="21"/>
                <w:szCs w:val="21"/>
              </w:rPr>
            </w:pPr>
            <w:r>
              <w:rPr>
                <w:rFonts w:hint="default" w:ascii="Arial" w:hAnsi="Arial" w:cs="Arial"/>
                <w:kern w:val="0"/>
                <w:sz w:val="21"/>
                <w:szCs w:val="21"/>
              </w:rPr>
              <w:t>Ultimate pressure (off gas town)</w:t>
            </w:r>
          </w:p>
        </w:tc>
        <w:tc>
          <w:tcPr>
            <w:tcW w:w="1343" w:type="dxa"/>
            <w:noWrap w:val="0"/>
            <w:vAlign w:val="center"/>
          </w:tcPr>
          <w:p w14:paraId="406C4474">
            <w:pPr>
              <w:widowControl/>
              <w:spacing w:line="240" w:lineRule="auto"/>
              <w:jc w:val="center"/>
              <w:rPr>
                <w:rFonts w:hint="default" w:ascii="Arial" w:hAnsi="Arial" w:cs="Arial"/>
                <w:kern w:val="0"/>
                <w:sz w:val="21"/>
                <w:szCs w:val="21"/>
              </w:rPr>
            </w:pPr>
            <w:r>
              <w:rPr>
                <w:rFonts w:hint="default" w:ascii="Arial" w:hAnsi="Arial" w:cs="Arial"/>
                <w:kern w:val="0"/>
                <w:sz w:val="21"/>
                <w:szCs w:val="21"/>
              </w:rPr>
              <w:t>Continuous working allowable pressure≤Pa</w:t>
            </w:r>
          </w:p>
        </w:tc>
        <w:tc>
          <w:tcPr>
            <w:tcW w:w="1164" w:type="dxa"/>
            <w:noWrap w:val="0"/>
            <w:vAlign w:val="center"/>
          </w:tcPr>
          <w:p w14:paraId="1052F7B1">
            <w:pPr>
              <w:widowControl/>
              <w:spacing w:before="100" w:beforeAutospacing="1" w:after="100" w:afterAutospacing="1" w:line="240" w:lineRule="auto"/>
              <w:jc w:val="center"/>
              <w:rPr>
                <w:rFonts w:hint="default" w:ascii="Arial" w:hAnsi="Arial" w:cs="Arial"/>
                <w:kern w:val="0"/>
                <w:sz w:val="21"/>
                <w:szCs w:val="21"/>
              </w:rPr>
            </w:pPr>
            <w:r>
              <w:rPr>
                <w:rFonts w:hint="default" w:ascii="Arial" w:hAnsi="Arial" w:cs="Arial"/>
                <w:kern w:val="0"/>
                <w:sz w:val="21"/>
                <w:szCs w:val="21"/>
                <w:lang w:val="en-US" w:eastAsia="zh-CN"/>
              </w:rPr>
              <w:t xml:space="preserve">Maximum </w:t>
            </w:r>
            <w:r>
              <w:rPr>
                <w:rFonts w:hint="default" w:ascii="Arial" w:hAnsi="Arial" w:cs="Arial"/>
                <w:kern w:val="0"/>
                <w:sz w:val="21"/>
                <w:szCs w:val="21"/>
              </w:rPr>
              <w:t>working temperature</w:t>
            </w:r>
          </w:p>
          <w:p w14:paraId="1D6FA4AC">
            <w:pPr>
              <w:widowControl/>
              <w:spacing w:before="100" w:beforeAutospacing="1" w:after="100" w:afterAutospacing="1" w:line="240" w:lineRule="auto"/>
              <w:jc w:val="center"/>
              <w:rPr>
                <w:rFonts w:hint="default" w:ascii="Arial" w:hAnsi="Arial" w:cs="Arial"/>
                <w:kern w:val="0"/>
                <w:sz w:val="21"/>
                <w:szCs w:val="21"/>
              </w:rPr>
            </w:pPr>
            <w:r>
              <w:rPr>
                <w:rFonts w:hint="default" w:ascii="Arial" w:hAnsi="Arial" w:cs="Arial"/>
                <w:kern w:val="0"/>
                <w:sz w:val="21"/>
                <w:szCs w:val="21"/>
                <w:vertAlign w:val="superscript"/>
              </w:rPr>
              <w:t>0</w:t>
            </w:r>
            <w:r>
              <w:rPr>
                <w:rFonts w:hint="default" w:ascii="Arial" w:hAnsi="Arial" w:cs="Arial"/>
                <w:kern w:val="0"/>
                <w:sz w:val="21"/>
                <w:szCs w:val="21"/>
              </w:rPr>
              <w:t>C</w:t>
            </w:r>
          </w:p>
        </w:tc>
        <w:tc>
          <w:tcPr>
            <w:tcW w:w="784" w:type="dxa"/>
            <w:noWrap w:val="0"/>
            <w:vAlign w:val="center"/>
          </w:tcPr>
          <w:p w14:paraId="2C8DF7E4">
            <w:pPr>
              <w:widowControl/>
              <w:spacing w:line="240" w:lineRule="auto"/>
              <w:jc w:val="center"/>
              <w:rPr>
                <w:rFonts w:hint="default" w:ascii="Arial" w:hAnsi="Arial" w:cs="Arial"/>
                <w:kern w:val="0"/>
                <w:sz w:val="21"/>
                <w:szCs w:val="21"/>
              </w:rPr>
            </w:pPr>
            <w:r>
              <w:rPr>
                <w:rFonts w:hint="default" w:ascii="Arial" w:hAnsi="Arial" w:cs="Arial"/>
                <w:kern w:val="0"/>
                <w:sz w:val="21"/>
                <w:szCs w:val="21"/>
              </w:rPr>
              <w:t>Noise(A)</w:t>
            </w:r>
          </w:p>
        </w:tc>
        <w:tc>
          <w:tcPr>
            <w:tcW w:w="895" w:type="dxa"/>
            <w:noWrap w:val="0"/>
            <w:vAlign w:val="center"/>
          </w:tcPr>
          <w:p w14:paraId="64B23CF5">
            <w:pPr>
              <w:widowControl/>
              <w:spacing w:before="100" w:beforeAutospacing="1" w:after="100" w:afterAutospacing="1" w:line="240" w:lineRule="auto"/>
              <w:jc w:val="center"/>
              <w:rPr>
                <w:rFonts w:hint="default" w:ascii="Arial" w:hAnsi="Arial" w:cs="Arial"/>
                <w:kern w:val="0"/>
                <w:sz w:val="21"/>
                <w:szCs w:val="21"/>
              </w:rPr>
            </w:pPr>
            <w:r>
              <w:rPr>
                <w:rFonts w:hint="default" w:ascii="Arial" w:hAnsi="Arial" w:cs="Arial"/>
                <w:kern w:val="0"/>
                <w:sz w:val="21"/>
                <w:szCs w:val="21"/>
              </w:rPr>
              <w:t>Oil consumption</w:t>
            </w:r>
            <w:r>
              <w:rPr>
                <w:rFonts w:hint="default" w:ascii="Arial" w:hAnsi="Arial" w:cs="Arial"/>
                <w:kern w:val="0"/>
                <w:sz w:val="21"/>
                <w:szCs w:val="21"/>
                <w:lang w:val="en-US" w:eastAsia="zh-CN"/>
              </w:rPr>
              <w:t xml:space="preserve"> </w:t>
            </w:r>
            <w:r>
              <w:rPr>
                <w:rFonts w:hint="default" w:ascii="Arial" w:hAnsi="Arial" w:cs="Arial"/>
                <w:kern w:val="0"/>
                <w:sz w:val="21"/>
                <w:szCs w:val="21"/>
              </w:rPr>
              <w:t>L</w:t>
            </w:r>
          </w:p>
        </w:tc>
        <w:tc>
          <w:tcPr>
            <w:tcW w:w="806" w:type="dxa"/>
            <w:noWrap w:val="0"/>
            <w:vAlign w:val="center"/>
          </w:tcPr>
          <w:p w14:paraId="7874F506">
            <w:pPr>
              <w:widowControl/>
              <w:spacing w:before="100" w:beforeAutospacing="1" w:after="100" w:afterAutospacing="1" w:line="240" w:lineRule="auto"/>
              <w:jc w:val="center"/>
              <w:rPr>
                <w:rFonts w:hint="default" w:ascii="Arial" w:hAnsi="Arial" w:cs="Arial"/>
                <w:kern w:val="0"/>
                <w:sz w:val="21"/>
                <w:szCs w:val="21"/>
              </w:rPr>
            </w:pPr>
            <w:r>
              <w:rPr>
                <w:rFonts w:hint="default" w:ascii="Arial" w:hAnsi="Arial" w:cs="Arial"/>
                <w:kern w:val="0"/>
                <w:sz w:val="21"/>
                <w:szCs w:val="21"/>
              </w:rPr>
              <w:t>Adaptive power</w:t>
            </w:r>
            <w:r>
              <w:rPr>
                <w:rFonts w:hint="default" w:ascii="Arial" w:hAnsi="Arial" w:cs="Arial"/>
                <w:kern w:val="0"/>
                <w:sz w:val="21"/>
                <w:szCs w:val="21"/>
                <w:lang w:val="en-US" w:eastAsia="zh-CN"/>
              </w:rPr>
              <w:t xml:space="preserve"> </w:t>
            </w:r>
            <w:r>
              <w:rPr>
                <w:rFonts w:hint="default" w:ascii="Arial" w:hAnsi="Arial" w:cs="Arial"/>
                <w:kern w:val="0"/>
                <w:sz w:val="21"/>
                <w:szCs w:val="21"/>
              </w:rPr>
              <w:t>KW</w:t>
            </w:r>
          </w:p>
        </w:tc>
        <w:tc>
          <w:tcPr>
            <w:tcW w:w="918" w:type="dxa"/>
            <w:noWrap w:val="0"/>
            <w:vAlign w:val="center"/>
          </w:tcPr>
          <w:p w14:paraId="337D3504">
            <w:pPr>
              <w:widowControl/>
              <w:spacing w:before="100" w:beforeAutospacing="1" w:after="100" w:afterAutospacing="1" w:line="240" w:lineRule="auto"/>
              <w:jc w:val="center"/>
              <w:rPr>
                <w:rFonts w:hint="default" w:ascii="Arial" w:hAnsi="Arial" w:cs="Arial"/>
                <w:kern w:val="0"/>
                <w:sz w:val="21"/>
                <w:szCs w:val="21"/>
              </w:rPr>
            </w:pPr>
            <w:r>
              <w:rPr>
                <w:rFonts w:hint="default" w:ascii="Arial" w:hAnsi="Arial" w:cs="Arial"/>
                <w:kern w:val="0"/>
                <w:sz w:val="21"/>
                <w:szCs w:val="21"/>
              </w:rPr>
              <w:t>Rotating speed</w:t>
            </w:r>
            <w:r>
              <w:rPr>
                <w:rFonts w:hint="default" w:ascii="Arial" w:hAnsi="Arial" w:cs="Arial"/>
                <w:kern w:val="0"/>
                <w:sz w:val="21"/>
                <w:szCs w:val="21"/>
                <w:lang w:val="en-US" w:eastAsia="zh-CN"/>
              </w:rPr>
              <w:t xml:space="preserve"> </w:t>
            </w:r>
            <w:r>
              <w:rPr>
                <w:rFonts w:hint="default" w:ascii="Arial" w:hAnsi="Arial" w:cs="Arial"/>
                <w:kern w:val="0"/>
                <w:sz w:val="21"/>
                <w:szCs w:val="21"/>
              </w:rPr>
              <w:t>r.p.m.</w:t>
            </w:r>
          </w:p>
        </w:tc>
        <w:tc>
          <w:tcPr>
            <w:tcW w:w="806" w:type="dxa"/>
            <w:noWrap w:val="0"/>
            <w:vAlign w:val="center"/>
          </w:tcPr>
          <w:p w14:paraId="0D7D6986">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default" w:ascii="Arial" w:hAnsi="Arial" w:eastAsia="宋体" w:cs="Arial"/>
                <w:kern w:val="0"/>
                <w:sz w:val="21"/>
                <w:szCs w:val="21"/>
                <w:lang w:val="en-US" w:eastAsia="zh-CN"/>
              </w:rPr>
            </w:pPr>
            <w:r>
              <w:rPr>
                <w:rFonts w:hint="default" w:ascii="Arial" w:hAnsi="Arial" w:cs="Arial"/>
                <w:kern w:val="0"/>
                <w:sz w:val="21"/>
                <w:szCs w:val="21"/>
              </w:rPr>
              <w:t>Inlet diameter</w:t>
            </w:r>
            <w:r>
              <w:rPr>
                <w:rFonts w:hint="default" w:ascii="Arial" w:hAnsi="Arial" w:cs="Arial"/>
                <w:kern w:val="0"/>
                <w:sz w:val="21"/>
                <w:szCs w:val="21"/>
                <w:lang w:val="en-US" w:eastAsia="zh-CN"/>
              </w:rPr>
              <w:t xml:space="preserve"> </w:t>
            </w:r>
          </w:p>
          <w:p w14:paraId="7B6C8707">
            <w:pPr>
              <w:keepNext w:val="0"/>
              <w:keepLines w:val="0"/>
              <w:pageBreakBefore w:val="0"/>
              <w:widowControl/>
              <w:kinsoku/>
              <w:wordWrap/>
              <w:overflowPunct/>
              <w:topLinePunct w:val="0"/>
              <w:autoSpaceDE/>
              <w:autoSpaceDN/>
              <w:bidi w:val="0"/>
              <w:adjustRightInd/>
              <w:snapToGrid/>
              <w:spacing w:beforeAutospacing="0" w:afterAutospacing="0" w:line="240" w:lineRule="auto"/>
              <w:jc w:val="center"/>
              <w:textAlignment w:val="auto"/>
              <w:rPr>
                <w:rFonts w:hint="default" w:ascii="Arial" w:hAnsi="Arial" w:cs="Arial"/>
                <w:kern w:val="0"/>
                <w:sz w:val="21"/>
                <w:szCs w:val="21"/>
              </w:rPr>
            </w:pPr>
            <w:r>
              <w:rPr>
                <w:rFonts w:hint="default" w:ascii="Arial" w:hAnsi="Arial" w:cs="Arial"/>
                <w:kern w:val="0"/>
                <w:sz w:val="21"/>
                <w:szCs w:val="21"/>
              </w:rPr>
              <w:t>mm</w:t>
            </w:r>
          </w:p>
        </w:tc>
        <w:tc>
          <w:tcPr>
            <w:tcW w:w="739" w:type="dxa"/>
            <w:noWrap w:val="0"/>
            <w:vAlign w:val="center"/>
          </w:tcPr>
          <w:p w14:paraId="018BC130">
            <w:pPr>
              <w:widowControl/>
              <w:spacing w:before="100" w:beforeAutospacing="1" w:after="100" w:afterAutospacing="1" w:line="240" w:lineRule="auto"/>
              <w:jc w:val="center"/>
              <w:rPr>
                <w:rFonts w:hint="default" w:ascii="Arial" w:hAnsi="Arial" w:cs="Arial"/>
                <w:kern w:val="0"/>
                <w:sz w:val="21"/>
                <w:szCs w:val="21"/>
              </w:rPr>
            </w:pPr>
            <w:r>
              <w:rPr>
                <w:rFonts w:hint="default" w:ascii="Arial" w:hAnsi="Arial" w:cs="Arial"/>
                <w:kern w:val="0"/>
                <w:sz w:val="21"/>
                <w:szCs w:val="21"/>
                <w:lang w:val="en-US" w:eastAsia="zh-CN"/>
              </w:rPr>
              <w:t>T</w:t>
            </w:r>
            <w:r>
              <w:rPr>
                <w:rFonts w:hint="default" w:ascii="Arial" w:hAnsi="Arial" w:cs="Arial"/>
                <w:kern w:val="0"/>
                <w:sz w:val="21"/>
                <w:szCs w:val="21"/>
              </w:rPr>
              <w:t>otal weight</w:t>
            </w:r>
            <w:r>
              <w:rPr>
                <w:rFonts w:hint="default" w:ascii="Arial" w:hAnsi="Arial" w:cs="Arial"/>
                <w:kern w:val="0"/>
                <w:sz w:val="21"/>
                <w:szCs w:val="21"/>
                <w:lang w:val="en-US" w:eastAsia="zh-CN"/>
              </w:rPr>
              <w:t xml:space="preserve"> </w:t>
            </w:r>
            <w:r>
              <w:rPr>
                <w:rFonts w:hint="default" w:ascii="Arial" w:hAnsi="Arial" w:cs="Arial"/>
                <w:kern w:val="0"/>
                <w:sz w:val="21"/>
                <w:szCs w:val="21"/>
              </w:rPr>
              <w:t>KG</w:t>
            </w:r>
          </w:p>
        </w:tc>
      </w:tr>
      <w:tr w14:paraId="48EC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4" w:hRule="atLeast"/>
          <w:tblCellSpacing w:w="0" w:type="dxa"/>
        </w:trPr>
        <w:tc>
          <w:tcPr>
            <w:tcW w:w="963" w:type="dxa"/>
            <w:noWrap w:val="0"/>
            <w:vAlign w:val="center"/>
          </w:tcPr>
          <w:p w14:paraId="3786D04B">
            <w:pPr>
              <w:widowControl/>
              <w:spacing w:line="240" w:lineRule="auto"/>
              <w:jc w:val="center"/>
              <w:rPr>
                <w:rFonts w:hint="default" w:ascii="Arial" w:hAnsi="Arial" w:cs="Arial"/>
                <w:kern w:val="0"/>
                <w:sz w:val="21"/>
                <w:szCs w:val="21"/>
              </w:rPr>
            </w:pPr>
            <w:r>
              <w:rPr>
                <w:rFonts w:hint="default" w:ascii="Arial" w:hAnsi="Arial" w:cs="Arial"/>
                <w:kern w:val="0"/>
                <w:sz w:val="21"/>
                <w:szCs w:val="21"/>
              </w:rPr>
              <w:t>2XZ-4D</w:t>
            </w:r>
          </w:p>
        </w:tc>
        <w:tc>
          <w:tcPr>
            <w:tcW w:w="851" w:type="dxa"/>
            <w:noWrap w:val="0"/>
            <w:vAlign w:val="center"/>
          </w:tcPr>
          <w:p w14:paraId="6108E1E0">
            <w:pPr>
              <w:widowControl/>
              <w:spacing w:line="240" w:lineRule="auto"/>
              <w:jc w:val="center"/>
              <w:rPr>
                <w:rFonts w:hint="default" w:ascii="Arial" w:hAnsi="Arial" w:cs="Arial"/>
                <w:kern w:val="0"/>
                <w:sz w:val="21"/>
                <w:szCs w:val="21"/>
              </w:rPr>
            </w:pPr>
            <w:r>
              <w:rPr>
                <w:rFonts w:hint="default" w:ascii="Arial" w:hAnsi="Arial" w:cs="Arial"/>
                <w:kern w:val="0"/>
                <w:sz w:val="21"/>
                <w:szCs w:val="21"/>
              </w:rPr>
              <w:t>4</w:t>
            </w:r>
          </w:p>
        </w:tc>
        <w:tc>
          <w:tcPr>
            <w:tcW w:w="1097" w:type="dxa"/>
            <w:noWrap w:val="0"/>
            <w:vAlign w:val="center"/>
          </w:tcPr>
          <w:p w14:paraId="3A1E9A3D">
            <w:pPr>
              <w:widowControl/>
              <w:spacing w:line="240" w:lineRule="auto"/>
              <w:jc w:val="center"/>
              <w:rPr>
                <w:rFonts w:hint="default" w:ascii="Arial" w:hAnsi="Arial" w:cs="Arial"/>
                <w:kern w:val="0"/>
                <w:sz w:val="21"/>
                <w:szCs w:val="21"/>
              </w:rPr>
            </w:pPr>
            <w:r>
              <w:rPr>
                <w:rFonts w:hint="default" w:ascii="Arial" w:hAnsi="Arial" w:cs="Arial"/>
                <w:kern w:val="0"/>
                <w:sz w:val="21"/>
                <w:szCs w:val="21"/>
              </w:rPr>
              <w:t>≤6*10</w:t>
            </w:r>
            <w:r>
              <w:rPr>
                <w:rFonts w:hint="default" w:ascii="Arial" w:hAnsi="Arial" w:cs="Arial"/>
                <w:kern w:val="0"/>
                <w:sz w:val="21"/>
                <w:szCs w:val="21"/>
                <w:vertAlign w:val="superscript"/>
              </w:rPr>
              <w:t>-2</w:t>
            </w:r>
          </w:p>
        </w:tc>
        <w:tc>
          <w:tcPr>
            <w:tcW w:w="1343" w:type="dxa"/>
            <w:noWrap w:val="0"/>
            <w:vAlign w:val="center"/>
          </w:tcPr>
          <w:p w14:paraId="6F6A21F9">
            <w:pPr>
              <w:widowControl/>
              <w:spacing w:line="240" w:lineRule="auto"/>
              <w:jc w:val="center"/>
              <w:rPr>
                <w:rFonts w:hint="default" w:ascii="Arial" w:hAnsi="Arial" w:cs="Arial"/>
                <w:kern w:val="0"/>
                <w:sz w:val="21"/>
                <w:szCs w:val="21"/>
              </w:rPr>
            </w:pPr>
            <w:r>
              <w:rPr>
                <w:rFonts w:hint="default" w:ascii="Arial" w:hAnsi="Arial" w:cs="Arial"/>
                <w:kern w:val="0"/>
                <w:sz w:val="21"/>
                <w:szCs w:val="21"/>
              </w:rPr>
              <w:t>≤4000</w:t>
            </w:r>
          </w:p>
        </w:tc>
        <w:tc>
          <w:tcPr>
            <w:tcW w:w="1164" w:type="dxa"/>
            <w:noWrap w:val="0"/>
            <w:vAlign w:val="center"/>
          </w:tcPr>
          <w:p w14:paraId="2C8F6734">
            <w:pPr>
              <w:widowControl/>
              <w:spacing w:line="240" w:lineRule="auto"/>
              <w:jc w:val="center"/>
              <w:rPr>
                <w:rFonts w:hint="default" w:ascii="Arial" w:hAnsi="Arial" w:cs="Arial"/>
                <w:kern w:val="0"/>
                <w:sz w:val="21"/>
                <w:szCs w:val="21"/>
              </w:rPr>
            </w:pPr>
            <w:r>
              <w:rPr>
                <w:rFonts w:hint="default" w:ascii="Arial" w:hAnsi="Arial" w:cs="Arial"/>
                <w:kern w:val="0"/>
                <w:sz w:val="21"/>
                <w:szCs w:val="21"/>
              </w:rPr>
              <w:t>100</w:t>
            </w:r>
          </w:p>
        </w:tc>
        <w:tc>
          <w:tcPr>
            <w:tcW w:w="784" w:type="dxa"/>
            <w:noWrap w:val="0"/>
            <w:vAlign w:val="center"/>
          </w:tcPr>
          <w:p w14:paraId="1231D039">
            <w:pPr>
              <w:widowControl/>
              <w:spacing w:line="240" w:lineRule="auto"/>
              <w:jc w:val="center"/>
              <w:rPr>
                <w:rFonts w:hint="default" w:ascii="Arial" w:hAnsi="Arial" w:cs="Arial"/>
                <w:kern w:val="0"/>
                <w:sz w:val="21"/>
                <w:szCs w:val="21"/>
              </w:rPr>
            </w:pPr>
            <w:r>
              <w:rPr>
                <w:rFonts w:hint="default" w:ascii="Arial" w:hAnsi="Arial" w:cs="Arial"/>
                <w:kern w:val="0"/>
                <w:sz w:val="21"/>
                <w:szCs w:val="21"/>
              </w:rPr>
              <w:t>≤62</w:t>
            </w:r>
          </w:p>
        </w:tc>
        <w:tc>
          <w:tcPr>
            <w:tcW w:w="895" w:type="dxa"/>
            <w:noWrap w:val="0"/>
            <w:vAlign w:val="center"/>
          </w:tcPr>
          <w:p w14:paraId="1E8DAA51">
            <w:pPr>
              <w:widowControl/>
              <w:spacing w:line="240" w:lineRule="auto"/>
              <w:jc w:val="center"/>
              <w:rPr>
                <w:rFonts w:hint="default" w:ascii="Arial" w:hAnsi="Arial" w:cs="Arial"/>
                <w:kern w:val="0"/>
                <w:sz w:val="21"/>
                <w:szCs w:val="21"/>
              </w:rPr>
            </w:pPr>
            <w:r>
              <w:rPr>
                <w:rFonts w:hint="default" w:ascii="Arial" w:hAnsi="Arial" w:cs="Arial"/>
                <w:kern w:val="0"/>
                <w:sz w:val="21"/>
                <w:szCs w:val="21"/>
              </w:rPr>
              <w:t>1.5</w:t>
            </w:r>
          </w:p>
        </w:tc>
        <w:tc>
          <w:tcPr>
            <w:tcW w:w="806" w:type="dxa"/>
            <w:noWrap w:val="0"/>
            <w:vAlign w:val="center"/>
          </w:tcPr>
          <w:p w14:paraId="23563CCB">
            <w:pPr>
              <w:widowControl/>
              <w:spacing w:line="240" w:lineRule="auto"/>
              <w:jc w:val="center"/>
              <w:rPr>
                <w:rFonts w:hint="default" w:ascii="Arial" w:hAnsi="Arial" w:cs="Arial"/>
                <w:kern w:val="0"/>
                <w:sz w:val="21"/>
                <w:szCs w:val="21"/>
              </w:rPr>
            </w:pPr>
            <w:r>
              <w:rPr>
                <w:rFonts w:hint="default" w:ascii="Arial" w:hAnsi="Arial" w:cs="Arial"/>
                <w:kern w:val="0"/>
                <w:sz w:val="21"/>
                <w:szCs w:val="21"/>
              </w:rPr>
              <w:t>0.55</w:t>
            </w:r>
          </w:p>
        </w:tc>
        <w:tc>
          <w:tcPr>
            <w:tcW w:w="918" w:type="dxa"/>
            <w:noWrap w:val="0"/>
            <w:vAlign w:val="center"/>
          </w:tcPr>
          <w:p w14:paraId="6B58942C">
            <w:pPr>
              <w:widowControl/>
              <w:spacing w:line="240" w:lineRule="auto"/>
              <w:jc w:val="center"/>
              <w:rPr>
                <w:rFonts w:hint="default" w:ascii="Arial" w:hAnsi="Arial" w:cs="Arial"/>
                <w:kern w:val="0"/>
                <w:sz w:val="21"/>
                <w:szCs w:val="21"/>
              </w:rPr>
            </w:pPr>
            <w:r>
              <w:rPr>
                <w:rFonts w:hint="default" w:ascii="Arial" w:hAnsi="Arial" w:cs="Arial"/>
                <w:kern w:val="0"/>
                <w:sz w:val="21"/>
                <w:szCs w:val="21"/>
              </w:rPr>
              <w:t>1450</w:t>
            </w:r>
          </w:p>
        </w:tc>
        <w:tc>
          <w:tcPr>
            <w:tcW w:w="806" w:type="dxa"/>
            <w:noWrap w:val="0"/>
            <w:vAlign w:val="center"/>
          </w:tcPr>
          <w:p w14:paraId="506F5B00">
            <w:pPr>
              <w:widowControl/>
              <w:spacing w:line="240" w:lineRule="auto"/>
              <w:jc w:val="center"/>
              <w:rPr>
                <w:rFonts w:hint="default" w:ascii="Arial" w:hAnsi="Arial" w:cs="Arial"/>
                <w:kern w:val="0"/>
                <w:sz w:val="21"/>
                <w:szCs w:val="21"/>
              </w:rPr>
            </w:pPr>
            <w:r>
              <w:rPr>
                <w:rFonts w:hint="default" w:ascii="Arial" w:hAnsi="Arial" w:cs="Arial"/>
                <w:kern w:val="0"/>
                <w:sz w:val="21"/>
                <w:szCs w:val="21"/>
              </w:rPr>
              <w:t>25</w:t>
            </w:r>
          </w:p>
        </w:tc>
        <w:tc>
          <w:tcPr>
            <w:tcW w:w="739" w:type="dxa"/>
            <w:noWrap w:val="0"/>
            <w:vAlign w:val="center"/>
          </w:tcPr>
          <w:p w14:paraId="0FE5C064">
            <w:pPr>
              <w:widowControl/>
              <w:spacing w:line="240" w:lineRule="auto"/>
              <w:jc w:val="center"/>
              <w:rPr>
                <w:rFonts w:hint="default" w:ascii="Arial" w:hAnsi="Arial" w:cs="Arial"/>
                <w:kern w:val="0"/>
                <w:sz w:val="21"/>
                <w:szCs w:val="21"/>
              </w:rPr>
            </w:pPr>
            <w:r>
              <w:rPr>
                <w:rFonts w:hint="default" w:ascii="Arial" w:hAnsi="Arial" w:cs="Arial"/>
                <w:kern w:val="0"/>
                <w:sz w:val="21"/>
                <w:szCs w:val="21"/>
              </w:rPr>
              <w:t>30</w:t>
            </w:r>
          </w:p>
        </w:tc>
      </w:tr>
    </w:tbl>
    <w:p w14:paraId="558D9CF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bookmarkStart w:id="16" w:name="_Toc9423"/>
    </w:p>
    <w:p w14:paraId="252FDAA3">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p>
    <w:p w14:paraId="7A4E1976">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p>
    <w:p w14:paraId="44A8C53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p>
    <w:p w14:paraId="275C0A9F">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p>
    <w:p w14:paraId="1C45682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p>
    <w:p w14:paraId="7493230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p>
    <w:p w14:paraId="7DE564BE">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p>
    <w:p w14:paraId="626B8A75">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eastAsia" w:ascii="Arial" w:hAnsi="Arial" w:eastAsia="宋体" w:cs="Arial"/>
          <w:b/>
          <w:spacing w:val="10"/>
          <w:sz w:val="32"/>
          <w:szCs w:val="32"/>
          <w:lang w:val="en-US" w:eastAsia="zh-CN"/>
        </w:rPr>
      </w:pPr>
    </w:p>
    <w:p w14:paraId="14C8D768">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r>
        <w:rPr>
          <w:rFonts w:hint="eastAsia" w:ascii="Arial" w:hAnsi="Arial" w:eastAsia="宋体" w:cs="Arial"/>
          <w:b/>
          <w:spacing w:val="10"/>
          <w:sz w:val="32"/>
          <w:szCs w:val="32"/>
          <w:lang w:val="en-US" w:eastAsia="zh-CN"/>
        </w:rPr>
        <w:t xml:space="preserve">V. </w:t>
      </w:r>
      <w:r>
        <w:rPr>
          <w:rFonts w:hint="default" w:ascii="Arial" w:hAnsi="Arial" w:eastAsia="宋体" w:cs="Arial"/>
          <w:b/>
          <w:spacing w:val="10"/>
          <w:sz w:val="32"/>
          <w:szCs w:val="32"/>
          <w:lang w:val="en-US" w:eastAsia="zh-CN"/>
        </w:rPr>
        <w:t>Packing List</w:t>
      </w:r>
      <w:bookmarkEnd w:id="16"/>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3879"/>
        <w:gridCol w:w="1543"/>
      </w:tblGrid>
      <w:tr w14:paraId="2604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7" w:type="dxa"/>
            <w:noWrap w:val="0"/>
            <w:vAlign w:val="center"/>
          </w:tcPr>
          <w:p w14:paraId="040C336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bCs/>
                <w:sz w:val="21"/>
                <w:szCs w:val="21"/>
              </w:rPr>
              <w:t>No.</w:t>
            </w:r>
          </w:p>
        </w:tc>
        <w:tc>
          <w:tcPr>
            <w:tcW w:w="3879" w:type="dxa"/>
            <w:noWrap w:val="0"/>
            <w:vAlign w:val="center"/>
          </w:tcPr>
          <w:p w14:paraId="193C2401">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Item</w:t>
            </w:r>
          </w:p>
        </w:tc>
        <w:tc>
          <w:tcPr>
            <w:tcW w:w="1543" w:type="dxa"/>
            <w:noWrap w:val="0"/>
            <w:vAlign w:val="center"/>
          </w:tcPr>
          <w:p w14:paraId="2FC5B6E1">
            <w:pPr>
              <w:keepNext w:val="0"/>
              <w:keepLines w:val="0"/>
              <w:pageBreakBefore w:val="0"/>
              <w:widowControl w:val="0"/>
              <w:kinsoku/>
              <w:wordWrap/>
              <w:overflowPunct/>
              <w:topLinePunct w:val="0"/>
              <w:autoSpaceDE/>
              <w:autoSpaceDN/>
              <w:bidi w:val="0"/>
              <w:adjustRightInd/>
              <w:snapToGrid/>
              <w:spacing w:line="360" w:lineRule="auto"/>
              <w:ind w:left="211" w:leftChars="0" w:hanging="211" w:hangingChars="100"/>
              <w:jc w:val="center"/>
              <w:textAlignment w:val="auto"/>
              <w:outlineLvl w:val="9"/>
              <w:rPr>
                <w:rFonts w:hint="default" w:ascii="Arial" w:hAnsi="Arial" w:cs="Arial"/>
                <w:sz w:val="21"/>
                <w:szCs w:val="21"/>
              </w:rPr>
            </w:pPr>
            <w:r>
              <w:rPr>
                <w:rFonts w:hint="default" w:ascii="Arial" w:hAnsi="Arial" w:cs="Arial"/>
                <w:b/>
                <w:bCs/>
                <w:sz w:val="21"/>
                <w:szCs w:val="21"/>
              </w:rPr>
              <w:t>Qty</w:t>
            </w:r>
          </w:p>
        </w:tc>
      </w:tr>
      <w:tr w14:paraId="3219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7" w:type="dxa"/>
            <w:noWrap w:val="0"/>
            <w:vAlign w:val="center"/>
          </w:tcPr>
          <w:p w14:paraId="49A2F7F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1</w:t>
            </w:r>
          </w:p>
        </w:tc>
        <w:tc>
          <w:tcPr>
            <w:tcW w:w="3879" w:type="dxa"/>
            <w:noWrap w:val="0"/>
            <w:vAlign w:val="center"/>
          </w:tcPr>
          <w:p w14:paraId="5DBDE560">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Vacuum pump</w:t>
            </w:r>
          </w:p>
        </w:tc>
        <w:tc>
          <w:tcPr>
            <w:tcW w:w="1543" w:type="dxa"/>
            <w:noWrap w:val="0"/>
            <w:vAlign w:val="center"/>
          </w:tcPr>
          <w:p w14:paraId="5945235C">
            <w:pPr>
              <w:spacing w:line="480" w:lineRule="exact"/>
              <w:ind w:left="0" w:leftChars="0" w:firstLine="0" w:firstLineChars="0"/>
              <w:jc w:val="center"/>
              <w:rPr>
                <w:rFonts w:hint="eastAsia" w:ascii="Arial" w:hAnsi="Arial" w:eastAsia="宋体" w:cs="Arial"/>
                <w:bCs/>
                <w:sz w:val="21"/>
                <w:szCs w:val="21"/>
                <w:lang w:val="en-US" w:eastAsia="zh-CN"/>
              </w:rPr>
            </w:pPr>
            <w:r>
              <w:rPr>
                <w:rFonts w:hint="eastAsia" w:ascii="Arial" w:hAnsi="Arial" w:eastAsia="宋体" w:cs="Arial"/>
                <w:bCs/>
                <w:sz w:val="21"/>
                <w:szCs w:val="21"/>
                <w:lang w:val="en-US" w:eastAsia="zh-CN"/>
              </w:rPr>
              <w:t>2</w:t>
            </w:r>
          </w:p>
        </w:tc>
      </w:tr>
      <w:tr w14:paraId="17D8D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7" w:type="dxa"/>
            <w:noWrap w:val="0"/>
            <w:vAlign w:val="center"/>
          </w:tcPr>
          <w:p w14:paraId="1BBB24A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4"/>
                <w:szCs w:val="24"/>
              </w:rPr>
            </w:pPr>
            <w:r>
              <w:rPr>
                <w:rFonts w:hint="default" w:ascii="Arial" w:hAnsi="Arial" w:cs="Arial"/>
                <w:b/>
                <w:sz w:val="21"/>
                <w:szCs w:val="21"/>
              </w:rPr>
              <w:t>2</w:t>
            </w:r>
          </w:p>
        </w:tc>
        <w:tc>
          <w:tcPr>
            <w:tcW w:w="3879" w:type="dxa"/>
            <w:noWrap w:val="0"/>
            <w:vAlign w:val="center"/>
          </w:tcPr>
          <w:p w14:paraId="616F0289">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SF6 special valve</w:t>
            </w:r>
          </w:p>
        </w:tc>
        <w:tc>
          <w:tcPr>
            <w:tcW w:w="1543" w:type="dxa"/>
            <w:noWrap w:val="0"/>
            <w:vAlign w:val="center"/>
          </w:tcPr>
          <w:p w14:paraId="3D256F18">
            <w:pPr>
              <w:spacing w:line="480" w:lineRule="exact"/>
              <w:ind w:left="0" w:leftChars="0" w:firstLine="0" w:firstLineChars="0"/>
              <w:jc w:val="center"/>
              <w:rPr>
                <w:rFonts w:hint="eastAsia" w:ascii="Arial" w:hAnsi="Arial" w:eastAsia="宋体" w:cs="Arial"/>
                <w:bCs/>
                <w:sz w:val="21"/>
                <w:szCs w:val="21"/>
                <w:lang w:val="en-US" w:eastAsia="zh-CN"/>
              </w:rPr>
            </w:pPr>
            <w:r>
              <w:rPr>
                <w:rFonts w:hint="eastAsia" w:ascii="Arial" w:hAnsi="Arial" w:eastAsia="宋体" w:cs="Arial"/>
                <w:bCs/>
                <w:sz w:val="21"/>
                <w:szCs w:val="21"/>
                <w:lang w:val="en-US" w:eastAsia="zh-CN"/>
              </w:rPr>
              <w:t>1</w:t>
            </w:r>
          </w:p>
        </w:tc>
      </w:tr>
      <w:tr w14:paraId="3148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7" w:type="dxa"/>
            <w:noWrap w:val="0"/>
            <w:vAlign w:val="center"/>
          </w:tcPr>
          <w:p w14:paraId="74E5284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lang w:val="en-US" w:eastAsia="zh-CN"/>
              </w:rPr>
            </w:pPr>
            <w:r>
              <w:rPr>
                <w:rFonts w:hint="default" w:ascii="Arial" w:hAnsi="Arial" w:cs="Arial"/>
                <w:b/>
                <w:sz w:val="21"/>
                <w:szCs w:val="21"/>
              </w:rPr>
              <w:t>3</w:t>
            </w:r>
          </w:p>
        </w:tc>
        <w:tc>
          <w:tcPr>
            <w:tcW w:w="3879" w:type="dxa"/>
            <w:noWrap w:val="0"/>
            <w:vAlign w:val="center"/>
          </w:tcPr>
          <w:p w14:paraId="7E3E8564">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Pressure gauge</w:t>
            </w:r>
          </w:p>
        </w:tc>
        <w:tc>
          <w:tcPr>
            <w:tcW w:w="1543" w:type="dxa"/>
            <w:noWrap w:val="0"/>
            <w:vAlign w:val="center"/>
          </w:tcPr>
          <w:p w14:paraId="12DFEA26">
            <w:pPr>
              <w:spacing w:line="480" w:lineRule="exact"/>
              <w:ind w:left="0" w:leftChars="0" w:firstLine="0" w:firstLineChars="0"/>
              <w:jc w:val="center"/>
              <w:rPr>
                <w:rFonts w:hint="default" w:ascii="Arial" w:hAnsi="Arial" w:eastAsia="宋体" w:cs="Arial"/>
                <w:bCs/>
                <w:sz w:val="21"/>
                <w:szCs w:val="21"/>
                <w:lang w:val="en-US" w:eastAsia="zh-CN"/>
              </w:rPr>
            </w:pPr>
            <w:r>
              <w:rPr>
                <w:rFonts w:hint="eastAsia" w:ascii="Arial" w:hAnsi="Arial" w:eastAsia="宋体" w:cs="Arial"/>
                <w:bCs/>
                <w:sz w:val="21"/>
                <w:szCs w:val="21"/>
                <w:lang w:val="en-US" w:eastAsia="zh-CN"/>
              </w:rPr>
              <w:t>2</w:t>
            </w:r>
          </w:p>
        </w:tc>
      </w:tr>
      <w:tr w14:paraId="3D948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7" w:type="dxa"/>
            <w:noWrap w:val="0"/>
            <w:vAlign w:val="center"/>
          </w:tcPr>
          <w:p w14:paraId="4A18D4B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4</w:t>
            </w:r>
          </w:p>
        </w:tc>
        <w:tc>
          <w:tcPr>
            <w:tcW w:w="3879" w:type="dxa"/>
            <w:noWrap w:val="0"/>
            <w:vAlign w:val="center"/>
          </w:tcPr>
          <w:p w14:paraId="79686578">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Electrical box</w:t>
            </w:r>
          </w:p>
        </w:tc>
        <w:tc>
          <w:tcPr>
            <w:tcW w:w="1543" w:type="dxa"/>
            <w:noWrap w:val="0"/>
            <w:vAlign w:val="center"/>
          </w:tcPr>
          <w:p w14:paraId="4196B379">
            <w:pPr>
              <w:spacing w:line="480" w:lineRule="exact"/>
              <w:ind w:left="0" w:leftChars="0" w:firstLine="0" w:firstLineChars="0"/>
              <w:jc w:val="center"/>
              <w:rPr>
                <w:rFonts w:hint="eastAsia" w:ascii="Arial" w:hAnsi="Arial" w:eastAsia="宋体" w:cs="Arial"/>
                <w:bCs/>
                <w:sz w:val="21"/>
                <w:szCs w:val="21"/>
                <w:lang w:val="en-US" w:eastAsia="zh-CN"/>
              </w:rPr>
            </w:pPr>
            <w:r>
              <w:rPr>
                <w:rFonts w:hint="eastAsia" w:ascii="Arial" w:hAnsi="Arial" w:eastAsia="宋体" w:cs="Arial"/>
                <w:bCs/>
                <w:sz w:val="21"/>
                <w:szCs w:val="21"/>
                <w:lang w:val="en-US" w:eastAsia="zh-CN"/>
              </w:rPr>
              <w:t>1</w:t>
            </w:r>
          </w:p>
        </w:tc>
      </w:tr>
      <w:tr w14:paraId="02C4F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27" w:type="dxa"/>
            <w:noWrap w:val="0"/>
            <w:vAlign w:val="center"/>
          </w:tcPr>
          <w:p w14:paraId="57537F8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cs="Arial"/>
                <w:sz w:val="21"/>
                <w:szCs w:val="21"/>
              </w:rPr>
            </w:pPr>
            <w:r>
              <w:rPr>
                <w:rFonts w:hint="default" w:ascii="Arial" w:hAnsi="Arial" w:cs="Arial"/>
                <w:b/>
                <w:sz w:val="21"/>
                <w:szCs w:val="21"/>
              </w:rPr>
              <w:t>5</w:t>
            </w:r>
          </w:p>
        </w:tc>
        <w:tc>
          <w:tcPr>
            <w:tcW w:w="3879" w:type="dxa"/>
            <w:noWrap w:val="0"/>
            <w:vAlign w:val="center"/>
          </w:tcPr>
          <w:p w14:paraId="1A6A7694">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Wheels</w:t>
            </w:r>
          </w:p>
        </w:tc>
        <w:tc>
          <w:tcPr>
            <w:tcW w:w="1543" w:type="dxa"/>
            <w:noWrap w:val="0"/>
            <w:vAlign w:val="center"/>
          </w:tcPr>
          <w:p w14:paraId="1978576A">
            <w:pPr>
              <w:spacing w:line="480" w:lineRule="exact"/>
              <w:ind w:left="0" w:leftChars="0" w:firstLine="0" w:firstLineChars="0"/>
              <w:jc w:val="center"/>
              <w:rPr>
                <w:rFonts w:hint="default" w:ascii="Arial" w:hAnsi="Arial" w:eastAsia="宋体" w:cs="Arial"/>
                <w:bCs/>
                <w:sz w:val="21"/>
                <w:szCs w:val="21"/>
                <w:lang w:val="en-US" w:eastAsia="zh-CN"/>
              </w:rPr>
            </w:pPr>
            <w:r>
              <w:rPr>
                <w:rFonts w:hint="eastAsia" w:ascii="Arial" w:hAnsi="Arial" w:eastAsia="宋体" w:cs="Arial"/>
                <w:bCs/>
                <w:sz w:val="21"/>
                <w:szCs w:val="21"/>
                <w:lang w:val="en-US" w:eastAsia="zh-CN"/>
              </w:rPr>
              <w:t>1</w:t>
            </w:r>
          </w:p>
        </w:tc>
      </w:tr>
      <w:tr w14:paraId="5BB54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27" w:type="dxa"/>
            <w:noWrap w:val="0"/>
            <w:vAlign w:val="center"/>
          </w:tcPr>
          <w:p w14:paraId="4BDB3A3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6</w:t>
            </w:r>
          </w:p>
        </w:tc>
        <w:tc>
          <w:tcPr>
            <w:tcW w:w="3879" w:type="dxa"/>
            <w:noWrap w:val="0"/>
            <w:vAlign w:val="center"/>
          </w:tcPr>
          <w:p w14:paraId="5BEEE0FF">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5 meters dedicated hose</w:t>
            </w:r>
          </w:p>
        </w:tc>
        <w:tc>
          <w:tcPr>
            <w:tcW w:w="1543" w:type="dxa"/>
            <w:noWrap w:val="0"/>
            <w:vAlign w:val="center"/>
          </w:tcPr>
          <w:p w14:paraId="7D4E74B3">
            <w:pPr>
              <w:spacing w:line="480" w:lineRule="exact"/>
              <w:ind w:left="0" w:leftChars="0" w:firstLine="0" w:firstLineChars="0"/>
              <w:jc w:val="center"/>
              <w:rPr>
                <w:rFonts w:hint="default" w:ascii="Arial" w:hAnsi="Arial" w:eastAsia="宋体" w:cs="Arial"/>
                <w:bCs/>
                <w:sz w:val="21"/>
                <w:szCs w:val="21"/>
                <w:lang w:val="en-US" w:eastAsia="zh-CN"/>
              </w:rPr>
            </w:pPr>
            <w:r>
              <w:rPr>
                <w:rFonts w:hint="eastAsia" w:ascii="Arial" w:hAnsi="Arial" w:eastAsia="宋体" w:cs="Arial"/>
                <w:bCs/>
                <w:sz w:val="21"/>
                <w:szCs w:val="21"/>
                <w:lang w:val="en-US" w:eastAsia="zh-CN"/>
              </w:rPr>
              <w:t>1</w:t>
            </w:r>
          </w:p>
        </w:tc>
      </w:tr>
      <w:tr w14:paraId="656EC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27" w:type="dxa"/>
            <w:noWrap w:val="0"/>
            <w:vAlign w:val="center"/>
          </w:tcPr>
          <w:p w14:paraId="34160EE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7</w:t>
            </w:r>
          </w:p>
        </w:tc>
        <w:tc>
          <w:tcPr>
            <w:tcW w:w="3879" w:type="dxa"/>
            <w:noWrap w:val="0"/>
            <w:vAlign w:val="center"/>
          </w:tcPr>
          <w:p w14:paraId="1CABA083">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3 meters dedicated hose</w:t>
            </w:r>
          </w:p>
        </w:tc>
        <w:tc>
          <w:tcPr>
            <w:tcW w:w="1543" w:type="dxa"/>
            <w:noWrap w:val="0"/>
            <w:vAlign w:val="center"/>
          </w:tcPr>
          <w:p w14:paraId="1AE1D939">
            <w:pPr>
              <w:spacing w:line="480" w:lineRule="exact"/>
              <w:ind w:left="0" w:leftChars="0" w:firstLine="0" w:firstLineChars="0"/>
              <w:jc w:val="center"/>
              <w:rPr>
                <w:rFonts w:hint="default" w:ascii="Arial" w:hAnsi="Arial" w:eastAsia="宋体" w:cs="Arial"/>
                <w:bCs/>
                <w:sz w:val="21"/>
                <w:szCs w:val="21"/>
                <w:lang w:val="en-US" w:eastAsia="zh-CN"/>
              </w:rPr>
            </w:pPr>
            <w:r>
              <w:rPr>
                <w:rFonts w:hint="eastAsia" w:ascii="Arial" w:hAnsi="Arial" w:eastAsia="宋体" w:cs="Arial"/>
                <w:bCs/>
                <w:sz w:val="21"/>
                <w:szCs w:val="21"/>
                <w:lang w:val="en-US" w:eastAsia="zh-CN"/>
              </w:rPr>
              <w:t>1</w:t>
            </w:r>
          </w:p>
        </w:tc>
      </w:tr>
      <w:tr w14:paraId="032E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27" w:type="dxa"/>
            <w:noWrap w:val="0"/>
            <w:vAlign w:val="center"/>
          </w:tcPr>
          <w:p w14:paraId="4A791EF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8</w:t>
            </w:r>
          </w:p>
        </w:tc>
        <w:tc>
          <w:tcPr>
            <w:tcW w:w="3879" w:type="dxa"/>
            <w:noWrap w:val="0"/>
            <w:vAlign w:val="center"/>
          </w:tcPr>
          <w:p w14:paraId="4A96677D">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Sealing ring</w:t>
            </w:r>
          </w:p>
        </w:tc>
        <w:tc>
          <w:tcPr>
            <w:tcW w:w="1543" w:type="dxa"/>
            <w:noWrap w:val="0"/>
            <w:vAlign w:val="center"/>
          </w:tcPr>
          <w:p w14:paraId="637FB050">
            <w:pPr>
              <w:spacing w:line="480" w:lineRule="exact"/>
              <w:ind w:left="0" w:leftChars="0" w:firstLine="0" w:firstLineChars="0"/>
              <w:jc w:val="center"/>
              <w:rPr>
                <w:rFonts w:hint="default" w:ascii="Arial" w:hAnsi="Arial" w:eastAsia="宋体" w:cs="Arial"/>
                <w:bCs/>
                <w:sz w:val="21"/>
                <w:szCs w:val="21"/>
                <w:lang w:val="en-US" w:eastAsia="zh-CN"/>
              </w:rPr>
            </w:pPr>
            <w:r>
              <w:rPr>
                <w:rFonts w:hint="eastAsia" w:ascii="Arial" w:hAnsi="Arial" w:eastAsia="宋体" w:cs="Arial"/>
                <w:bCs/>
                <w:sz w:val="21"/>
                <w:szCs w:val="21"/>
                <w:lang w:val="en-US" w:eastAsia="zh-CN"/>
              </w:rPr>
              <w:t>1</w:t>
            </w:r>
          </w:p>
        </w:tc>
      </w:tr>
      <w:tr w14:paraId="3D3D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27" w:type="dxa"/>
            <w:noWrap w:val="0"/>
            <w:vAlign w:val="center"/>
          </w:tcPr>
          <w:p w14:paraId="73F7661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outlineLvl w:val="9"/>
              <w:rPr>
                <w:rFonts w:hint="default" w:ascii="Arial" w:hAnsi="Arial" w:eastAsia="宋体" w:cs="Arial"/>
                <w:sz w:val="24"/>
                <w:szCs w:val="24"/>
              </w:rPr>
            </w:pPr>
            <w:r>
              <w:rPr>
                <w:rFonts w:hint="default" w:ascii="Arial" w:hAnsi="Arial" w:cs="Arial"/>
                <w:b/>
                <w:sz w:val="21"/>
                <w:szCs w:val="21"/>
                <w:lang w:val="en-US" w:eastAsia="zh-CN"/>
              </w:rPr>
              <w:t>9</w:t>
            </w:r>
          </w:p>
        </w:tc>
        <w:tc>
          <w:tcPr>
            <w:tcW w:w="3879" w:type="dxa"/>
            <w:noWrap w:val="0"/>
            <w:vAlign w:val="center"/>
          </w:tcPr>
          <w:p w14:paraId="542B5A2A">
            <w:pPr>
              <w:widowControl/>
              <w:ind w:left="0" w:leftChars="0" w:firstLine="0" w:firstLineChars="0"/>
              <w:jc w:val="left"/>
              <w:textAlignment w:val="center"/>
              <w:rPr>
                <w:rFonts w:hint="default" w:ascii="Arial" w:hAnsi="Arial" w:eastAsia="宋体" w:cs="Arial"/>
                <w:sz w:val="21"/>
                <w:szCs w:val="21"/>
                <w:lang w:val="en-US" w:eastAsia="zh-CN"/>
              </w:rPr>
            </w:pPr>
            <w:r>
              <w:rPr>
                <w:rFonts w:hint="eastAsia" w:ascii="Arial" w:hAnsi="Arial" w:eastAsia="宋体" w:cs="Arial"/>
                <w:sz w:val="21"/>
                <w:szCs w:val="21"/>
                <w:lang w:val="en-US" w:eastAsia="zh-CN"/>
              </w:rPr>
              <w:t>Cylinder connector</w:t>
            </w:r>
          </w:p>
        </w:tc>
        <w:tc>
          <w:tcPr>
            <w:tcW w:w="1543" w:type="dxa"/>
            <w:noWrap w:val="0"/>
            <w:vAlign w:val="center"/>
          </w:tcPr>
          <w:p w14:paraId="29CDB2FF">
            <w:pPr>
              <w:spacing w:line="480" w:lineRule="exact"/>
              <w:ind w:left="0" w:leftChars="0" w:firstLine="0" w:firstLineChars="0"/>
              <w:jc w:val="center"/>
              <w:rPr>
                <w:rFonts w:hint="default" w:ascii="Arial" w:hAnsi="Arial" w:eastAsia="宋体" w:cs="Arial"/>
                <w:bCs/>
                <w:sz w:val="21"/>
                <w:szCs w:val="21"/>
                <w:lang w:val="en-US" w:eastAsia="zh-CN"/>
              </w:rPr>
            </w:pPr>
            <w:r>
              <w:rPr>
                <w:rFonts w:hint="eastAsia" w:ascii="Arial" w:hAnsi="Arial" w:eastAsia="宋体" w:cs="Arial"/>
                <w:bCs/>
                <w:sz w:val="21"/>
                <w:szCs w:val="21"/>
                <w:lang w:val="en-US" w:eastAsia="zh-CN"/>
              </w:rPr>
              <w:t>1</w:t>
            </w:r>
          </w:p>
        </w:tc>
      </w:tr>
    </w:tbl>
    <w:p w14:paraId="28533383">
      <w:pPr>
        <w:widowControl/>
        <w:ind w:left="0" w:leftChars="0" w:firstLine="0" w:firstLineChars="0"/>
        <w:jc w:val="left"/>
        <w:textAlignment w:val="center"/>
        <w:rPr>
          <w:rFonts w:hint="default" w:ascii="Arial" w:hAnsi="Arial" w:cs="Arial"/>
          <w:sz w:val="21"/>
          <w:szCs w:val="21"/>
        </w:rPr>
      </w:pPr>
    </w:p>
    <w:sectPr>
      <w:headerReference r:id="rId12" w:type="default"/>
      <w:footerReference r:id="rId13" w:type="default"/>
      <w:pgSz w:w="11906" w:h="16838"/>
      <w:pgMar w:top="1418" w:right="1361" w:bottom="1418" w:left="170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EE24C">
    <w:pPr>
      <w:pStyle w:val="14"/>
      <w:ind w:lef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BA539">
    <w:pPr>
      <w:pStyle w:val="14"/>
      <w:ind w:left="2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8576F">
    <w:pPr>
      <w:pStyle w:val="14"/>
      <w:ind w:left="2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1695A">
    <w:pPr>
      <w:pStyle w:val="14"/>
      <w:ind w:left="2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EEC59">
    <w:pPr>
      <w:pStyle w:val="14"/>
      <w:ind w:left="21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053C">
    <w:pPr>
      <w:pStyle w:val="14"/>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73B1D">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9773B1D">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6ABCA">
    <w:pPr>
      <w:pStyle w:val="15"/>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both"/>
    </w:pPr>
    <w:r>
      <w:rPr>
        <w:rFonts w:hint="eastAsia" w:eastAsia="隶书"/>
        <w:lang w:eastAsia="zh-CN"/>
      </w:rPr>
      <w:drawing>
        <wp:inline distT="0" distB="0" distL="114300" distR="114300">
          <wp:extent cx="5266690" cy="289560"/>
          <wp:effectExtent l="0" t="0" r="10160" b="15240"/>
          <wp:docPr id="5" name="图片 1"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2901B">
    <w:pPr>
      <w:pStyle w:val="15"/>
      <w:widowControl w:val="0"/>
      <w:pBdr>
        <w:top w:val="none" w:color="auto" w:sz="0" w:space="1"/>
        <w:left w:val="none" w:color="auto" w:sz="0" w:space="4"/>
        <w:bottom w:val="none" w:color="auto" w:sz="0" w:space="1"/>
        <w:right w:val="none" w:color="auto" w:sz="0" w:space="4"/>
        <w:between w:val="none" w:color="auto" w:sz="0" w:space="0"/>
      </w:pBdr>
      <w:snapToGrid w:val="0"/>
      <w:ind w:left="210" w:leftChars="100"/>
      <w:jc w:val="center"/>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-205740</wp:posOffset>
          </wp:positionV>
          <wp:extent cx="2232660" cy="530860"/>
          <wp:effectExtent l="0" t="0" r="0" b="0"/>
          <wp:wrapNone/>
          <wp:docPr id="6"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9661">
    <w:pPr>
      <w:pStyle w:val="15"/>
      <w:pBdr>
        <w:bottom w:val="none" w:color="auto" w:sz="0" w:space="0"/>
      </w:pBdr>
      <w:ind w:firstLine="0"/>
      <w:rPr>
        <w:rFonts w:hint="eastAsia" w:eastAsia="隶书"/>
        <w:lang w:eastAsia="zh-CN"/>
      </w:rPr>
    </w:pPr>
  </w:p>
  <w:p w14:paraId="0DDD74AF">
    <w:pPr>
      <w:pStyle w:val="15"/>
      <w:pBdr>
        <w:bottom w:val="none" w:color="auto" w:sz="0" w:space="0"/>
      </w:pBdr>
      <w:ind w:firstLine="0"/>
      <w:jc w:val="both"/>
      <w:rPr>
        <w:b/>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F7DE">
    <w:pPr>
      <w:pStyle w:val="15"/>
      <w:widowControl w:val="0"/>
      <w:pBdr>
        <w:top w:val="none" w:color="auto" w:sz="0" w:space="1"/>
        <w:left w:val="none" w:color="auto" w:sz="0" w:space="4"/>
        <w:bottom w:val="none" w:color="auto" w:sz="0" w:space="1"/>
        <w:right w:val="none" w:color="auto" w:sz="0" w:space="4"/>
        <w:between w:val="none" w:color="auto" w:sz="0" w:space="0"/>
      </w:pBdr>
      <w:snapToGrid w:val="0"/>
      <w:ind w:left="0" w:leftChars="0" w:hanging="8" w:firstLineChars="0"/>
      <w:jc w:val="left"/>
    </w:pPr>
    <w:r>
      <w:rPr>
        <w:rFonts w:hint="eastAsia" w:eastAsia="隶书"/>
        <w:lang w:eastAsia="zh-CN"/>
      </w:rPr>
      <w:drawing>
        <wp:inline distT="0" distB="0" distL="114300" distR="114300">
          <wp:extent cx="5266690" cy="289560"/>
          <wp:effectExtent l="0" t="0" r="10160" b="15240"/>
          <wp:docPr id="7" name="图片 2"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AE141">
    <w:pPr>
      <w:rPr>
        <w:rFonts w:hint="eastAsia"/>
      </w:rPr>
    </w:pPr>
    <w:r>
      <w:rPr>
        <w:rFonts w:hint="eastAsia" w:eastAsia="隶书"/>
        <w:lang w:eastAsia="zh-CN"/>
      </w:rPr>
      <w:drawing>
        <wp:inline distT="0" distB="0" distL="114300" distR="114300">
          <wp:extent cx="5266690" cy="289560"/>
          <wp:effectExtent l="0" t="0" r="10160" b="15240"/>
          <wp:docPr id="8" name="图片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multilevel"/>
    <w:tmpl w:val="0000000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0000001"/>
    <w:multiLevelType w:val="multilevel"/>
    <w:tmpl w:val="00000001"/>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02"/>
    <w:multiLevelType w:val="multilevel"/>
    <w:tmpl w:val="00000002"/>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00000003"/>
    <w:multiLevelType w:val="multilevel"/>
    <w:tmpl w:val="00000003"/>
    <w:lvl w:ilvl="0" w:tentative="0">
      <w:start w:val="1"/>
      <w:numFmt w:val="decimal"/>
      <w:pStyle w:val="2"/>
      <w:suff w:val="nothing"/>
      <w:lvlText w:val="第%1章"/>
      <w:lvlJc w:val="left"/>
      <w:pPr>
        <w:ind w:left="0" w:firstLine="0"/>
      </w:pPr>
      <w:rPr>
        <w:rFonts w:hint="eastAsia"/>
      </w:rPr>
    </w:lvl>
    <w:lvl w:ilvl="1" w:tentative="0">
      <w:start w:val="1"/>
      <w:numFmt w:val="none"/>
      <w:pStyle w:val="3"/>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jJiM2UwMWNiYTZiOWVjMjExZjRmODlmNTM5YzEifQ=="/>
  </w:docVars>
  <w:rsids>
    <w:rsidRoot w:val="00172A27"/>
    <w:rsid w:val="00056E3B"/>
    <w:rsid w:val="001111CE"/>
    <w:rsid w:val="001414F3"/>
    <w:rsid w:val="0015474C"/>
    <w:rsid w:val="00166C79"/>
    <w:rsid w:val="0022587D"/>
    <w:rsid w:val="002855FC"/>
    <w:rsid w:val="002E2517"/>
    <w:rsid w:val="00327BE1"/>
    <w:rsid w:val="0038024B"/>
    <w:rsid w:val="003B10B6"/>
    <w:rsid w:val="00416B8F"/>
    <w:rsid w:val="004227B4"/>
    <w:rsid w:val="00481210"/>
    <w:rsid w:val="006147C6"/>
    <w:rsid w:val="00620774"/>
    <w:rsid w:val="00740B3D"/>
    <w:rsid w:val="00755EA7"/>
    <w:rsid w:val="007A4A2D"/>
    <w:rsid w:val="007E7DD2"/>
    <w:rsid w:val="00914938"/>
    <w:rsid w:val="00A11ECF"/>
    <w:rsid w:val="00D61699"/>
    <w:rsid w:val="00E25392"/>
    <w:rsid w:val="0A240F11"/>
    <w:rsid w:val="140872A2"/>
    <w:rsid w:val="14A33172"/>
    <w:rsid w:val="1AAF5869"/>
    <w:rsid w:val="1E4A545C"/>
    <w:rsid w:val="24873FA1"/>
    <w:rsid w:val="267C574C"/>
    <w:rsid w:val="440172DB"/>
    <w:rsid w:val="7B155D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beforeLines="0" w:after="330" w:afterLines="0" w:line="576"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beforeLines="0" w:after="260" w:afterLines="0" w:line="413" w:lineRule="auto"/>
      <w:outlineLvl w:val="2"/>
    </w:pPr>
    <w:rPr>
      <w:b/>
      <w:bCs/>
      <w:sz w:val="32"/>
      <w:szCs w:val="32"/>
    </w:rPr>
  </w:style>
  <w:style w:type="paragraph" w:styleId="5">
    <w:name w:val="heading 4"/>
    <w:basedOn w:val="1"/>
    <w:next w:val="1"/>
    <w:qFormat/>
    <w:uiPriority w:val="0"/>
    <w:pPr>
      <w:keepNext/>
      <w:keepLines/>
      <w:numPr>
        <w:ilvl w:val="3"/>
        <w:numId w:val="1"/>
      </w:numPr>
      <w:spacing w:before="280" w:beforeLines="0" w:after="290" w:afterLines="0" w:line="372"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beforeLines="0" w:after="290" w:afterLines="0" w:line="372" w:lineRule="auto"/>
      <w:outlineLvl w:val="4"/>
    </w:pPr>
    <w:rPr>
      <w:b/>
      <w:bCs/>
      <w:sz w:val="28"/>
      <w:szCs w:val="28"/>
    </w:rPr>
  </w:style>
  <w:style w:type="paragraph" w:styleId="7">
    <w:name w:val="heading 6"/>
    <w:basedOn w:val="1"/>
    <w:next w:val="1"/>
    <w:qFormat/>
    <w:uiPriority w:val="0"/>
    <w:pPr>
      <w:keepNext/>
      <w:keepLines/>
      <w:numPr>
        <w:ilvl w:val="5"/>
        <w:numId w:val="1"/>
      </w:numPr>
      <w:spacing w:before="240" w:beforeLines="0" w:after="64" w:afterLines="0" w:line="317"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beforeLines="0" w:after="64" w:afterLines="0" w:line="317" w:lineRule="auto"/>
      <w:outlineLvl w:val="6"/>
    </w:pPr>
    <w:rPr>
      <w:b/>
      <w:bCs/>
      <w:sz w:val="24"/>
    </w:rPr>
  </w:style>
  <w:style w:type="paragraph" w:styleId="9">
    <w:name w:val="heading 8"/>
    <w:basedOn w:val="1"/>
    <w:next w:val="1"/>
    <w:qFormat/>
    <w:uiPriority w:val="0"/>
    <w:pPr>
      <w:keepNext/>
      <w:keepLines/>
      <w:numPr>
        <w:ilvl w:val="7"/>
        <w:numId w:val="1"/>
      </w:numPr>
      <w:spacing w:before="240" w:beforeLines="0" w:after="64" w:afterLines="0" w:line="317"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beforeLines="0" w:after="64" w:afterLines="0" w:line="317" w:lineRule="auto"/>
      <w:outlineLvl w:val="8"/>
    </w:pPr>
    <w:rPr>
      <w:rFonts w:ascii="Arial" w:hAnsi="Arial" w:eastAsia="黑体"/>
      <w:szCs w:val="21"/>
    </w:rPr>
  </w:style>
  <w:style w:type="character" w:default="1" w:styleId="19">
    <w:name w:val="Default Paragraph Font"/>
    <w:qFormat/>
    <w:uiPriority w:val="0"/>
  </w:style>
  <w:style w:type="table" w:default="1" w:styleId="18">
    <w:name w:val="Normal Table"/>
    <w:unhideWhenUsed/>
    <w:qFormat/>
    <w:uiPriority w:val="99"/>
    <w:tblPr>
      <w:tblCellMar>
        <w:top w:w="0" w:type="dxa"/>
        <w:left w:w="108" w:type="dxa"/>
        <w:bottom w:w="0" w:type="dxa"/>
        <w:right w:w="108" w:type="dxa"/>
      </w:tblCellMar>
    </w:tblPr>
  </w:style>
  <w:style w:type="paragraph" w:styleId="11">
    <w:name w:val="Body Text Indent"/>
    <w:basedOn w:val="1"/>
    <w:qFormat/>
    <w:uiPriority w:val="0"/>
    <w:pPr>
      <w:spacing w:before="100" w:beforeLines="0" w:beforeAutospacing="1" w:after="100" w:afterLines="0" w:afterAutospacing="1"/>
      <w:ind w:firstLine="683" w:firstLineChars="200"/>
    </w:pPr>
    <w:rPr>
      <w:b/>
      <w:bCs/>
      <w:sz w:val="34"/>
      <w:szCs w:val="28"/>
    </w:rPr>
  </w:style>
  <w:style w:type="paragraph" w:styleId="12">
    <w:name w:val="toc 3"/>
    <w:basedOn w:val="1"/>
    <w:next w:val="1"/>
    <w:qFormat/>
    <w:uiPriority w:val="0"/>
    <w:pPr>
      <w:ind w:left="840" w:leftChars="400"/>
    </w:pPr>
  </w:style>
  <w:style w:type="paragraph" w:styleId="13">
    <w:name w:val="Balloon Text"/>
    <w:basedOn w:val="1"/>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toc 2"/>
    <w:basedOn w:val="1"/>
    <w:next w:val="1"/>
    <w:qFormat/>
    <w:uiPriority w:val="0"/>
    <w:pPr>
      <w:ind w:left="420" w:leftChars="200"/>
    </w:pPr>
  </w:style>
  <w:style w:type="character" w:styleId="20">
    <w:name w:val="page number"/>
    <w:basedOn w:val="19"/>
    <w:qFormat/>
    <w:uiPriority w:val="0"/>
  </w:style>
  <w:style w:type="character" w:styleId="21">
    <w:name w:val="Hyperlink"/>
    <w:basedOn w:val="19"/>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jpeg"/><Relationship Id="rId17" Type="http://schemas.openxmlformats.org/officeDocument/2006/relationships/image" Target="media/image5.jpe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Pages>
  <Words>844</Words>
  <Characters>4479</Characters>
  <Lines>18</Lines>
  <Paragraphs>5</Paragraphs>
  <TotalTime>34</TotalTime>
  <ScaleCrop>false</ScaleCrop>
  <LinksUpToDate>false</LinksUpToDate>
  <CharactersWithSpaces>5088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2013-04-25T00:58:00Z</dcterms:created>
  <dc:creator>袁小强</dc:creator>
  <dc:description>13775058008</dc:description>
  <cp:lastModifiedBy>曹文娅</cp:lastModifiedBy>
  <cp:lastPrinted>2024-02-29T05:21:00Z</cp:lastPrinted>
  <dcterms:modified xsi:type="dcterms:W3CDTF">2024-08-01T09:31:18Z</dcterms:modified>
  <dc:title>概    述</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B7994D3091214F86901EB975F882ACA3</vt:lpwstr>
  </property>
</Properties>
</file>