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kern w:val="2"/>
          <w:sz w:val="52"/>
          <w:szCs w:val="52"/>
          <w:lang w:val="en-US" w:eastAsia="zh-CN"/>
        </w:rPr>
      </w:pPr>
      <w:r>
        <w:rPr>
          <w:rFonts w:hint="eastAsia" w:ascii="Arial" w:hAnsi="Arial" w:eastAsia="宋体" w:cs="Arial"/>
          <w:b/>
          <w:kern w:val="2"/>
          <w:sz w:val="52"/>
          <w:szCs w:val="52"/>
          <w:lang w:val="en-US" w:eastAsia="zh-CN"/>
        </w:rPr>
        <w:t xml:space="preserve">HZSF-801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sz w:val="52"/>
          <w:szCs w:val="52"/>
          <w:lang w:val="en-US" w:eastAsia="zh-CN"/>
        </w:rPr>
      </w:pPr>
      <w:r>
        <w:rPr>
          <w:rFonts w:hint="eastAsia" w:ascii="Arial" w:hAnsi="Arial" w:eastAsia="宋体" w:cs="Arial"/>
          <w:b/>
          <w:sz w:val="52"/>
          <w:szCs w:val="52"/>
          <w:lang w:val="en-US" w:eastAsia="zh-CN"/>
        </w:rPr>
        <w:t>SF6 Purity Analyzer</w:t>
      </w:r>
    </w:p>
    <w:p>
      <w:pPr>
        <w:snapToGrid w:val="0"/>
        <w:jc w:val="center"/>
        <w:rPr>
          <w:rFonts w:hint="eastAsia" w:eastAsia="黑体"/>
          <w:b/>
          <w:bCs/>
          <w:sz w:val="44"/>
          <w:szCs w:val="62"/>
        </w:rPr>
      </w:pPr>
    </w:p>
    <w:p>
      <w:pPr>
        <w:snapToGrid w:val="0"/>
        <w:rPr>
          <w:rFonts w:hint="eastAsia" w:eastAsia="黑体"/>
          <w:b/>
          <w:bCs/>
          <w:sz w:val="44"/>
          <w:szCs w:val="62"/>
        </w:rPr>
      </w:pPr>
    </w:p>
    <w:p>
      <w:pPr>
        <w:pStyle w:val="2"/>
        <w:rPr>
          <w:rFonts w:hint="eastAsia" w:eastAsia="黑体"/>
          <w:b/>
          <w:bCs/>
          <w:sz w:val="44"/>
          <w:szCs w:val="62"/>
        </w:rPr>
      </w:pPr>
    </w:p>
    <w:p>
      <w:pPr>
        <w:pStyle w:val="4"/>
        <w:rPr>
          <w:rFonts w:hint="eastAsia" w:eastAsia="黑体"/>
          <w:b/>
          <w:bCs/>
          <w:sz w:val="44"/>
          <w:szCs w:val="62"/>
        </w:rPr>
      </w:pPr>
    </w:p>
    <w:p>
      <w:pPr>
        <w:pStyle w:val="5"/>
        <w:widowControl w:val="0"/>
        <w:numPr>
          <w:numId w:val="0"/>
        </w:numPr>
        <w:jc w:val="both"/>
        <w:rPr>
          <w:rFonts w:hint="eastAsia" w:eastAsia="黑体"/>
          <w:b/>
          <w:bCs/>
          <w:sz w:val="44"/>
          <w:szCs w:val="62"/>
        </w:rPr>
      </w:pPr>
    </w:p>
    <w:p>
      <w:pPr>
        <w:pStyle w:val="5"/>
        <w:widowControl w:val="0"/>
        <w:numPr>
          <w:numId w:val="0"/>
        </w:numPr>
        <w:jc w:val="both"/>
        <w:rPr>
          <w:rFonts w:hint="eastAsia" w:eastAsia="黑体"/>
          <w:b/>
          <w:bCs/>
          <w:sz w:val="44"/>
          <w:szCs w:val="62"/>
        </w:rPr>
      </w:pPr>
    </w:p>
    <w:p>
      <w:pPr>
        <w:pStyle w:val="5"/>
        <w:widowControl w:val="0"/>
        <w:numPr>
          <w:ilvl w:val="0"/>
          <w:numId w:val="0"/>
        </w:numPr>
        <w:jc w:val="both"/>
        <w:rPr>
          <w:rFonts w:hint="eastAsia" w:eastAsia="黑体"/>
          <w:b/>
          <w:bCs/>
          <w:sz w:val="44"/>
          <w:szCs w:val="62"/>
        </w:rPr>
      </w:pPr>
    </w:p>
    <w:p>
      <w:pPr>
        <w:pStyle w:val="5"/>
        <w:widowControl w:val="0"/>
        <w:numPr>
          <w:ilvl w:val="0"/>
          <w:numId w:val="0"/>
        </w:numPr>
        <w:jc w:val="both"/>
        <w:rPr>
          <w:rFonts w:hint="eastAsia" w:eastAsia="黑体"/>
          <w:b/>
          <w:bCs/>
          <w:sz w:val="44"/>
          <w:szCs w:val="62"/>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sz w:val="52"/>
          <w:szCs w:val="52"/>
          <w:lang w:val="en-US" w:eastAsia="zh-CN"/>
        </w:rPr>
      </w:pPr>
      <w:bookmarkStart w:id="12" w:name="_GoBack"/>
      <w:r>
        <w:rPr>
          <w:rFonts w:hint="eastAsia" w:ascii="Arial" w:hAnsi="Arial" w:eastAsia="宋体" w:cs="Arial"/>
          <w:b/>
          <w:sz w:val="52"/>
          <w:szCs w:val="52"/>
          <w:lang w:val="en-US" w:eastAsia="zh-CN"/>
        </w:rPr>
        <w:t>User Manual</w:t>
      </w:r>
    </w:p>
    <w:bookmarkEnd w:id="12"/>
    <w:p>
      <w:pPr>
        <w:spacing w:line="480" w:lineRule="auto"/>
        <w:rPr>
          <w:rFonts w:hint="eastAsia" w:ascii="黑体" w:eastAsia="黑体"/>
          <w:sz w:val="30"/>
        </w:rPr>
      </w:pPr>
    </w:p>
    <w:p>
      <w:pPr>
        <w:spacing w:line="480" w:lineRule="auto"/>
        <w:ind w:left="0" w:leftChars="0"/>
        <w:jc w:val="center"/>
        <w:rPr>
          <w:rFonts w:hint="default" w:ascii="Arial" w:hAnsi="Arial" w:cs="Arial"/>
          <w:b/>
          <w:bCs/>
          <w:iCs/>
          <w:sz w:val="28"/>
          <w:szCs w:val="28"/>
        </w:rPr>
      </w:pPr>
    </w:p>
    <w:p>
      <w:pPr>
        <w:pStyle w:val="2"/>
        <w:rPr>
          <w:rFonts w:hint="default" w:ascii="Arial" w:hAnsi="Arial" w:cs="Arial"/>
          <w:b/>
          <w:bCs/>
          <w:iCs/>
          <w:sz w:val="28"/>
          <w:szCs w:val="28"/>
        </w:rPr>
      </w:pPr>
    </w:p>
    <w:p>
      <w:pPr>
        <w:pStyle w:val="4"/>
        <w:rPr>
          <w:rFonts w:hint="default" w:ascii="Arial" w:hAnsi="Arial" w:cs="Arial"/>
          <w:b/>
          <w:bCs/>
          <w:iCs/>
          <w:sz w:val="28"/>
          <w:szCs w:val="28"/>
        </w:rPr>
      </w:pPr>
    </w:p>
    <w:p>
      <w:pPr>
        <w:pStyle w:val="5"/>
        <w:widowControl w:val="0"/>
        <w:numPr>
          <w:ilvl w:val="0"/>
          <w:numId w:val="0"/>
        </w:numPr>
        <w:jc w:val="both"/>
        <w:rPr>
          <w:rFonts w:hint="default" w:ascii="Arial" w:hAnsi="Arial" w:cs="Arial"/>
          <w:b/>
          <w:bCs/>
          <w:iCs/>
          <w:sz w:val="28"/>
          <w:szCs w:val="28"/>
        </w:rPr>
      </w:pPr>
    </w:p>
    <w:p>
      <w:pPr>
        <w:pStyle w:val="5"/>
        <w:widowControl w:val="0"/>
        <w:numPr>
          <w:ilvl w:val="0"/>
          <w:numId w:val="0"/>
        </w:numPr>
        <w:jc w:val="both"/>
        <w:rPr>
          <w:rFonts w:hint="default" w:ascii="Arial" w:hAnsi="Arial" w:cs="Arial"/>
          <w:b/>
          <w:bCs/>
          <w:iCs/>
          <w:sz w:val="28"/>
          <w:szCs w:val="28"/>
        </w:rPr>
      </w:pPr>
    </w:p>
    <w:p>
      <w:pPr>
        <w:pStyle w:val="5"/>
        <w:widowControl w:val="0"/>
        <w:numPr>
          <w:ilvl w:val="0"/>
          <w:numId w:val="0"/>
        </w:numPr>
        <w:jc w:val="both"/>
        <w:rPr>
          <w:rFonts w:hint="default" w:ascii="Arial" w:hAnsi="Arial" w:cs="Arial"/>
          <w:b/>
          <w:bCs/>
          <w:iCs/>
          <w:sz w:val="28"/>
          <w:szCs w:val="28"/>
        </w:rPr>
      </w:pPr>
    </w:p>
    <w:p>
      <w:pPr>
        <w:pStyle w:val="5"/>
        <w:widowControl w:val="0"/>
        <w:numPr>
          <w:ilvl w:val="0"/>
          <w:numId w:val="0"/>
        </w:numPr>
        <w:jc w:val="both"/>
        <w:rPr>
          <w:rFonts w:hint="default" w:ascii="Arial" w:hAnsi="Arial" w:cs="Arial"/>
          <w:b/>
          <w:bCs/>
          <w:iCs/>
          <w:sz w:val="28"/>
          <w:szCs w:val="28"/>
        </w:rPr>
      </w:pPr>
    </w:p>
    <w:p>
      <w:pPr>
        <w:spacing w:line="480" w:lineRule="auto"/>
        <w:ind w:left="0" w:leftChars="0"/>
        <w:jc w:val="center"/>
        <w:rPr>
          <w:rFonts w:hint="default" w:ascii="Arial" w:hAnsi="Arial" w:cs="Arial"/>
          <w:b/>
          <w:bCs/>
          <w:iCs/>
          <w:sz w:val="28"/>
          <w:szCs w:val="28"/>
        </w:rPr>
      </w:pPr>
    </w:p>
    <w:p>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pPr>
        <w:jc w:val="center"/>
        <w:rPr>
          <w:rFonts w:hint="default" w:ascii="Arial" w:hAnsi="Arial" w:cs="Arial"/>
          <w:b/>
          <w:bCs/>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bookmarkStart w:id="0" w:name="_Toc501616117"/>
    </w:p>
    <w:bookmarkEnd w:id="0"/>
    <w:p>
      <w:pPr>
        <w:spacing w:line="480" w:lineRule="auto"/>
        <w:ind w:left="0" w:leftChars="0"/>
        <w:jc w:val="center"/>
        <w:rPr>
          <w:rFonts w:hint="default" w:ascii="Arial" w:hAnsi="Arial" w:eastAsia="宋体" w:cs="Arial"/>
          <w:b/>
          <w:bCs/>
          <w:iCs/>
          <w:sz w:val="28"/>
          <w:szCs w:val="28"/>
        </w:rPr>
      </w:pPr>
      <w:r>
        <w:rPr>
          <w:rFonts w:hint="default" w:ascii="Arial" w:hAnsi="Arial" w:eastAsia="宋体" w:cs="Arial"/>
          <w:b/>
          <w:bCs/>
          <w:iCs/>
          <w:sz w:val="28"/>
          <w:szCs w:val="28"/>
        </w:rPr>
        <w:t xml:space="preserve">Precautions </w:t>
      </w:r>
    </w:p>
    <w:p>
      <w:pPr>
        <w:tabs>
          <w:tab w:val="left" w:pos="4500"/>
        </w:tabs>
        <w:spacing w:before="100" w:beforeAutospacing="1" w:after="100" w:afterAutospacing="1" w:line="360" w:lineRule="auto"/>
        <w:rPr>
          <w:rFonts w:hint="default" w:ascii="Arial" w:hAnsi="Arial" w:cs="Arial"/>
          <w:b w:val="0"/>
          <w:bCs w:val="0"/>
          <w:sz w:val="21"/>
          <w:szCs w:val="21"/>
        </w:rPr>
      </w:pPr>
      <w:r>
        <w:rPr>
          <w:rFonts w:hint="default" w:ascii="Arial" w:hAnsi="Arial" w:cs="Arial"/>
          <w:b w:val="0"/>
          <w:bCs w:val="0"/>
          <w:sz w:val="21"/>
          <w:szCs w:val="21"/>
        </w:rPr>
        <w:t>Dear instrument users：</w:t>
      </w:r>
    </w:p>
    <w:p>
      <w:pPr>
        <w:tabs>
          <w:tab w:val="left" w:pos="4500"/>
        </w:tabs>
        <w:spacing w:line="360" w:lineRule="auto"/>
        <w:ind w:firstLine="420" w:firstLineChars="200"/>
        <w:rPr>
          <w:rFonts w:hint="default" w:ascii="Arial" w:hAnsi="Arial" w:cs="Arial"/>
          <w:b w:val="0"/>
          <w:bCs w:val="0"/>
          <w:sz w:val="21"/>
          <w:szCs w:val="21"/>
        </w:rPr>
      </w:pPr>
      <w:r>
        <w:rPr>
          <w:rFonts w:hint="default" w:ascii="Arial" w:hAnsi="Arial" w:cs="Arial"/>
          <w:b w:val="0"/>
          <w:bCs w:val="0"/>
          <w:sz w:val="21"/>
          <w:szCs w:val="21"/>
        </w:rPr>
        <w:t>If you are using this product for the first time, please note the following：</w:t>
      </w:r>
    </w:p>
    <w:p>
      <w:pPr>
        <w:numPr>
          <w:ilvl w:val="0"/>
          <w:numId w:val="2"/>
        </w:numPr>
        <w:tabs>
          <w:tab w:val="left" w:pos="4500"/>
        </w:tabs>
        <w:spacing w:line="360" w:lineRule="auto"/>
        <w:rPr>
          <w:rFonts w:hint="default" w:ascii="Arial" w:hAnsi="Arial" w:cs="Arial"/>
          <w:b w:val="0"/>
          <w:bCs w:val="0"/>
          <w:sz w:val="21"/>
          <w:szCs w:val="21"/>
        </w:rPr>
      </w:pPr>
      <w:r>
        <w:rPr>
          <w:rFonts w:hint="default" w:ascii="Arial" w:hAnsi="Arial" w:cs="Arial"/>
          <w:b w:val="0"/>
          <w:bCs w:val="0"/>
          <w:sz w:val="21"/>
          <w:szCs w:val="21"/>
        </w:rPr>
        <w:t>Please open all the flow valves on the instrument, and slowly open the needle valve on the measuring pipe to regulate the flow before measuring.</w:t>
      </w:r>
    </w:p>
    <w:p>
      <w:pPr>
        <w:numPr>
          <w:ilvl w:val="0"/>
          <w:numId w:val="2"/>
        </w:numPr>
        <w:tabs>
          <w:tab w:val="left" w:pos="4500"/>
        </w:tabs>
        <w:spacing w:line="360" w:lineRule="auto"/>
        <w:rPr>
          <w:rFonts w:hint="default" w:ascii="Arial" w:hAnsi="Arial" w:cs="Arial"/>
          <w:b w:val="0"/>
          <w:bCs w:val="0"/>
          <w:sz w:val="21"/>
          <w:szCs w:val="21"/>
        </w:rPr>
      </w:pPr>
      <w:r>
        <w:rPr>
          <w:rFonts w:hint="default" w:ascii="Arial" w:hAnsi="Arial" w:cs="Arial"/>
          <w:b w:val="0"/>
          <w:bCs w:val="0"/>
          <w:sz w:val="21"/>
          <w:szCs w:val="21"/>
        </w:rPr>
        <w:t>Please control the gas flow at about 0.5LPM when measuring.</w:t>
      </w:r>
    </w:p>
    <w:p>
      <w:pPr>
        <w:numPr>
          <w:ilvl w:val="0"/>
          <w:numId w:val="2"/>
        </w:numPr>
        <w:tabs>
          <w:tab w:val="left" w:pos="4500"/>
        </w:tabs>
        <w:spacing w:line="360" w:lineRule="auto"/>
        <w:rPr>
          <w:rFonts w:hint="default" w:ascii="Arial" w:hAnsi="Arial" w:cs="Arial"/>
          <w:b w:val="0"/>
          <w:bCs w:val="0"/>
          <w:sz w:val="21"/>
          <w:szCs w:val="21"/>
        </w:rPr>
      </w:pPr>
      <w:r>
        <w:rPr>
          <w:rFonts w:hint="default" w:ascii="Arial" w:hAnsi="Arial" w:cs="Arial"/>
          <w:b w:val="0"/>
          <w:bCs w:val="0"/>
          <w:sz w:val="21"/>
          <w:szCs w:val="21"/>
        </w:rPr>
        <w:t>This instrument has self-test and sensor preheating function, please do not skip the process during normal use to avoid affections of the measurement effect.</w:t>
      </w:r>
    </w:p>
    <w:p>
      <w:pPr>
        <w:tabs>
          <w:tab w:val="left" w:pos="4500"/>
        </w:tabs>
        <w:spacing w:line="360" w:lineRule="auto"/>
        <w:ind w:left="520"/>
        <w:rPr>
          <w:rFonts w:hint="default" w:ascii="Arial" w:hAnsi="Arial" w:cs="Arial"/>
          <w:b/>
          <w:bCs/>
          <w:sz w:val="21"/>
          <w:szCs w:val="21"/>
        </w:rPr>
      </w:pPr>
    </w:p>
    <w:p>
      <w:pPr>
        <w:pStyle w:val="5"/>
        <w:widowControl w:val="0"/>
        <w:numPr>
          <w:ilvl w:val="0"/>
          <w:numId w:val="0"/>
        </w:numPr>
        <w:jc w:val="both"/>
        <w:rPr>
          <w:rFonts w:hint="default" w:ascii="Arial" w:hAnsi="Arial" w:eastAsia="宋体" w:cs="Arial"/>
          <w:b w:val="0"/>
          <w:bCs w:val="0"/>
          <w:spacing w:val="20"/>
          <w:sz w:val="21"/>
          <w:szCs w:val="21"/>
          <w:highlight w:val="none"/>
        </w:rPr>
        <w:sectPr>
          <w:headerReference r:id="rId10" w:type="first"/>
          <w:footerReference r:id="rId11" w:type="first"/>
          <w:head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p>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default" w:ascii="Arial" w:hAnsi="Arial" w:eastAsia="黑体" w:cs="Arial"/>
          <w:bCs/>
          <w:szCs w:val="24"/>
        </w:rPr>
      </w:pPr>
      <w:r>
        <w:rPr>
          <w:rFonts w:hint="default" w:ascii="Arial" w:hAnsi="Arial" w:eastAsia="黑体" w:cs="Arial"/>
          <w:bCs/>
          <w:szCs w:val="24"/>
          <w:lang w:val="en-US"/>
        </w:rPr>
        <w:fldChar w:fldCharType="begin"/>
      </w:r>
      <w:r>
        <w:rPr>
          <w:rFonts w:hint="default" w:ascii="Arial" w:hAnsi="Arial" w:eastAsia="黑体" w:cs="Arial"/>
          <w:bCs/>
          <w:szCs w:val="24"/>
          <w:lang w:val="en-US"/>
        </w:rPr>
        <w:instrText xml:space="preserve">TOC \o "1-3" \h \u </w:instrText>
      </w:r>
      <w:r>
        <w:rPr>
          <w:rFonts w:hint="default" w:ascii="Arial" w:hAnsi="Arial" w:eastAsia="黑体" w:cs="Arial"/>
          <w:bCs/>
          <w:szCs w:val="24"/>
          <w:lang w:val="en-US"/>
        </w:rPr>
        <w:fldChar w:fldCharType="separate"/>
      </w:r>
      <w:r>
        <w:rPr>
          <w:rFonts w:hint="default" w:ascii="Arial" w:hAnsi="Arial" w:eastAsia="黑体" w:cs="Arial"/>
          <w:bCs/>
          <w:szCs w:val="24"/>
          <w:lang w:val="en-US"/>
        </w:rPr>
        <w:fldChar w:fldCharType="begin"/>
      </w:r>
      <w:r>
        <w:rPr>
          <w:rFonts w:hint="default" w:ascii="Arial" w:hAnsi="Arial" w:eastAsia="黑体" w:cs="Arial"/>
          <w:bCs/>
          <w:szCs w:val="24"/>
          <w:lang w:val="en-US"/>
        </w:rPr>
        <w:instrText xml:space="preserve"> HYPERLINK \l _Toc13279 </w:instrText>
      </w:r>
      <w:r>
        <w:rPr>
          <w:rFonts w:hint="default" w:ascii="Arial" w:hAnsi="Arial" w:eastAsia="黑体" w:cs="Arial"/>
          <w:bCs/>
          <w:szCs w:val="24"/>
          <w:lang w:val="en-US"/>
        </w:rPr>
        <w:fldChar w:fldCharType="separate"/>
      </w:r>
      <w:r>
        <w:rPr>
          <w:rFonts w:hint="default" w:ascii="Arial" w:hAnsi="Arial" w:eastAsia="黑体" w:cs="Arial"/>
          <w:bCs/>
          <w:szCs w:val="24"/>
          <w:lang w:val="en-US" w:eastAsia="zh-CN"/>
        </w:rPr>
        <w:t xml:space="preserve">I. Technical </w:t>
      </w:r>
      <w:r>
        <w:rPr>
          <w:rFonts w:hint="eastAsia" w:ascii="Arial" w:hAnsi="Arial" w:eastAsia="黑体" w:cs="Arial"/>
          <w:bCs/>
          <w:szCs w:val="24"/>
          <w:lang w:val="en-US" w:eastAsia="zh-CN"/>
        </w:rPr>
        <w:t>C</w:t>
      </w:r>
      <w:r>
        <w:rPr>
          <w:rFonts w:hint="default" w:ascii="Arial" w:hAnsi="Arial" w:eastAsia="黑体" w:cs="Arial"/>
          <w:bCs/>
          <w:szCs w:val="24"/>
          <w:lang w:val="en-US" w:eastAsia="zh-CN"/>
        </w:rPr>
        <w:t xml:space="preserve">haracteristics </w:t>
      </w:r>
      <w:r>
        <w:rPr>
          <w:rFonts w:hint="eastAsia" w:ascii="Arial" w:hAnsi="Arial" w:eastAsia="黑体" w:cs="Arial"/>
          <w:bCs/>
          <w:szCs w:val="24"/>
          <w:lang w:val="en-US" w:eastAsia="zh-CN"/>
        </w:rPr>
        <w:t>A</w:t>
      </w:r>
      <w:r>
        <w:rPr>
          <w:rFonts w:hint="default" w:ascii="Arial" w:hAnsi="Arial" w:eastAsia="黑体" w:cs="Arial"/>
          <w:bCs/>
          <w:szCs w:val="24"/>
          <w:lang w:val="en-US" w:eastAsia="zh-CN"/>
        </w:rPr>
        <w:t xml:space="preserve">nd </w:t>
      </w:r>
      <w:r>
        <w:rPr>
          <w:rFonts w:hint="eastAsia" w:ascii="Arial" w:hAnsi="Arial" w:eastAsia="黑体" w:cs="Arial"/>
          <w:bCs/>
          <w:szCs w:val="24"/>
          <w:lang w:val="en-US" w:eastAsia="zh-CN"/>
        </w:rPr>
        <w:t>P</w:t>
      </w:r>
      <w:r>
        <w:rPr>
          <w:rFonts w:hint="default" w:ascii="Arial" w:hAnsi="Arial" w:eastAsia="黑体" w:cs="Arial"/>
          <w:bCs/>
          <w:szCs w:val="24"/>
          <w:lang w:val="en-US" w:eastAsia="zh-CN"/>
        </w:rPr>
        <w:t>arameters</w:t>
      </w:r>
      <w:r>
        <w:rPr>
          <w:rFonts w:hint="default" w:ascii="Arial" w:hAnsi="Arial" w:eastAsia="黑体" w:cs="Arial"/>
          <w:bCs/>
          <w:szCs w:val="24"/>
        </w:rPr>
        <w:tab/>
      </w:r>
      <w:r>
        <w:rPr>
          <w:rFonts w:hint="default" w:ascii="Arial" w:hAnsi="Arial" w:eastAsia="黑体" w:cs="Arial"/>
          <w:bCs/>
          <w:szCs w:val="24"/>
        </w:rPr>
        <w:fldChar w:fldCharType="begin"/>
      </w:r>
      <w:r>
        <w:rPr>
          <w:rFonts w:hint="default" w:ascii="Arial" w:hAnsi="Arial" w:eastAsia="黑体" w:cs="Arial"/>
          <w:bCs/>
          <w:szCs w:val="24"/>
        </w:rPr>
        <w:instrText xml:space="preserve"> PAGEREF _Toc13279 \h </w:instrText>
      </w:r>
      <w:r>
        <w:rPr>
          <w:rFonts w:hint="default" w:ascii="Arial" w:hAnsi="Arial" w:eastAsia="黑体" w:cs="Arial"/>
          <w:bCs/>
          <w:szCs w:val="24"/>
        </w:rPr>
        <w:fldChar w:fldCharType="separate"/>
      </w:r>
      <w:r>
        <w:rPr>
          <w:rFonts w:hint="default" w:ascii="Arial" w:hAnsi="Arial" w:eastAsia="黑体" w:cs="Arial"/>
          <w:bCs/>
          <w:szCs w:val="24"/>
        </w:rPr>
        <w:t>1</w:t>
      </w:r>
      <w:r>
        <w:rPr>
          <w:rFonts w:hint="default" w:ascii="Arial" w:hAnsi="Arial" w:eastAsia="黑体" w:cs="Arial"/>
          <w:bCs/>
          <w:szCs w:val="24"/>
        </w:rPr>
        <w:fldChar w:fldCharType="end"/>
      </w:r>
      <w:r>
        <w:rPr>
          <w:rFonts w:hint="default" w:ascii="Arial" w:hAnsi="Arial" w:eastAsia="黑体" w:cs="Arial"/>
          <w:bCs/>
          <w:szCs w:val="24"/>
          <w:lang w:val="en-US"/>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default" w:ascii="Arial" w:hAnsi="Arial" w:eastAsia="黑体" w:cs="Arial"/>
          <w:bCs/>
          <w:szCs w:val="24"/>
        </w:rPr>
      </w:pPr>
      <w:r>
        <w:rPr>
          <w:rFonts w:hint="default" w:ascii="Arial" w:hAnsi="Arial" w:eastAsia="黑体" w:cs="Arial"/>
          <w:bCs/>
          <w:szCs w:val="24"/>
          <w:lang w:val="en-US"/>
        </w:rPr>
        <w:fldChar w:fldCharType="begin"/>
      </w:r>
      <w:r>
        <w:rPr>
          <w:rFonts w:hint="default" w:ascii="Arial" w:hAnsi="Arial" w:eastAsia="黑体" w:cs="Arial"/>
          <w:bCs/>
          <w:szCs w:val="24"/>
          <w:lang w:val="en-US"/>
        </w:rPr>
        <w:instrText xml:space="preserve"> HYPERLINK \l _Toc7863 </w:instrText>
      </w:r>
      <w:r>
        <w:rPr>
          <w:rFonts w:hint="default" w:ascii="Arial" w:hAnsi="Arial" w:eastAsia="黑体" w:cs="Arial"/>
          <w:bCs/>
          <w:szCs w:val="24"/>
          <w:lang w:val="en-US"/>
        </w:rPr>
        <w:fldChar w:fldCharType="separate"/>
      </w:r>
      <w:r>
        <w:rPr>
          <w:rFonts w:hint="default" w:ascii="Arial" w:hAnsi="Arial" w:eastAsia="黑体" w:cs="Arial"/>
          <w:bCs/>
          <w:szCs w:val="24"/>
          <w:lang w:val="en-US" w:eastAsia="zh-CN"/>
        </w:rPr>
        <w:t xml:space="preserve">II. Technical </w:t>
      </w:r>
      <w:r>
        <w:rPr>
          <w:rFonts w:hint="eastAsia" w:ascii="Arial" w:hAnsi="Arial" w:eastAsia="黑体" w:cs="Arial"/>
          <w:bCs/>
          <w:szCs w:val="24"/>
          <w:lang w:val="en-US" w:eastAsia="zh-CN"/>
        </w:rPr>
        <w:t>P</w:t>
      </w:r>
      <w:r>
        <w:rPr>
          <w:rFonts w:hint="default" w:ascii="Arial" w:hAnsi="Arial" w:eastAsia="黑体" w:cs="Arial"/>
          <w:bCs/>
          <w:szCs w:val="24"/>
          <w:lang w:val="en-US" w:eastAsia="zh-CN"/>
        </w:rPr>
        <w:t>arameters</w:t>
      </w:r>
      <w:r>
        <w:rPr>
          <w:rFonts w:hint="default" w:ascii="Arial" w:hAnsi="Arial" w:eastAsia="黑体" w:cs="Arial"/>
          <w:bCs/>
          <w:szCs w:val="24"/>
        </w:rPr>
        <w:tab/>
      </w:r>
      <w:r>
        <w:rPr>
          <w:rFonts w:hint="default" w:ascii="Arial" w:hAnsi="Arial" w:eastAsia="黑体" w:cs="Arial"/>
          <w:bCs/>
          <w:szCs w:val="24"/>
        </w:rPr>
        <w:fldChar w:fldCharType="begin"/>
      </w:r>
      <w:r>
        <w:rPr>
          <w:rFonts w:hint="default" w:ascii="Arial" w:hAnsi="Arial" w:eastAsia="黑体" w:cs="Arial"/>
          <w:bCs/>
          <w:szCs w:val="24"/>
        </w:rPr>
        <w:instrText xml:space="preserve"> PAGEREF _Toc7863 \h </w:instrText>
      </w:r>
      <w:r>
        <w:rPr>
          <w:rFonts w:hint="default" w:ascii="Arial" w:hAnsi="Arial" w:eastAsia="黑体" w:cs="Arial"/>
          <w:bCs/>
          <w:szCs w:val="24"/>
        </w:rPr>
        <w:fldChar w:fldCharType="separate"/>
      </w:r>
      <w:r>
        <w:rPr>
          <w:rFonts w:hint="default" w:ascii="Arial" w:hAnsi="Arial" w:eastAsia="黑体" w:cs="Arial"/>
          <w:bCs/>
          <w:szCs w:val="24"/>
        </w:rPr>
        <w:t>2</w:t>
      </w:r>
      <w:r>
        <w:rPr>
          <w:rFonts w:hint="default" w:ascii="Arial" w:hAnsi="Arial" w:eastAsia="黑体" w:cs="Arial"/>
          <w:bCs/>
          <w:szCs w:val="24"/>
        </w:rPr>
        <w:fldChar w:fldCharType="end"/>
      </w:r>
      <w:r>
        <w:rPr>
          <w:rFonts w:hint="default" w:ascii="Arial" w:hAnsi="Arial" w:eastAsia="黑体" w:cs="Arial"/>
          <w:bCs/>
          <w:szCs w:val="24"/>
          <w:lang w:val="en-US"/>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default" w:ascii="Arial" w:hAnsi="Arial" w:eastAsia="黑体" w:cs="Arial"/>
          <w:bCs/>
          <w:szCs w:val="24"/>
        </w:rPr>
      </w:pPr>
      <w:r>
        <w:rPr>
          <w:rFonts w:hint="default" w:ascii="Arial" w:hAnsi="Arial" w:eastAsia="黑体" w:cs="Arial"/>
          <w:bCs/>
          <w:szCs w:val="24"/>
          <w:lang w:val="en-US"/>
        </w:rPr>
        <w:fldChar w:fldCharType="begin"/>
      </w:r>
      <w:r>
        <w:rPr>
          <w:rFonts w:hint="default" w:ascii="Arial" w:hAnsi="Arial" w:eastAsia="黑体" w:cs="Arial"/>
          <w:bCs/>
          <w:szCs w:val="24"/>
          <w:lang w:val="en-US"/>
        </w:rPr>
        <w:instrText xml:space="preserve"> HYPERLINK \l _Toc3400 </w:instrText>
      </w:r>
      <w:r>
        <w:rPr>
          <w:rFonts w:hint="default" w:ascii="Arial" w:hAnsi="Arial" w:eastAsia="黑体" w:cs="Arial"/>
          <w:bCs/>
          <w:szCs w:val="24"/>
          <w:lang w:val="en-US"/>
        </w:rPr>
        <w:fldChar w:fldCharType="separate"/>
      </w:r>
      <w:r>
        <w:rPr>
          <w:rFonts w:hint="default" w:ascii="Arial" w:hAnsi="Arial" w:eastAsia="黑体" w:cs="Arial"/>
          <w:bCs/>
          <w:szCs w:val="24"/>
          <w:lang w:val="en-US" w:eastAsia="zh-CN"/>
        </w:rPr>
        <w:t>III. Instrument Panel Instruction</w:t>
      </w:r>
      <w:r>
        <w:rPr>
          <w:rFonts w:hint="default" w:ascii="Arial" w:hAnsi="Arial" w:eastAsia="黑体" w:cs="Arial"/>
          <w:bCs/>
          <w:szCs w:val="24"/>
        </w:rPr>
        <w:tab/>
      </w:r>
      <w:r>
        <w:rPr>
          <w:rFonts w:hint="default" w:ascii="Arial" w:hAnsi="Arial" w:eastAsia="黑体" w:cs="Arial"/>
          <w:bCs/>
          <w:szCs w:val="24"/>
        </w:rPr>
        <w:fldChar w:fldCharType="begin"/>
      </w:r>
      <w:r>
        <w:rPr>
          <w:rFonts w:hint="default" w:ascii="Arial" w:hAnsi="Arial" w:eastAsia="黑体" w:cs="Arial"/>
          <w:bCs/>
          <w:szCs w:val="24"/>
        </w:rPr>
        <w:instrText xml:space="preserve"> PAGEREF _Toc3400 \h </w:instrText>
      </w:r>
      <w:r>
        <w:rPr>
          <w:rFonts w:hint="default" w:ascii="Arial" w:hAnsi="Arial" w:eastAsia="黑体" w:cs="Arial"/>
          <w:bCs/>
          <w:szCs w:val="24"/>
        </w:rPr>
        <w:fldChar w:fldCharType="separate"/>
      </w:r>
      <w:r>
        <w:rPr>
          <w:rFonts w:hint="default" w:ascii="Arial" w:hAnsi="Arial" w:eastAsia="黑体" w:cs="Arial"/>
          <w:bCs/>
          <w:szCs w:val="24"/>
        </w:rPr>
        <w:t>3</w:t>
      </w:r>
      <w:r>
        <w:rPr>
          <w:rFonts w:hint="default" w:ascii="Arial" w:hAnsi="Arial" w:eastAsia="黑体" w:cs="Arial"/>
          <w:bCs/>
          <w:szCs w:val="24"/>
        </w:rPr>
        <w:fldChar w:fldCharType="end"/>
      </w:r>
      <w:r>
        <w:rPr>
          <w:rFonts w:hint="default" w:ascii="Arial" w:hAnsi="Arial" w:eastAsia="黑体" w:cs="Arial"/>
          <w:bCs/>
          <w:szCs w:val="24"/>
          <w:lang w:val="en-US"/>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default" w:ascii="Arial" w:hAnsi="Arial" w:eastAsia="黑体" w:cs="Arial"/>
          <w:bCs/>
          <w:szCs w:val="24"/>
        </w:rPr>
      </w:pPr>
      <w:r>
        <w:rPr>
          <w:rFonts w:hint="default" w:ascii="Arial" w:hAnsi="Arial" w:eastAsia="黑体" w:cs="Arial"/>
          <w:bCs/>
          <w:szCs w:val="24"/>
          <w:lang w:val="en-US"/>
        </w:rPr>
        <w:fldChar w:fldCharType="begin"/>
      </w:r>
      <w:r>
        <w:rPr>
          <w:rFonts w:hint="default" w:ascii="Arial" w:hAnsi="Arial" w:eastAsia="黑体" w:cs="Arial"/>
          <w:bCs/>
          <w:szCs w:val="24"/>
          <w:lang w:val="en-US"/>
        </w:rPr>
        <w:instrText xml:space="preserve"> HYPERLINK \l _Toc14585 </w:instrText>
      </w:r>
      <w:r>
        <w:rPr>
          <w:rFonts w:hint="default" w:ascii="Arial" w:hAnsi="Arial" w:eastAsia="黑体" w:cs="Arial"/>
          <w:bCs/>
          <w:szCs w:val="24"/>
          <w:lang w:val="en-US"/>
        </w:rPr>
        <w:fldChar w:fldCharType="separate"/>
      </w:r>
      <w:r>
        <w:rPr>
          <w:rFonts w:hint="default" w:ascii="Arial" w:hAnsi="Arial" w:eastAsia="黑体" w:cs="Arial"/>
          <w:bCs/>
          <w:szCs w:val="24"/>
          <w:lang w:val="en-US" w:eastAsia="zh-CN"/>
        </w:rPr>
        <w:t>IV. Measurement</w:t>
      </w:r>
      <w:r>
        <w:rPr>
          <w:rFonts w:hint="default" w:ascii="Arial" w:hAnsi="Arial" w:eastAsia="黑体" w:cs="Arial"/>
          <w:bCs/>
          <w:szCs w:val="24"/>
        </w:rPr>
        <w:tab/>
      </w:r>
      <w:r>
        <w:rPr>
          <w:rFonts w:hint="default" w:ascii="Arial" w:hAnsi="Arial" w:eastAsia="黑体" w:cs="Arial"/>
          <w:bCs/>
          <w:szCs w:val="24"/>
        </w:rPr>
        <w:fldChar w:fldCharType="begin"/>
      </w:r>
      <w:r>
        <w:rPr>
          <w:rFonts w:hint="default" w:ascii="Arial" w:hAnsi="Arial" w:eastAsia="黑体" w:cs="Arial"/>
          <w:bCs/>
          <w:szCs w:val="24"/>
        </w:rPr>
        <w:instrText xml:space="preserve"> PAGEREF _Toc14585 \h </w:instrText>
      </w:r>
      <w:r>
        <w:rPr>
          <w:rFonts w:hint="default" w:ascii="Arial" w:hAnsi="Arial" w:eastAsia="黑体" w:cs="Arial"/>
          <w:bCs/>
          <w:szCs w:val="24"/>
        </w:rPr>
        <w:fldChar w:fldCharType="separate"/>
      </w:r>
      <w:r>
        <w:rPr>
          <w:rFonts w:hint="default" w:ascii="Arial" w:hAnsi="Arial" w:eastAsia="黑体" w:cs="Arial"/>
          <w:bCs/>
          <w:szCs w:val="24"/>
        </w:rPr>
        <w:t>3</w:t>
      </w:r>
      <w:r>
        <w:rPr>
          <w:rFonts w:hint="default" w:ascii="Arial" w:hAnsi="Arial" w:eastAsia="黑体" w:cs="Arial"/>
          <w:bCs/>
          <w:szCs w:val="24"/>
        </w:rPr>
        <w:fldChar w:fldCharType="end"/>
      </w:r>
      <w:r>
        <w:rPr>
          <w:rFonts w:hint="default" w:ascii="Arial" w:hAnsi="Arial" w:eastAsia="黑体" w:cs="Arial"/>
          <w:bCs/>
          <w:szCs w:val="24"/>
          <w:lang w:val="en-US"/>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default" w:ascii="Arial" w:hAnsi="Arial" w:eastAsia="黑体" w:cs="Arial"/>
          <w:bCs/>
          <w:szCs w:val="24"/>
        </w:rPr>
      </w:pPr>
      <w:r>
        <w:rPr>
          <w:rFonts w:hint="default" w:ascii="Arial" w:hAnsi="Arial" w:eastAsia="黑体" w:cs="Arial"/>
          <w:bCs/>
          <w:szCs w:val="24"/>
          <w:lang w:val="en-US"/>
        </w:rPr>
        <w:fldChar w:fldCharType="begin"/>
      </w:r>
      <w:r>
        <w:rPr>
          <w:rFonts w:hint="default" w:ascii="Arial" w:hAnsi="Arial" w:eastAsia="黑体" w:cs="Arial"/>
          <w:bCs/>
          <w:szCs w:val="24"/>
          <w:lang w:val="en-US"/>
        </w:rPr>
        <w:instrText xml:space="preserve"> HYPERLINK \l _Toc425 </w:instrText>
      </w:r>
      <w:r>
        <w:rPr>
          <w:rFonts w:hint="default" w:ascii="Arial" w:hAnsi="Arial" w:eastAsia="黑体" w:cs="Arial"/>
          <w:bCs/>
          <w:szCs w:val="24"/>
          <w:lang w:val="en-US"/>
        </w:rPr>
        <w:fldChar w:fldCharType="separate"/>
      </w:r>
      <w:r>
        <w:rPr>
          <w:rFonts w:hint="default" w:ascii="Arial" w:hAnsi="Arial" w:eastAsia="黑体" w:cs="Arial"/>
          <w:bCs/>
          <w:szCs w:val="24"/>
          <w:lang w:val="en-US" w:eastAsia="zh-CN"/>
        </w:rPr>
        <w:t xml:space="preserve">V. Menu </w:t>
      </w:r>
      <w:r>
        <w:rPr>
          <w:rFonts w:hint="eastAsia" w:ascii="Arial" w:hAnsi="Arial" w:eastAsia="黑体" w:cs="Arial"/>
          <w:bCs/>
          <w:szCs w:val="24"/>
          <w:lang w:val="en-US" w:eastAsia="zh-CN"/>
        </w:rPr>
        <w:t>O</w:t>
      </w:r>
      <w:r>
        <w:rPr>
          <w:rFonts w:hint="default" w:ascii="Arial" w:hAnsi="Arial" w:eastAsia="黑体" w:cs="Arial"/>
          <w:bCs/>
          <w:szCs w:val="24"/>
          <w:lang w:val="en-US" w:eastAsia="zh-CN"/>
        </w:rPr>
        <w:t>peration</w:t>
      </w:r>
      <w:r>
        <w:rPr>
          <w:rFonts w:hint="default" w:ascii="Arial" w:hAnsi="Arial" w:eastAsia="黑体" w:cs="Arial"/>
          <w:bCs/>
          <w:szCs w:val="24"/>
        </w:rPr>
        <w:tab/>
      </w:r>
      <w:r>
        <w:rPr>
          <w:rFonts w:hint="default" w:ascii="Arial" w:hAnsi="Arial" w:eastAsia="黑体" w:cs="Arial"/>
          <w:bCs/>
          <w:szCs w:val="24"/>
        </w:rPr>
        <w:fldChar w:fldCharType="begin"/>
      </w:r>
      <w:r>
        <w:rPr>
          <w:rFonts w:hint="default" w:ascii="Arial" w:hAnsi="Arial" w:eastAsia="黑体" w:cs="Arial"/>
          <w:bCs/>
          <w:szCs w:val="24"/>
        </w:rPr>
        <w:instrText xml:space="preserve"> PAGEREF _Toc425 \h </w:instrText>
      </w:r>
      <w:r>
        <w:rPr>
          <w:rFonts w:hint="default" w:ascii="Arial" w:hAnsi="Arial" w:eastAsia="黑体" w:cs="Arial"/>
          <w:bCs/>
          <w:szCs w:val="24"/>
        </w:rPr>
        <w:fldChar w:fldCharType="separate"/>
      </w:r>
      <w:r>
        <w:rPr>
          <w:rFonts w:hint="default" w:ascii="Arial" w:hAnsi="Arial" w:eastAsia="黑体" w:cs="Arial"/>
          <w:bCs/>
          <w:szCs w:val="24"/>
        </w:rPr>
        <w:t>5</w:t>
      </w:r>
      <w:r>
        <w:rPr>
          <w:rFonts w:hint="default" w:ascii="Arial" w:hAnsi="Arial" w:eastAsia="黑体" w:cs="Arial"/>
          <w:bCs/>
          <w:szCs w:val="24"/>
        </w:rPr>
        <w:fldChar w:fldCharType="end"/>
      </w:r>
      <w:r>
        <w:rPr>
          <w:rFonts w:hint="default" w:ascii="Arial" w:hAnsi="Arial" w:eastAsia="黑体" w:cs="Arial"/>
          <w:bCs/>
          <w:szCs w:val="24"/>
          <w:lang w:val="en-US"/>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default" w:ascii="Arial" w:hAnsi="Arial" w:eastAsia="黑体" w:cs="Arial"/>
          <w:bCs/>
          <w:szCs w:val="24"/>
        </w:rPr>
      </w:pPr>
      <w:r>
        <w:rPr>
          <w:rFonts w:hint="default" w:ascii="Arial" w:hAnsi="Arial" w:eastAsia="黑体" w:cs="Arial"/>
          <w:bCs/>
          <w:szCs w:val="24"/>
          <w:lang w:val="en-US"/>
        </w:rPr>
        <w:fldChar w:fldCharType="begin"/>
      </w:r>
      <w:r>
        <w:rPr>
          <w:rFonts w:hint="default" w:ascii="Arial" w:hAnsi="Arial" w:eastAsia="黑体" w:cs="Arial"/>
          <w:bCs/>
          <w:szCs w:val="24"/>
          <w:lang w:val="en-US"/>
        </w:rPr>
        <w:instrText xml:space="preserve"> HYPERLINK \l _Toc28284 </w:instrText>
      </w:r>
      <w:r>
        <w:rPr>
          <w:rFonts w:hint="default" w:ascii="Arial" w:hAnsi="Arial" w:eastAsia="黑体" w:cs="Arial"/>
          <w:bCs/>
          <w:szCs w:val="24"/>
          <w:lang w:val="en-US"/>
        </w:rPr>
        <w:fldChar w:fldCharType="separate"/>
      </w:r>
      <w:r>
        <w:rPr>
          <w:rFonts w:hint="default" w:ascii="Arial" w:hAnsi="Arial" w:eastAsia="黑体" w:cs="Arial"/>
          <w:bCs/>
          <w:szCs w:val="24"/>
          <w:lang w:val="en-US" w:eastAsia="zh-CN"/>
        </w:rPr>
        <w:t>VI. Informations</w:t>
      </w:r>
      <w:r>
        <w:rPr>
          <w:rFonts w:hint="default" w:ascii="Arial" w:hAnsi="Arial" w:eastAsia="黑体" w:cs="Arial"/>
          <w:bCs/>
          <w:szCs w:val="24"/>
        </w:rPr>
        <w:tab/>
      </w:r>
      <w:r>
        <w:rPr>
          <w:rFonts w:hint="default" w:ascii="Arial" w:hAnsi="Arial" w:eastAsia="黑体" w:cs="Arial"/>
          <w:bCs/>
          <w:szCs w:val="24"/>
        </w:rPr>
        <w:fldChar w:fldCharType="begin"/>
      </w:r>
      <w:r>
        <w:rPr>
          <w:rFonts w:hint="default" w:ascii="Arial" w:hAnsi="Arial" w:eastAsia="黑体" w:cs="Arial"/>
          <w:bCs/>
          <w:szCs w:val="24"/>
        </w:rPr>
        <w:instrText xml:space="preserve"> PAGEREF _Toc28284 \h </w:instrText>
      </w:r>
      <w:r>
        <w:rPr>
          <w:rFonts w:hint="default" w:ascii="Arial" w:hAnsi="Arial" w:eastAsia="黑体" w:cs="Arial"/>
          <w:bCs/>
          <w:szCs w:val="24"/>
        </w:rPr>
        <w:fldChar w:fldCharType="separate"/>
      </w:r>
      <w:r>
        <w:rPr>
          <w:rFonts w:hint="default" w:ascii="Arial" w:hAnsi="Arial" w:eastAsia="黑体" w:cs="Arial"/>
          <w:bCs/>
          <w:szCs w:val="24"/>
        </w:rPr>
        <w:t>7</w:t>
      </w:r>
      <w:r>
        <w:rPr>
          <w:rFonts w:hint="default" w:ascii="Arial" w:hAnsi="Arial" w:eastAsia="黑体" w:cs="Arial"/>
          <w:bCs/>
          <w:szCs w:val="24"/>
        </w:rPr>
        <w:fldChar w:fldCharType="end"/>
      </w:r>
      <w:r>
        <w:rPr>
          <w:rFonts w:hint="default" w:ascii="Arial" w:hAnsi="Arial" w:eastAsia="黑体" w:cs="Arial"/>
          <w:bCs/>
          <w:szCs w:val="24"/>
          <w:lang w:val="en-US"/>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default" w:ascii="Arial" w:hAnsi="Arial" w:eastAsia="楷体" w:cs="Arial"/>
          <w:sz w:val="21"/>
          <w:szCs w:val="21"/>
          <w:lang w:val="en-US"/>
        </w:rPr>
      </w:pPr>
      <w:r>
        <w:rPr>
          <w:rFonts w:hint="default" w:ascii="Arial" w:hAnsi="Arial" w:eastAsia="黑体" w:cs="Arial"/>
          <w:bCs/>
          <w:szCs w:val="24"/>
          <w:lang w:val="en-US"/>
        </w:rPr>
        <w:fldChar w:fldCharType="end"/>
      </w: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rPr>
          <w:rFonts w:hint="default" w:ascii="Arial" w:hAnsi="Arial" w:cs="Arial"/>
          <w:b/>
          <w:spacing w:val="10"/>
          <w:sz w:val="21"/>
          <w:szCs w:val="21"/>
        </w:rPr>
        <w:sectPr>
          <w:headerReference r:id="rId12" w:type="first"/>
          <w:footerReference r:id="rId13" w:type="first"/>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1" w:name="_Toc13279"/>
      <w:bookmarkStart w:id="2" w:name="_Toc173634448"/>
      <w:bookmarkStart w:id="3" w:name="_Toc140920836"/>
      <w:r>
        <w:rPr>
          <w:rFonts w:hint="default" w:ascii="Arial" w:hAnsi="Arial" w:eastAsia="宋体" w:cs="Arial"/>
          <w:b/>
          <w:spacing w:val="10"/>
          <w:sz w:val="32"/>
          <w:szCs w:val="32"/>
          <w:lang w:val="en-US" w:eastAsia="zh-CN"/>
        </w:rPr>
        <w:t xml:space="preserve">Technical </w:t>
      </w:r>
      <w:r>
        <w:rPr>
          <w:rFonts w:hint="eastAsia" w:ascii="Arial" w:hAnsi="Arial" w:eastAsia="宋体" w:cs="Arial"/>
          <w:b/>
          <w:spacing w:val="10"/>
          <w:sz w:val="32"/>
          <w:szCs w:val="32"/>
          <w:lang w:val="en-US" w:eastAsia="zh-CN"/>
        </w:rPr>
        <w:t>C</w:t>
      </w:r>
      <w:r>
        <w:rPr>
          <w:rFonts w:hint="default" w:ascii="Arial" w:hAnsi="Arial" w:eastAsia="宋体" w:cs="Arial"/>
          <w:b/>
          <w:spacing w:val="10"/>
          <w:sz w:val="32"/>
          <w:szCs w:val="32"/>
          <w:lang w:val="en-US" w:eastAsia="zh-CN"/>
        </w:rPr>
        <w:t xml:space="preserve">haracteristics </w:t>
      </w:r>
      <w:r>
        <w:rPr>
          <w:rFonts w:hint="eastAsia" w:ascii="Arial" w:hAnsi="Arial" w:eastAsia="宋体" w:cs="Arial"/>
          <w:b/>
          <w:spacing w:val="10"/>
          <w:sz w:val="32"/>
          <w:szCs w:val="32"/>
          <w:lang w:val="en-US" w:eastAsia="zh-CN"/>
        </w:rPr>
        <w:t>A</w:t>
      </w:r>
      <w:r>
        <w:rPr>
          <w:rFonts w:hint="default" w:ascii="Arial" w:hAnsi="Arial" w:eastAsia="宋体" w:cs="Arial"/>
          <w:b/>
          <w:spacing w:val="10"/>
          <w:sz w:val="32"/>
          <w:szCs w:val="32"/>
          <w:lang w:val="en-US" w:eastAsia="zh-CN"/>
        </w:rPr>
        <w:t xml:space="preserve">nd </w:t>
      </w:r>
      <w:r>
        <w:rPr>
          <w:rFonts w:hint="eastAsia" w:ascii="Arial" w:hAnsi="Arial" w:eastAsia="宋体" w:cs="Arial"/>
          <w:b/>
          <w:spacing w:val="10"/>
          <w:sz w:val="32"/>
          <w:szCs w:val="32"/>
          <w:lang w:val="en-US" w:eastAsia="zh-CN"/>
        </w:rPr>
        <w:t>P</w:t>
      </w:r>
      <w:r>
        <w:rPr>
          <w:rFonts w:hint="default" w:ascii="Arial" w:hAnsi="Arial" w:eastAsia="宋体" w:cs="Arial"/>
          <w:b/>
          <w:spacing w:val="10"/>
          <w:sz w:val="32"/>
          <w:szCs w:val="32"/>
          <w:lang w:val="en-US" w:eastAsia="zh-CN"/>
        </w:rPr>
        <w:t>arameters</w:t>
      </w:r>
      <w:bookmarkEnd w:id="1"/>
      <w:bookmarkEnd w:id="2"/>
      <w:bookmarkEnd w:id="3"/>
    </w:p>
    <w:p>
      <w:pPr>
        <w:numPr>
          <w:ilvl w:val="0"/>
          <w:numId w:val="4"/>
        </w:numPr>
        <w:spacing w:line="360" w:lineRule="auto"/>
        <w:rPr>
          <w:rFonts w:hint="default" w:ascii="Arial" w:hAnsi="Arial" w:cs="Arial"/>
          <w:bCs/>
          <w:sz w:val="21"/>
          <w:szCs w:val="21"/>
        </w:rPr>
      </w:pPr>
      <w:r>
        <w:rPr>
          <w:rFonts w:hint="default" w:ascii="Arial" w:hAnsi="Arial" w:cs="Arial"/>
          <w:bCs/>
          <w:sz w:val="21"/>
          <w:szCs w:val="21"/>
        </w:rPr>
        <w:t>Technical characteristics</w:t>
      </w:r>
    </w:p>
    <w:p>
      <w:pPr>
        <w:spacing w:line="360" w:lineRule="auto"/>
        <w:ind w:firstLine="420"/>
        <w:rPr>
          <w:rFonts w:hint="default" w:ascii="Arial" w:hAnsi="Arial" w:cs="Arial"/>
          <w:bCs/>
          <w:sz w:val="21"/>
          <w:szCs w:val="21"/>
        </w:rPr>
      </w:pPr>
      <w:r>
        <w:rPr>
          <w:rFonts w:hint="default" w:ascii="Arial" w:hAnsi="Arial" w:cs="Arial"/>
          <w:bCs/>
          <w:sz w:val="21"/>
          <w:szCs w:val="21"/>
        </w:rPr>
        <w:t>This SF6 gas purity detector adopts infrared principle sensor, which has the characteristics of fast measurement speed, high precision and stable performance. At the same time, the Chinese color LCD touch screen is used, which is more convenient to operate and use.</w:t>
      </w:r>
    </w:p>
    <w:p>
      <w:pPr>
        <w:spacing w:line="360" w:lineRule="auto"/>
        <w:ind w:left="420"/>
        <w:rPr>
          <w:rFonts w:hint="default" w:ascii="Arial" w:hAnsi="Arial" w:cs="Arial"/>
          <w:sz w:val="21"/>
          <w:szCs w:val="21"/>
        </w:rPr>
      </w:pPr>
    </w:p>
    <w:p>
      <w:pPr>
        <w:numPr>
          <w:ilvl w:val="0"/>
          <w:numId w:val="5"/>
        </w:numPr>
        <w:spacing w:line="360" w:lineRule="auto"/>
        <w:rPr>
          <w:rFonts w:hint="default" w:ascii="Arial" w:hAnsi="Arial" w:cs="Arial"/>
          <w:sz w:val="21"/>
          <w:szCs w:val="21"/>
        </w:rPr>
      </w:pPr>
      <w:r>
        <w:rPr>
          <w:rFonts w:hint="default" w:ascii="Arial" w:hAnsi="Arial" w:cs="Arial"/>
          <w:sz w:val="21"/>
          <w:szCs w:val="21"/>
        </w:rPr>
        <w:t>Fast and gas efficient: After booting and entering into the measurement state, the measurement time is about 2min.</w:t>
      </w:r>
    </w:p>
    <w:p>
      <w:pPr>
        <w:numPr>
          <w:ilvl w:val="0"/>
          <w:numId w:val="5"/>
        </w:numPr>
        <w:spacing w:line="360" w:lineRule="auto"/>
        <w:rPr>
          <w:rFonts w:hint="default" w:ascii="Arial" w:hAnsi="Arial" w:cs="Arial"/>
          <w:sz w:val="21"/>
          <w:szCs w:val="21"/>
        </w:rPr>
      </w:pPr>
      <w:r>
        <w:rPr>
          <w:rFonts w:hint="default" w:ascii="Arial" w:hAnsi="Arial" w:cs="Arial"/>
          <w:sz w:val="21"/>
          <w:szCs w:val="21"/>
        </w:rPr>
        <w:t>Self-locking joint: Adopts Germany imported self-locking joint, safe and reliable, no air leakage.</w:t>
      </w:r>
    </w:p>
    <w:p>
      <w:pPr>
        <w:numPr>
          <w:ilvl w:val="0"/>
          <w:numId w:val="5"/>
        </w:numPr>
        <w:spacing w:line="360" w:lineRule="auto"/>
        <w:rPr>
          <w:rFonts w:hint="default" w:ascii="Arial" w:hAnsi="Arial" w:cs="Arial"/>
          <w:sz w:val="21"/>
          <w:szCs w:val="21"/>
        </w:rPr>
      </w:pPr>
      <w:r>
        <w:rPr>
          <w:rFonts w:hint="default" w:ascii="Arial" w:hAnsi="Arial" w:cs="Arial"/>
          <w:sz w:val="21"/>
          <w:szCs w:val="21"/>
        </w:rPr>
        <w:t>Data storage：High capacity design, up to 250 sets of test data can be stored.</w:t>
      </w:r>
    </w:p>
    <w:p>
      <w:pPr>
        <w:numPr>
          <w:ilvl w:val="0"/>
          <w:numId w:val="5"/>
        </w:numPr>
        <w:spacing w:line="360" w:lineRule="auto"/>
        <w:rPr>
          <w:rFonts w:hint="default" w:ascii="Arial" w:hAnsi="Arial" w:cs="Arial"/>
          <w:sz w:val="21"/>
          <w:szCs w:val="21"/>
        </w:rPr>
      </w:pPr>
      <w:r>
        <w:rPr>
          <w:rFonts w:hint="default" w:ascii="Arial" w:hAnsi="Arial" w:cs="Arial"/>
          <w:sz w:val="21"/>
          <w:szCs w:val="21"/>
        </w:rPr>
        <w:t>High-definition display: 4.3-inch touch screen is used to display the measured parameters directly.</w:t>
      </w:r>
    </w:p>
    <w:p>
      <w:pPr>
        <w:numPr>
          <w:ilvl w:val="0"/>
          <w:numId w:val="5"/>
        </w:numPr>
        <w:spacing w:line="360" w:lineRule="auto"/>
        <w:rPr>
          <w:rFonts w:hint="default" w:ascii="Arial" w:hAnsi="Arial" w:cs="Arial"/>
          <w:sz w:val="21"/>
          <w:szCs w:val="21"/>
        </w:rPr>
      </w:pPr>
      <w:r>
        <w:rPr>
          <w:rFonts w:hint="default" w:ascii="Arial" w:hAnsi="Arial" w:cs="Arial"/>
          <w:sz w:val="21"/>
          <w:szCs w:val="21"/>
        </w:rPr>
        <w:t>Built-in power supply: Large capacity lithium battery, a sufficient time can work for 10 hours continuously.</w:t>
      </w:r>
    </w:p>
    <w:p>
      <w:pPr>
        <w:numPr>
          <w:ilvl w:val="0"/>
          <w:numId w:val="5"/>
        </w:numPr>
        <w:spacing w:line="360" w:lineRule="auto"/>
        <w:rPr>
          <w:rFonts w:hint="default" w:ascii="Arial" w:hAnsi="Arial" w:cs="Arial"/>
          <w:sz w:val="21"/>
          <w:szCs w:val="21"/>
        </w:rPr>
      </w:pPr>
      <w:r>
        <w:rPr>
          <w:rFonts w:hint="default" w:ascii="Arial" w:hAnsi="Arial" w:cs="Arial"/>
          <w:sz w:val="21"/>
          <w:szCs w:val="21"/>
        </w:rPr>
        <w:t>Electronic flow: Built-in electronic flow meter, can digital display the flow, with flow limit alarm function.</w:t>
      </w:r>
    </w:p>
    <w:p>
      <w:pPr>
        <w:numPr>
          <w:ilvl w:val="0"/>
          <w:numId w:val="5"/>
        </w:numPr>
        <w:spacing w:line="360" w:lineRule="auto"/>
        <w:rPr>
          <w:rFonts w:hint="default" w:ascii="Arial" w:hAnsi="Arial" w:cs="Arial"/>
          <w:sz w:val="21"/>
          <w:szCs w:val="21"/>
        </w:rPr>
      </w:pPr>
      <w:r>
        <w:rPr>
          <w:rFonts w:hint="default" w:ascii="Arial" w:hAnsi="Arial" w:cs="Arial"/>
          <w:sz w:val="21"/>
          <w:szCs w:val="21"/>
        </w:rPr>
        <w:t>Open calibration: This instrument has calibration function, only need to operate on the instrument to complete the entire calibration work.</w:t>
      </w:r>
    </w:p>
    <w:p>
      <w:pPr>
        <w:numPr>
          <w:ilvl w:val="0"/>
          <w:numId w:val="5"/>
        </w:numPr>
        <w:spacing w:line="360" w:lineRule="auto"/>
        <w:rPr>
          <w:rFonts w:hint="default" w:ascii="Arial" w:hAnsi="Arial" w:cs="Arial"/>
          <w:sz w:val="21"/>
          <w:szCs w:val="21"/>
        </w:rPr>
      </w:pPr>
      <w:r>
        <w:rPr>
          <w:rFonts w:hint="default" w:ascii="Arial" w:hAnsi="Arial" w:cs="Arial"/>
          <w:sz w:val="21"/>
          <w:szCs w:val="21"/>
        </w:rPr>
        <w:t>Data processing：The saved data can be uploaded to the computer.</w:t>
      </w: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pStyle w:val="2"/>
        <w:rPr>
          <w:rFonts w:hint="default"/>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4" w:name="_Toc7863"/>
      <w:r>
        <w:rPr>
          <w:rFonts w:hint="default" w:ascii="Arial" w:hAnsi="Arial" w:eastAsia="宋体" w:cs="Arial"/>
          <w:b/>
          <w:spacing w:val="10"/>
          <w:sz w:val="32"/>
          <w:szCs w:val="32"/>
          <w:lang w:val="en-US" w:eastAsia="zh-CN"/>
        </w:rPr>
        <w:t xml:space="preserve">Technical </w:t>
      </w:r>
      <w:r>
        <w:rPr>
          <w:rFonts w:hint="eastAsia" w:ascii="Arial" w:hAnsi="Arial" w:eastAsia="宋体" w:cs="Arial"/>
          <w:b/>
          <w:spacing w:val="10"/>
          <w:sz w:val="32"/>
          <w:szCs w:val="32"/>
          <w:lang w:val="en-US" w:eastAsia="zh-CN"/>
        </w:rPr>
        <w:t>P</w:t>
      </w:r>
      <w:r>
        <w:rPr>
          <w:rFonts w:hint="default" w:ascii="Arial" w:hAnsi="Arial" w:eastAsia="宋体" w:cs="Arial"/>
          <w:b/>
          <w:spacing w:val="10"/>
          <w:sz w:val="32"/>
          <w:szCs w:val="32"/>
          <w:lang w:val="en-US" w:eastAsia="zh-CN"/>
        </w:rPr>
        <w:t>arameters</w:t>
      </w:r>
      <w:bookmarkEnd w:id="4"/>
    </w:p>
    <w:tbl>
      <w:tblPr>
        <w:tblStyle w:val="26"/>
        <w:tblW w:w="0" w:type="auto"/>
        <w:tblInd w:w="-209"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822"/>
        <w:gridCol w:w="648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60" w:hRule="atLeast"/>
        </w:trPr>
        <w:tc>
          <w:tcPr>
            <w:tcW w:w="1822" w:type="dxa"/>
            <w:tcBorders>
              <w:top w:val="single" w:color="auto" w:sz="4" w:space="0"/>
              <w:left w:val="single" w:color="auto" w:sz="4" w:space="0"/>
              <w:bottom w:val="single" w:color="auto" w:sz="4" w:space="0"/>
            </w:tcBorders>
            <w:noWrap w:val="0"/>
            <w:vAlign w:val="center"/>
          </w:tcPr>
          <w:p>
            <w:pPr>
              <w:spacing w:line="360" w:lineRule="auto"/>
              <w:jc w:val="center"/>
              <w:rPr>
                <w:rFonts w:hint="default" w:ascii="Arial" w:hAnsi="Arial" w:cs="Arial"/>
                <w:sz w:val="21"/>
                <w:szCs w:val="21"/>
              </w:rPr>
            </w:pPr>
            <w:bookmarkStart w:id="5" w:name="_Toc140920837"/>
            <w:bookmarkStart w:id="6" w:name="_Toc173634449"/>
            <w:r>
              <w:rPr>
                <w:rFonts w:hint="default" w:ascii="Arial" w:hAnsi="Arial" w:cs="Arial"/>
                <w:sz w:val="21"/>
                <w:szCs w:val="21"/>
              </w:rPr>
              <w:t>Measurment range</w:t>
            </w:r>
          </w:p>
        </w:tc>
        <w:tc>
          <w:tcPr>
            <w:tcW w:w="6484" w:type="dxa"/>
            <w:tcBorders>
              <w:top w:val="single" w:color="auto" w:sz="4" w:space="0"/>
              <w:bottom w:val="single" w:color="auto" w:sz="4" w:space="0"/>
              <w:right w:val="single" w:color="auto" w:sz="4" w:space="0"/>
            </w:tcBorders>
            <w:noWrap w:val="0"/>
            <w:vAlign w:val="center"/>
          </w:tcPr>
          <w:p>
            <w:pPr>
              <w:pStyle w:val="19"/>
              <w:spacing w:line="360" w:lineRule="auto"/>
              <w:rPr>
                <w:rFonts w:hint="default" w:ascii="Arial" w:hAnsi="Arial" w:cs="Arial"/>
                <w:sz w:val="21"/>
                <w:szCs w:val="21"/>
              </w:rPr>
            </w:pPr>
            <w:r>
              <w:rPr>
                <w:rFonts w:hint="default" w:ascii="Arial" w:hAnsi="Arial" w:cs="Arial"/>
                <w:sz w:val="21"/>
                <w:szCs w:val="21"/>
              </w:rPr>
              <w:t>0～100%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60" w:hRule="atLeast"/>
        </w:trPr>
        <w:tc>
          <w:tcPr>
            <w:tcW w:w="1822" w:type="dxa"/>
            <w:tcBorders>
              <w:top w:val="single" w:color="auto" w:sz="4" w:space="0"/>
              <w:left w:val="single" w:color="auto" w:sz="4" w:space="0"/>
              <w:bottom w:val="single" w:color="auto" w:sz="4" w:space="0"/>
            </w:tcBorders>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Resolution</w:t>
            </w:r>
          </w:p>
        </w:tc>
        <w:tc>
          <w:tcPr>
            <w:tcW w:w="6484" w:type="dxa"/>
            <w:tcBorders>
              <w:top w:val="single" w:color="auto" w:sz="4" w:space="0"/>
              <w:bottom w:val="single" w:color="auto" w:sz="4" w:space="0"/>
              <w:right w:val="single" w:color="auto" w:sz="4" w:space="0"/>
            </w:tcBorders>
            <w:noWrap w:val="0"/>
            <w:vAlign w:val="center"/>
          </w:tcPr>
          <w:p>
            <w:pPr>
              <w:pStyle w:val="19"/>
              <w:spacing w:line="360" w:lineRule="auto"/>
              <w:rPr>
                <w:rFonts w:hint="default" w:ascii="Arial" w:hAnsi="Arial" w:cs="Arial"/>
                <w:sz w:val="21"/>
                <w:szCs w:val="21"/>
              </w:rPr>
            </w:pPr>
            <w:r>
              <w:rPr>
                <w:rFonts w:hint="default" w:ascii="Arial" w:hAnsi="Arial" w:cs="Arial"/>
                <w:sz w:val="21"/>
                <w:szCs w:val="21"/>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60" w:hRule="atLeast"/>
        </w:trPr>
        <w:tc>
          <w:tcPr>
            <w:tcW w:w="1822" w:type="dxa"/>
            <w:tcBorders>
              <w:top w:val="single" w:color="auto" w:sz="4" w:space="0"/>
              <w:left w:val="single" w:color="auto" w:sz="4" w:space="0"/>
              <w:bottom w:val="single" w:color="auto" w:sz="4" w:space="0"/>
            </w:tcBorders>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Precision</w:t>
            </w:r>
          </w:p>
        </w:tc>
        <w:tc>
          <w:tcPr>
            <w:tcW w:w="6484" w:type="dxa"/>
            <w:tcBorders>
              <w:top w:val="single" w:color="auto" w:sz="4" w:space="0"/>
              <w:bottom w:val="single" w:color="auto" w:sz="4" w:space="0"/>
              <w:right w:val="single" w:color="auto" w:sz="4" w:space="0"/>
            </w:tcBorders>
            <w:noWrap w:val="0"/>
            <w:vAlign w:val="center"/>
          </w:tcPr>
          <w:p>
            <w:pPr>
              <w:pStyle w:val="19"/>
              <w:spacing w:line="360" w:lineRule="auto"/>
              <w:rPr>
                <w:rFonts w:hint="default" w:ascii="Arial" w:hAnsi="Arial" w:cs="Arial"/>
                <w:sz w:val="21"/>
                <w:szCs w:val="21"/>
              </w:rPr>
            </w:pPr>
            <w:r>
              <w:rPr>
                <w:rFonts w:hint="default" w:ascii="Arial" w:hAnsi="Arial" w:cs="Arial"/>
                <w:sz w:val="21"/>
                <w:szCs w:val="21"/>
              </w:rPr>
              <w:t>±0.5%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60" w:hRule="atLeast"/>
        </w:trPr>
        <w:tc>
          <w:tcPr>
            <w:tcW w:w="1822" w:type="dxa"/>
            <w:tcBorders>
              <w:top w:val="single" w:color="auto" w:sz="4" w:space="0"/>
              <w:left w:val="single" w:color="auto" w:sz="4" w:space="0"/>
              <w:bottom w:val="single" w:color="auto" w:sz="4" w:space="0"/>
            </w:tcBorders>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Repeatability</w:t>
            </w:r>
          </w:p>
        </w:tc>
        <w:tc>
          <w:tcPr>
            <w:tcW w:w="6484" w:type="dxa"/>
            <w:tcBorders>
              <w:top w:val="single" w:color="auto" w:sz="4" w:space="0"/>
              <w:bottom w:val="single" w:color="auto" w:sz="4" w:space="0"/>
              <w:right w:val="single" w:color="auto" w:sz="4" w:space="0"/>
            </w:tcBorders>
            <w:noWrap w:val="0"/>
            <w:vAlign w:val="center"/>
          </w:tcPr>
          <w:p>
            <w:pPr>
              <w:pStyle w:val="19"/>
              <w:spacing w:line="360" w:lineRule="auto"/>
              <w:rPr>
                <w:rFonts w:hint="default" w:ascii="Arial" w:hAnsi="Arial" w:cs="Arial"/>
                <w:sz w:val="21"/>
                <w:szCs w:val="21"/>
              </w:rPr>
            </w:pPr>
            <w:r>
              <w:rPr>
                <w:rFonts w:hint="default" w:ascii="Arial" w:hAnsi="Arial" w:cs="Arial"/>
                <w:sz w:val="21"/>
                <w:szCs w:val="21"/>
              </w:rPr>
              <w:t>≤±0.05%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822" w:type="dxa"/>
            <w:tcBorders>
              <w:top w:val="single" w:color="auto" w:sz="4" w:space="0"/>
              <w:left w:val="single" w:color="auto" w:sz="4" w:space="0"/>
              <w:bottom w:val="single" w:color="auto" w:sz="4" w:space="0"/>
            </w:tcBorders>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Gas flow rate</w:t>
            </w:r>
          </w:p>
        </w:tc>
        <w:tc>
          <w:tcPr>
            <w:tcW w:w="6484" w:type="dxa"/>
            <w:tcBorders>
              <w:top w:val="single" w:color="auto" w:sz="4" w:space="0"/>
              <w:bottom w:val="single" w:color="auto" w:sz="4" w:space="0"/>
              <w:right w:val="single" w:color="auto" w:sz="4" w:space="0"/>
            </w:tcBorders>
            <w:noWrap w:val="0"/>
            <w:vAlign w:val="center"/>
          </w:tcPr>
          <w:p>
            <w:pPr>
              <w:pStyle w:val="19"/>
              <w:spacing w:line="360" w:lineRule="auto"/>
              <w:rPr>
                <w:rFonts w:hint="default" w:ascii="Arial" w:hAnsi="Arial" w:cs="Arial"/>
                <w:sz w:val="21"/>
                <w:szCs w:val="21"/>
              </w:rPr>
            </w:pPr>
            <w:r>
              <w:rPr>
                <w:rFonts w:hint="default" w:ascii="Arial" w:hAnsi="Arial" w:cs="Arial"/>
                <w:sz w:val="21"/>
                <w:szCs w:val="21"/>
              </w:rPr>
              <w:t>0.5LPM ±0.1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822" w:type="dxa"/>
            <w:tcBorders>
              <w:top w:val="single" w:color="auto" w:sz="4" w:space="0"/>
              <w:left w:val="single" w:color="auto" w:sz="4" w:space="0"/>
              <w:bottom w:val="single" w:color="auto" w:sz="4" w:space="0"/>
            </w:tcBorders>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Ambient temperature</w:t>
            </w:r>
          </w:p>
        </w:tc>
        <w:tc>
          <w:tcPr>
            <w:tcW w:w="6484" w:type="dxa"/>
            <w:tcBorders>
              <w:top w:val="single" w:color="auto" w:sz="4" w:space="0"/>
              <w:bottom w:val="single" w:color="auto" w:sz="4" w:space="0"/>
              <w:right w:val="single" w:color="auto" w:sz="4" w:space="0"/>
            </w:tcBorders>
            <w:noWrap w:val="0"/>
            <w:vAlign w:val="center"/>
          </w:tcPr>
          <w:p>
            <w:pPr>
              <w:pStyle w:val="19"/>
              <w:spacing w:line="360" w:lineRule="auto"/>
              <w:rPr>
                <w:rFonts w:hint="default" w:ascii="Arial" w:hAnsi="Arial" w:cs="Arial"/>
                <w:sz w:val="21"/>
                <w:szCs w:val="21"/>
              </w:rPr>
            </w:pPr>
            <w:r>
              <w:rPr>
                <w:rFonts w:hint="default" w:ascii="Arial" w:hAnsi="Arial" w:cs="Arial"/>
                <w:sz w:val="21"/>
                <w:szCs w:val="21"/>
              </w:rPr>
              <w:t xml:space="preserve">－30℃～＋60℃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822" w:type="dxa"/>
            <w:tcBorders>
              <w:top w:val="single" w:color="auto" w:sz="4" w:space="0"/>
              <w:left w:val="single" w:color="auto" w:sz="4" w:space="0"/>
              <w:bottom w:val="single" w:color="auto" w:sz="4" w:space="0"/>
            </w:tcBorders>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Ambient humidity</w:t>
            </w:r>
          </w:p>
        </w:tc>
        <w:tc>
          <w:tcPr>
            <w:tcW w:w="6484" w:type="dxa"/>
            <w:tcBorders>
              <w:top w:val="single" w:color="auto" w:sz="4" w:space="0"/>
              <w:bottom w:val="single" w:color="auto" w:sz="4" w:space="0"/>
              <w:right w:val="single" w:color="auto" w:sz="4" w:space="0"/>
            </w:tcBorders>
            <w:noWrap w:val="0"/>
            <w:vAlign w:val="center"/>
          </w:tcPr>
          <w:p>
            <w:pPr>
              <w:pStyle w:val="19"/>
              <w:spacing w:line="360" w:lineRule="auto"/>
              <w:rPr>
                <w:rFonts w:hint="default" w:ascii="Arial" w:hAnsi="Arial" w:cs="Arial"/>
                <w:sz w:val="21"/>
                <w:szCs w:val="21"/>
              </w:rPr>
            </w:pPr>
            <w:r>
              <w:rPr>
                <w:rFonts w:hint="default" w:ascii="Arial" w:hAnsi="Arial" w:cs="Arial"/>
                <w:sz w:val="21"/>
                <w:szCs w:val="21"/>
              </w:rPr>
              <w:t>0～100％ RH</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60" w:hRule="atLeast"/>
        </w:trPr>
        <w:tc>
          <w:tcPr>
            <w:tcW w:w="1822" w:type="dxa"/>
            <w:vMerge w:val="restart"/>
            <w:tcBorders>
              <w:top w:val="single" w:color="auto" w:sz="4" w:space="0"/>
              <w:left w:val="single" w:color="auto" w:sz="4" w:space="0"/>
            </w:tcBorders>
            <w:noWrap w:val="0"/>
            <w:vAlign w:val="center"/>
          </w:tcPr>
          <w:p>
            <w:pPr>
              <w:spacing w:line="360" w:lineRule="auto"/>
              <w:jc w:val="center"/>
              <w:rPr>
                <w:rFonts w:hint="default" w:ascii="Arial" w:hAnsi="Arial" w:eastAsia="Arial Unicode MS" w:cs="Arial"/>
                <w:sz w:val="21"/>
                <w:szCs w:val="21"/>
              </w:rPr>
            </w:pPr>
            <w:r>
              <w:rPr>
                <w:rFonts w:hint="default" w:ascii="Arial" w:hAnsi="Arial" w:eastAsia="Arial Unicode MS" w:cs="Arial"/>
                <w:sz w:val="21"/>
                <w:szCs w:val="21"/>
              </w:rPr>
              <w:t>Power supply</w:t>
            </w:r>
          </w:p>
        </w:tc>
        <w:tc>
          <w:tcPr>
            <w:tcW w:w="6484" w:type="dxa"/>
            <w:tcBorders>
              <w:top w:val="single" w:color="auto" w:sz="4" w:space="0"/>
              <w:bottom w:val="single" w:color="auto" w:sz="4" w:space="0"/>
              <w:right w:val="single" w:color="auto" w:sz="4" w:space="0"/>
            </w:tcBorders>
            <w:noWrap w:val="0"/>
            <w:vAlign w:val="center"/>
          </w:tcPr>
          <w:p>
            <w:pPr>
              <w:pStyle w:val="19"/>
              <w:spacing w:line="360" w:lineRule="auto"/>
              <w:rPr>
                <w:rFonts w:hint="default" w:ascii="Arial" w:hAnsi="Arial" w:eastAsia="Arial Unicode MS" w:cs="Arial"/>
                <w:sz w:val="21"/>
                <w:szCs w:val="21"/>
              </w:rPr>
            </w:pPr>
            <w:r>
              <w:rPr>
                <w:rFonts w:hint="default" w:ascii="Arial" w:hAnsi="Arial" w:cs="Arial"/>
                <w:sz w:val="21"/>
                <w:szCs w:val="21"/>
              </w:rPr>
              <w:t>AC 220V</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60" w:hRule="atLeast"/>
        </w:trPr>
        <w:tc>
          <w:tcPr>
            <w:tcW w:w="1822" w:type="dxa"/>
            <w:vMerge w:val="continue"/>
            <w:tcBorders>
              <w:left w:val="single" w:color="auto" w:sz="4" w:space="0"/>
              <w:bottom w:val="single" w:color="auto" w:sz="4" w:space="0"/>
            </w:tcBorders>
            <w:noWrap w:val="0"/>
            <w:vAlign w:val="center"/>
          </w:tcPr>
          <w:p>
            <w:pPr>
              <w:spacing w:line="360" w:lineRule="auto"/>
              <w:jc w:val="center"/>
              <w:rPr>
                <w:rFonts w:hint="default" w:ascii="Arial" w:hAnsi="Arial" w:cs="Arial"/>
                <w:sz w:val="21"/>
                <w:szCs w:val="21"/>
              </w:rPr>
            </w:pPr>
          </w:p>
        </w:tc>
        <w:tc>
          <w:tcPr>
            <w:tcW w:w="6484" w:type="dxa"/>
            <w:tcBorders>
              <w:top w:val="single" w:color="auto" w:sz="4" w:space="0"/>
              <w:bottom w:val="single" w:color="auto" w:sz="4" w:space="0"/>
              <w:right w:val="single" w:color="auto" w:sz="4" w:space="0"/>
            </w:tcBorders>
            <w:noWrap w:val="0"/>
            <w:vAlign w:val="center"/>
          </w:tcPr>
          <w:p>
            <w:pPr>
              <w:spacing w:line="360" w:lineRule="auto"/>
              <w:rPr>
                <w:rFonts w:hint="default" w:ascii="Arial" w:hAnsi="Arial" w:cs="Arial"/>
                <w:sz w:val="21"/>
                <w:szCs w:val="21"/>
              </w:rPr>
            </w:pPr>
            <w:r>
              <w:rPr>
                <w:rFonts w:hint="default" w:ascii="Arial" w:hAnsi="Arial" w:cs="Arial"/>
                <w:sz w:val="21"/>
                <w:szCs w:val="21"/>
              </w:rPr>
              <w:t xml:space="preserve">  Built-in rechargeable battery</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60" w:hRule="atLeast"/>
        </w:trPr>
        <w:tc>
          <w:tcPr>
            <w:tcW w:w="1822" w:type="dxa"/>
            <w:tcBorders>
              <w:top w:val="single" w:color="auto" w:sz="4" w:space="0"/>
              <w:left w:val="single" w:color="auto" w:sz="4" w:space="0"/>
              <w:bottom w:val="single" w:color="auto" w:sz="4" w:space="0"/>
            </w:tcBorders>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Battery property</w:t>
            </w:r>
          </w:p>
        </w:tc>
        <w:tc>
          <w:tcPr>
            <w:tcW w:w="6484" w:type="dxa"/>
            <w:tcBorders>
              <w:top w:val="single" w:color="auto" w:sz="4" w:space="0"/>
              <w:bottom w:val="single" w:color="auto" w:sz="4" w:space="0"/>
              <w:right w:val="single" w:color="auto" w:sz="4" w:space="0"/>
            </w:tcBorders>
            <w:noWrap w:val="0"/>
            <w:vAlign w:val="center"/>
          </w:tcPr>
          <w:p>
            <w:pPr>
              <w:spacing w:line="360" w:lineRule="auto"/>
              <w:rPr>
                <w:rFonts w:hint="default" w:ascii="Arial" w:hAnsi="Arial" w:cs="Arial"/>
                <w:sz w:val="21"/>
                <w:szCs w:val="21"/>
              </w:rPr>
            </w:pPr>
            <w:r>
              <w:rPr>
                <w:rFonts w:hint="default" w:ascii="Arial" w:hAnsi="Arial" w:cs="Arial"/>
                <w:sz w:val="21"/>
                <w:szCs w:val="21"/>
              </w:rPr>
              <w:t xml:space="preserve">  Charging time: 10 hours; Use time: 10 hours or more.</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822" w:type="dxa"/>
            <w:tcBorders>
              <w:top w:val="single" w:color="auto" w:sz="4" w:space="0"/>
              <w:left w:val="single" w:color="auto" w:sz="4" w:space="0"/>
            </w:tcBorders>
            <w:noWrap w:val="0"/>
            <w:vAlign w:val="center"/>
          </w:tcPr>
          <w:p>
            <w:pPr>
              <w:spacing w:line="360" w:lineRule="auto"/>
              <w:jc w:val="center"/>
              <w:rPr>
                <w:rFonts w:hint="default" w:ascii="Arial" w:hAnsi="Arial" w:eastAsia="Arial Unicode MS" w:cs="Arial"/>
                <w:sz w:val="21"/>
                <w:szCs w:val="21"/>
              </w:rPr>
            </w:pPr>
            <w:r>
              <w:rPr>
                <w:rFonts w:hint="default" w:ascii="Arial" w:hAnsi="Arial" w:eastAsia="Arial Unicode MS" w:cs="Arial"/>
                <w:sz w:val="21"/>
                <w:szCs w:val="21"/>
              </w:rPr>
              <w:t>Weight</w:t>
            </w:r>
          </w:p>
        </w:tc>
        <w:tc>
          <w:tcPr>
            <w:tcW w:w="6484" w:type="dxa"/>
            <w:tcBorders>
              <w:top w:val="single" w:color="auto" w:sz="4" w:space="0"/>
              <w:right w:val="single" w:color="auto" w:sz="4" w:space="0"/>
            </w:tcBorders>
            <w:noWrap w:val="0"/>
            <w:vAlign w:val="center"/>
          </w:tcPr>
          <w:p>
            <w:pPr>
              <w:spacing w:line="360" w:lineRule="auto"/>
              <w:ind w:firstLine="210" w:firstLineChars="100"/>
              <w:rPr>
                <w:rFonts w:hint="default" w:ascii="Arial" w:hAnsi="Arial" w:eastAsia="Arial Unicode MS" w:cs="Arial"/>
                <w:sz w:val="21"/>
                <w:szCs w:val="21"/>
              </w:rPr>
            </w:pPr>
            <w:r>
              <w:rPr>
                <w:rFonts w:hint="default" w:ascii="Arial" w:hAnsi="Arial" w:cs="Arial"/>
                <w:sz w:val="21"/>
                <w:szCs w:val="21"/>
              </w:rPr>
              <w:t>6kg</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822" w:type="dxa"/>
            <w:tcBorders>
              <w:left w:val="single" w:color="auto" w:sz="4" w:space="0"/>
            </w:tcBorders>
            <w:noWrap w:val="0"/>
            <w:vAlign w:val="center"/>
          </w:tcPr>
          <w:p>
            <w:pPr>
              <w:spacing w:line="360" w:lineRule="auto"/>
              <w:jc w:val="center"/>
              <w:rPr>
                <w:rFonts w:hint="default" w:ascii="Arial" w:hAnsi="Arial" w:eastAsia="Arial Unicode MS" w:cs="Arial"/>
                <w:sz w:val="21"/>
                <w:szCs w:val="21"/>
              </w:rPr>
            </w:pPr>
            <w:r>
              <w:rPr>
                <w:rFonts w:hint="default" w:ascii="Arial" w:hAnsi="Arial" w:eastAsia="Arial Unicode MS" w:cs="Arial"/>
                <w:sz w:val="21"/>
                <w:szCs w:val="21"/>
              </w:rPr>
              <w:t>Size</w:t>
            </w:r>
          </w:p>
        </w:tc>
        <w:tc>
          <w:tcPr>
            <w:tcW w:w="6484" w:type="dxa"/>
            <w:tcBorders>
              <w:right w:val="single" w:color="auto" w:sz="4" w:space="0"/>
            </w:tcBorders>
            <w:noWrap w:val="0"/>
            <w:vAlign w:val="center"/>
          </w:tcPr>
          <w:p>
            <w:pPr>
              <w:spacing w:line="360" w:lineRule="auto"/>
              <w:ind w:firstLine="210" w:firstLineChars="100"/>
              <w:rPr>
                <w:rFonts w:hint="default" w:ascii="Arial" w:hAnsi="Arial" w:eastAsia="Arial Unicode MS" w:cs="Arial"/>
                <w:sz w:val="21"/>
                <w:szCs w:val="21"/>
              </w:rPr>
            </w:pPr>
            <w:r>
              <w:rPr>
                <w:rFonts w:hint="default" w:ascii="Arial" w:hAnsi="Arial" w:cs="Arial"/>
                <w:sz w:val="21"/>
                <w:szCs w:val="21"/>
              </w:rPr>
              <w:t>350×150×300mm</w:t>
            </w:r>
            <w:r>
              <w:rPr>
                <w:rFonts w:hint="default" w:ascii="Arial" w:hAnsi="Arial" w:cs="Arial"/>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822" w:type="dxa"/>
            <w:tcBorders>
              <w:left w:val="single" w:color="auto" w:sz="4" w:space="0"/>
            </w:tcBorders>
            <w:noWrap w:val="0"/>
            <w:vAlign w:val="center"/>
          </w:tcPr>
          <w:p>
            <w:pPr>
              <w:spacing w:line="360" w:lineRule="auto"/>
              <w:jc w:val="center"/>
              <w:rPr>
                <w:rFonts w:hint="default" w:ascii="Arial" w:hAnsi="Arial" w:eastAsia="Arial Unicode MS" w:cs="Arial"/>
                <w:sz w:val="21"/>
                <w:szCs w:val="21"/>
              </w:rPr>
            </w:pPr>
            <w:r>
              <w:rPr>
                <w:rFonts w:hint="default" w:ascii="Arial" w:hAnsi="Arial" w:eastAsia="Arial Unicode MS" w:cs="Arial"/>
                <w:sz w:val="21"/>
                <w:szCs w:val="21"/>
              </w:rPr>
              <w:t>Working temperature</w:t>
            </w:r>
          </w:p>
        </w:tc>
        <w:tc>
          <w:tcPr>
            <w:tcW w:w="6484" w:type="dxa"/>
            <w:tcBorders>
              <w:right w:val="single" w:color="auto" w:sz="4" w:space="0"/>
            </w:tcBorders>
            <w:noWrap w:val="0"/>
            <w:vAlign w:val="center"/>
          </w:tcPr>
          <w:p>
            <w:pPr>
              <w:spacing w:line="360" w:lineRule="auto"/>
              <w:ind w:firstLine="210" w:firstLineChars="100"/>
              <w:rPr>
                <w:rFonts w:hint="default" w:ascii="Arial" w:hAnsi="Arial" w:eastAsia="Arial Unicode MS" w:cs="Arial"/>
                <w:sz w:val="21"/>
                <w:szCs w:val="21"/>
              </w:rPr>
            </w:pPr>
            <w:r>
              <w:rPr>
                <w:rFonts w:hint="default" w:ascii="Arial" w:hAnsi="Arial" w:cs="Arial"/>
                <w:sz w:val="21"/>
                <w:szCs w:val="21"/>
              </w:rPr>
              <w:t>－40℃～＋80℃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822" w:type="dxa"/>
            <w:tcBorders>
              <w:left w:val="single" w:color="auto" w:sz="4" w:space="0"/>
            </w:tcBorders>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Calibration period</w:t>
            </w:r>
          </w:p>
        </w:tc>
        <w:tc>
          <w:tcPr>
            <w:tcW w:w="6484" w:type="dxa"/>
            <w:tcBorders>
              <w:right w:val="single" w:color="auto" w:sz="4" w:space="0"/>
            </w:tcBorders>
            <w:noWrap w:val="0"/>
            <w:vAlign w:val="center"/>
          </w:tcPr>
          <w:p>
            <w:pPr>
              <w:spacing w:line="360" w:lineRule="auto"/>
              <w:ind w:firstLine="210" w:firstLineChars="100"/>
              <w:rPr>
                <w:rFonts w:hint="default" w:ascii="Arial" w:hAnsi="Arial" w:cs="Arial"/>
                <w:sz w:val="21"/>
                <w:szCs w:val="21"/>
              </w:rPr>
            </w:pPr>
            <w:r>
              <w:rPr>
                <w:rFonts w:hint="default" w:ascii="Arial" w:hAnsi="Arial" w:cs="Arial"/>
                <w:sz w:val="21"/>
                <w:szCs w:val="21"/>
              </w:rPr>
              <w:t>One time per year</w:t>
            </w:r>
          </w:p>
        </w:tc>
      </w:tr>
    </w:tbl>
    <w:p>
      <w:pPr>
        <w:pStyle w:val="6"/>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7" w:name="_Toc3400"/>
      <w:r>
        <w:rPr>
          <w:rFonts w:hint="default" w:ascii="Arial" w:hAnsi="Arial" w:eastAsia="宋体" w:cs="Arial"/>
          <w:b/>
          <w:spacing w:val="10"/>
          <w:sz w:val="32"/>
          <w:szCs w:val="32"/>
          <w:lang w:val="en-US" w:eastAsia="zh-CN"/>
        </w:rPr>
        <w:t xml:space="preserve">Instrument </w:t>
      </w:r>
      <w:bookmarkEnd w:id="5"/>
      <w:bookmarkEnd w:id="6"/>
      <w:r>
        <w:rPr>
          <w:rFonts w:hint="default" w:ascii="Arial" w:hAnsi="Arial" w:eastAsia="宋体" w:cs="Arial"/>
          <w:b/>
          <w:spacing w:val="10"/>
          <w:sz w:val="32"/>
          <w:szCs w:val="32"/>
          <w:lang w:val="en-US" w:eastAsia="zh-CN"/>
        </w:rPr>
        <w:t>Panel Instruction</w:t>
      </w:r>
      <w:bookmarkEnd w:id="7"/>
    </w:p>
    <w:p>
      <w:pPr>
        <w:spacing w:line="360" w:lineRule="auto"/>
        <w:rPr>
          <w:rFonts w:hint="default" w:ascii="Arial" w:hAnsi="Arial" w:cs="Arial"/>
          <w:sz w:val="21"/>
          <w:szCs w:val="21"/>
        </w:rPr>
      </w:pPr>
      <w:r>
        <w:rPr>
          <w:rFonts w:hint="default" w:ascii="Arial" w:hAnsi="Arial" w:cs="Arial"/>
          <w:sz w:val="21"/>
          <w:szCs w:val="21"/>
        </w:rPr>
        <w:t>1、Front</w:t>
      </w:r>
    </w:p>
    <w:p>
      <w:pPr>
        <w:spacing w:line="360" w:lineRule="auto"/>
        <w:ind w:firstLine="1050" w:firstLineChars="500"/>
        <w:rPr>
          <w:rFonts w:hint="default" w:ascii="Arial" w:hAnsi="Arial" w:cs="Arial"/>
          <w:sz w:val="21"/>
          <w:szCs w:val="21"/>
        </w:rPr>
      </w:pPr>
    </w:p>
    <w:p>
      <w:pPr>
        <w:spacing w:line="360" w:lineRule="auto"/>
        <w:ind w:firstLine="1050" w:firstLineChars="500"/>
        <w:rPr>
          <w:rFonts w:hint="default" w:ascii="Arial" w:hAnsi="Arial" w:cs="Arial"/>
          <w:sz w:val="21"/>
          <w:szCs w:val="21"/>
        </w:rPr>
      </w:pPr>
      <w:r>
        <w:rPr>
          <w:rFonts w:hint="default" w:ascii="Arial" w:hAnsi="Arial" w:cs="Arial"/>
          <w:sz w:val="21"/>
          <w:szCs w:val="21"/>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1725295</wp:posOffset>
                </wp:positionV>
                <wp:extent cx="1133475" cy="297180"/>
                <wp:effectExtent l="1127760" t="31750" r="5715" b="13970"/>
                <wp:wrapNone/>
                <wp:docPr id="2" name="自选图形 81"/>
                <wp:cNvGraphicFramePr/>
                <a:graphic xmlns:a="http://schemas.openxmlformats.org/drawingml/2006/main">
                  <a:graphicData uri="http://schemas.microsoft.com/office/word/2010/wordprocessingShape">
                    <wps:wsp>
                      <wps:cNvSpPr/>
                      <wps:spPr>
                        <a:xfrm>
                          <a:off x="0" y="0"/>
                          <a:ext cx="1133475" cy="297180"/>
                        </a:xfrm>
                        <a:prstGeom prst="wedgeRoundRectCallout">
                          <a:avLst>
                            <a:gd name="adj1" fmla="val -146134"/>
                            <a:gd name="adj2" fmla="val -5811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sz w:val="24"/>
                              </w:rPr>
                            </w:pPr>
                            <w:r>
                              <w:rPr>
                                <w:rFonts w:hint="default"/>
                                <w:sz w:val="24"/>
                              </w:rPr>
                              <w:t>Air inlet</w:t>
                            </w:r>
                          </w:p>
                        </w:txbxContent>
                      </wps:txbx>
                      <wps:bodyPr vert="horz" wrap="square" anchor="t" anchorCtr="0" upright="1"/>
                    </wps:wsp>
                  </a:graphicData>
                </a:graphic>
              </wp:anchor>
            </w:drawing>
          </mc:Choice>
          <mc:Fallback>
            <w:pict>
              <v:shape id="自选图形 81" o:spid="_x0000_s1026" o:spt="62" type="#_x0000_t62" style="position:absolute;left:0pt;margin-left:369pt;margin-top:135.85pt;height:23.4pt;width:89.25pt;z-index:251660288;mso-width-relative:page;mso-height-relative:page;" fillcolor="#FFFFFF" filled="t" stroked="t" coordsize="21600,21600" o:gfxdata="UEsDBAoAAAAAAIdO4kAAAAAAAAAAAAAAAAAEAAAAZHJzL1BLAwQUAAAACACHTuJANcIXbtsAAAAL&#10;AQAADwAAAGRycy9kb3ducmV2LnhtbE2PQU+DQBSE7yb+h80z8WLsAk0LIo/GGD1pTG2J5y37BJR9&#10;S9iFtv/e9aTHyUxmvik2J9OLmUbXWUaIFxEI4trqjhuEav98m4FwXrFWvWVCOJODTXl5Uahc2yO/&#10;07zzjQgl7HKF0Ho/5FK6uiWj3MIOxMH7tKNRPsixkXpUx1BueplE0Voa1XFYaNVAjy3V37vJIGTb&#10;l+mp285J9fEwVfvz142uXt8Qr6/i6B6Ep5P/C8MvfkCHMjAd7MTaiR4hXWbhi0dI0jgFERJ38XoF&#10;4oCwjLMVyLKQ/z+UP1BLAwQUAAAACACHTuJARHnJnWoCAADsBAAADgAAAGRycy9lMm9Eb2MueG1s&#10;rVTNctMwEL4zwztodG8dJ2maZOL0kBAuDHRaeABFkm0x+kNS4oQTN4Zn4MaRd4C36Qy8BSvZpGnL&#10;IQd8sFfyavf7vt3V7GqnJNpy54XRBc7PexhxTQ0Tuirwu7erszFGPhDNiDSaF3jPPb6aP382a+yU&#10;901tJOMOQRDtp40tcB2CnWaZpzVXxJ8byzX8LI1TJMDSVRlzpIHoSmb9Xm+UNcYx6wzl3sPusv2J&#10;u4julICmLAXlS0M3iuvQRnVckgCUfC2sx/OEtiw5DW/K0vOAZIGBaUhvSAL2Or6z+YxMK0dsLWgH&#10;gZwC4REnRYSGpIdQSxII2jjxJJQS1BlvynBOjcpaIkkRYJH3HmlzWxPLExeQ2tuD6P7/haWvt9cO&#10;CVbgPkaaKCj4r8/ff3/6cvf1592Pb2icR4ka66fgeWuvXbfyYEa+u9Kp+AUmaJdk3R9k5buAKGzm&#10;+WAwvLzAiMK//uQyHyfds/vT1vnwkhuFolHghrOK35iNZjdQwAWR0mxCkpdsX/mQdGYdWsLe5xiV&#10;SkLZtkSis3w4ygfDrrBHXsDvyOtinOeTp06DY6d8NBpdRh9A2iUG6y/WiMIbKdhKSJkWrlovpEOA&#10;osCr9HSHH7hJjZoCTy76URACA1RC44KpLBTB6yrxfHDCHwfupedfgSOwJfF1CyBFaAkqEbhLjV5z&#10;wl5ohsLeQqE1zDeOYBRnGEkO10G0kmcgQp7iCYJIDQrFDml7Ilpht951jbI2bA8dBhcOFLY27iNk&#10;hHEDqh82xEF+oilsFxg0aM1FaOdzY52oajiVWjBlgCFI1egGNk7Z8TrhuL+k5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NcIXbtsAAAALAQAADwAAAAAAAAABACAAAAAiAAAAZHJzL2Rvd25yZXYu&#10;eG1sUEsBAhQAFAAAAAgAh07iQER5yZ1qAgAA7AQAAA4AAAAAAAAAAQAgAAAAKgEAAGRycy9lMm9E&#10;b2MueG1sUEsFBgAAAAAGAAYAWQEAAAYGAAAAAA==&#10;" adj="-20765,-1754,14400">
                <v:fill on="t" focussize="0,0"/>
                <v:stroke color="#000000" joinstyle="miter"/>
                <v:imagedata o:title=""/>
                <o:lock v:ext="edit" aspectratio="f"/>
                <v:textbox>
                  <w:txbxContent>
                    <w:p>
                      <w:pPr>
                        <w:rPr>
                          <w:rFonts w:hint="default"/>
                          <w:sz w:val="24"/>
                        </w:rPr>
                      </w:pPr>
                      <w:r>
                        <w:rPr>
                          <w:rFonts w:hint="default"/>
                          <w:sz w:val="24"/>
                        </w:rPr>
                        <w:t>Air inlet</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62336" behindDoc="0" locked="0" layoutInCell="1" allowOverlap="1">
                <wp:simplePos x="0" y="0"/>
                <wp:positionH relativeFrom="column">
                  <wp:posOffset>-537210</wp:posOffset>
                </wp:positionH>
                <wp:positionV relativeFrom="paragraph">
                  <wp:posOffset>2567940</wp:posOffset>
                </wp:positionV>
                <wp:extent cx="1337310" cy="297180"/>
                <wp:effectExtent l="4445" t="505460" r="772795" b="16510"/>
                <wp:wrapNone/>
                <wp:docPr id="4" name="自选图形 94"/>
                <wp:cNvGraphicFramePr/>
                <a:graphic xmlns:a="http://schemas.openxmlformats.org/drawingml/2006/main">
                  <a:graphicData uri="http://schemas.microsoft.com/office/word/2010/wordprocessingShape">
                    <wps:wsp>
                      <wps:cNvSpPr/>
                      <wps:spPr>
                        <a:xfrm>
                          <a:off x="0" y="0"/>
                          <a:ext cx="1337310" cy="297180"/>
                        </a:xfrm>
                        <a:prstGeom prst="wedgeRoundRectCallout">
                          <a:avLst>
                            <a:gd name="adj1" fmla="val 103751"/>
                            <a:gd name="adj2" fmla="val -214102"/>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sz w:val="24"/>
                              </w:rPr>
                            </w:pPr>
                            <w:r>
                              <w:rPr>
                                <w:sz w:val="24"/>
                              </w:rPr>
                              <w:t>Flow vavle</w:t>
                            </w:r>
                          </w:p>
                        </w:txbxContent>
                      </wps:txbx>
                      <wps:bodyPr vert="horz" wrap="square" anchor="t" anchorCtr="0" upright="1"/>
                    </wps:wsp>
                  </a:graphicData>
                </a:graphic>
              </wp:anchor>
            </w:drawing>
          </mc:Choice>
          <mc:Fallback>
            <w:pict>
              <v:shape id="自选图形 94" o:spid="_x0000_s1026" o:spt="62" type="#_x0000_t62" style="position:absolute;left:0pt;margin-left:-42.3pt;margin-top:202.2pt;height:23.4pt;width:105.3pt;z-index:251662336;mso-width-relative:page;mso-height-relative:page;" fillcolor="#FFFFFF" filled="t" stroked="t" coordsize="21600,21600" o:gfxdata="UEsDBAoAAAAAAIdO4kAAAAAAAAAAAAAAAAAEAAAAZHJzL1BLAwQUAAAACACHTuJAji5pgdoAAAAL&#10;AQAADwAAAGRycy9kb3ducmV2LnhtbE2PsU7DMBCGdyTewTokttZOZKKQxulQQIgFRKna1Y3dOCI+&#10;R7ablLfHnWC8u0//fX+9vtiBTNqH3qGAbMmAaGyd6rETsPt6WZRAQpSo5OBQC/jRAdbN7U0tK+Vm&#10;/NTTNnYkhWCopAAT41hRGlqjrQxLN2pMt5PzVsY0+o4qL+cUbgeaM1ZQK3tMH4wc9cbo9nt7tgJs&#10;eOfGlk+Tnw+vj5v9/rR7e/4Q4v4uYysgUV/iHwxX/aQOTXI6ujOqQAYBi5IXCRXAGedArkRepHbH&#10;tHnIcqBNTf93aH4BUEsDBBQAAAAIAIdO4kAl+EpyagIAAOwEAAAOAAAAZHJzL2Uyb0RvYy54bWyt&#10;VM1y0zAQvjPDO2h0b/2TNmkycXpoKBcGOi08gCLJthj9ISlxwokbwzNw48g7wNt0Bt6ClWzStOXQ&#10;Az7YK3n17bff7mp+vlUSbbjzwugKF8c5RlxTw4RuKvzu7eXRGUY+EM2INJpXeMc9Pl88fzbv7IyX&#10;pjWScYcARPtZZyvchmBnWeZpyxXxx8ZyDT9r4xQJsHRNxhzpAF3JrMzzcdYZx6wzlHsPu8v+Jx4Q&#10;3VMATV0LypeGrhXXoUd1XJIAKflWWI8XiW1dcxre1LXnAckKQ6YhvSEI2Kv4zhZzMmscsa2gAwXy&#10;FAoPclJEaAi6h1qSQNDaiUdQSlBnvKnDMTUq6xNJikAWRf5Am5uWWJ5yAam93Yvu/x8sfb25ckiw&#10;Cp9gpImCgv/6/P33py+3X3/e/viGpidRos76GXje2Cs3rDyYMd9t7VT8QiZom2Td7WXl24AobBaj&#10;0WRUgOIU/pXTSXGWdM/uTlvnw0tuFIpGhTvOGn5t1ppdQwEviJRmHZK8ZPPKh6QzG9gS9r7AqFYS&#10;yrYhEhX5aHJaDHU9cCoPnY7K4qTIy8deo0OvYjweT6IPMB0Cg/WXa2ThjRTsUkiZFq5ZXUiHgEWF&#10;L9MzHL7nJjXqKjw9LU9BEAIDVEPjgqksFMHrJuV574Q/BM7T8y/gSGxJfNsTSAh9gkoE7lKjt5yw&#10;F5qhsLNQaA3zjSMZxRlGksN1EK3kGYiQT/EEQaQGhWKH9D0RrbBdbYdGWRm2gw6DCwcK2xr3ESLC&#10;uEGqH9bEQXyiKWxXGDTozYvQz+faOtG0cCpVM0WAIUjVGAY2TtnhOvG4u6Q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OLmmB2gAAAAsBAAAPAAAAAAAAAAEAIAAAACIAAABkcnMvZG93bnJldi54&#10;bWxQSwECFAAUAAAACACHTuJAJfhKcmoCAADsBAAADgAAAAAAAAABACAAAAApAQAAZHJzL2Uyb0Rv&#10;Yy54bWxQSwUGAAAAAAYABgBZAQAABQYAAAAA&#10;" adj="33210,-35446,14400">
                <v:fill on="t" focussize="0,0"/>
                <v:stroke color="#000000" joinstyle="miter"/>
                <v:imagedata o:title=""/>
                <o:lock v:ext="edit" aspectratio="f"/>
                <v:textbox>
                  <w:txbxContent>
                    <w:p>
                      <w:pPr>
                        <w:rPr>
                          <w:rFonts w:hint="default"/>
                          <w:sz w:val="24"/>
                        </w:rPr>
                      </w:pPr>
                      <w:r>
                        <w:rPr>
                          <w:sz w:val="24"/>
                        </w:rPr>
                        <w:t>Flow vavle</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61312" behindDoc="0" locked="0" layoutInCell="1" allowOverlap="1">
                <wp:simplePos x="0" y="0"/>
                <wp:positionH relativeFrom="column">
                  <wp:posOffset>-593725</wp:posOffset>
                </wp:positionH>
                <wp:positionV relativeFrom="paragraph">
                  <wp:posOffset>916305</wp:posOffset>
                </wp:positionV>
                <wp:extent cx="940435" cy="267970"/>
                <wp:effectExtent l="4445" t="5080" r="388620" b="12700"/>
                <wp:wrapNone/>
                <wp:docPr id="3" name="自选图形 93"/>
                <wp:cNvGraphicFramePr/>
                <a:graphic xmlns:a="http://schemas.openxmlformats.org/drawingml/2006/main">
                  <a:graphicData uri="http://schemas.microsoft.com/office/word/2010/wordprocessingShape">
                    <wps:wsp>
                      <wps:cNvSpPr/>
                      <wps:spPr>
                        <a:xfrm>
                          <a:off x="0" y="0"/>
                          <a:ext cx="940435" cy="267970"/>
                        </a:xfrm>
                        <a:prstGeom prst="wedgeRoundRectCallout">
                          <a:avLst>
                            <a:gd name="adj1" fmla="val 86597"/>
                            <a:gd name="adj2" fmla="val -10662"/>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sz w:val="18"/>
                                <w:szCs w:val="18"/>
                              </w:rPr>
                            </w:pPr>
                            <w:r>
                              <w:rPr>
                                <w:sz w:val="18"/>
                                <w:szCs w:val="18"/>
                              </w:rPr>
                              <w:t>barcket adjusting button</w:t>
                            </w:r>
                          </w:p>
                        </w:txbxContent>
                      </wps:txbx>
                      <wps:bodyPr vert="horz" wrap="square" anchor="t" anchorCtr="0" upright="1"/>
                    </wps:wsp>
                  </a:graphicData>
                </a:graphic>
              </wp:anchor>
            </w:drawing>
          </mc:Choice>
          <mc:Fallback>
            <w:pict>
              <v:shape id="自选图形 93" o:spid="_x0000_s1026" o:spt="62" type="#_x0000_t62" style="position:absolute;left:0pt;margin-left:-46.75pt;margin-top:72.15pt;height:21.1pt;width:74.05pt;z-index:251661312;mso-width-relative:page;mso-height-relative:page;" fillcolor="#FFFFFF" filled="t" stroked="t" coordsize="21600,21600" o:gfxdata="UEsDBAoAAAAAAIdO4kAAAAAAAAAAAAAAAAAEAAAAZHJzL1BLAwQUAAAACACHTuJAAMTuH9sAAAAK&#10;AQAADwAAAGRycy9kb3ducmV2LnhtbE2PwU7DMAyG70i8Q2Qkbls6mlZbaboDEkIagonCxDVrsrai&#10;cbIm3cbbY05wtP9Pvz+X64sd2MmMoXcoYTFPgBlsnO6xlfDx/jhbAgtRoVaDQyPh2wRYV9dXpSq0&#10;O+ObOdWxZVSCoVASuhh9wXloOmNVmDtvkLKDG62KNI4t16M6U7kd+F2S5NyqHulCp7x56EzzVU9W&#10;wtPqdbfZfB4P21QIP9VHvfPPL1Le3iySe2DRXOIfDL/6pA4VOe3dhDqwQcJslWaEUiBECoyITOTA&#10;9rRY5hnwquT/X6h+AFBLAwQUAAAACACHTuJAZLaLMGgCAADpBAAADgAAAGRycy9lMm9Eb2MueG1s&#10;rVTNctMwEL4zwztodG/tJI3bZOr0kBAuDHRaeABFkm0x+kNS4oQTN4Zn4MaRd4C36Qy8BSvZNGnL&#10;IQd8sFfy6tv9vt3V5dVWSbThzgujSzw4zTHimhomdF3id2+XJxcY+UA0I9JoXuId9/hq9vzZZWun&#10;fGgaIxl3CEC0n7a2xE0IdpplnjZcEX9qLNfwszJOkQBLV2fMkRbQlcyGeV5krXHMOkO597C76H7i&#10;HtEdA2iqSlC+MHStuA4dquOSBKDkG2E9nqVsq4rT8KaqPA9IlhiYhvSGIGCv4jubXZJp7YhtBO1T&#10;IMek8IiTIkJD0HuoBQkErZ14AqUEdcabKpxSo7KOSFIEWAzyR9rcNsTyxAWk9vZedP//YOnrzbVD&#10;gpV4hJEmCgr+6/P335++3H39effjG5qMokSt9VPwvLXXrl95MCPfbeVU/AITtE2y7u5l5duAKGxO&#10;zvKz0RgjCr+GxfnkPMme7Q9b58NLbhSKRolbzmp+Y9aa3UD95kRKsw5JXbJ55UOSmfXJEvZ+gFGl&#10;JFRtQyS6KMaT876qBz7DQ5+TQV4Uw6dOoMAeaFAURQKCPPuwYP3NNObgjRRsKaRMC1ev5tIhyKHE&#10;y/TEAHDkgZvUqAVBxsMoB4HpqaBrwVQWKuB1nVg+OOEPgfP0/As4JrYgvukSSAgdQSUCd6nLG07Y&#10;C81Q2FmosobhxjEZxRlGksNdEK3kGYiQx3gCO6mBZGyPriGiFbarbd8lK8N20F5w20BZG+M+QkSY&#10;NaD6YU0cxCeawnaJQYPOnIduONfWibqBU4PENuLCBCRB+2mNI3a4Tnnsb6jZ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DE7h/bAAAACgEAAA8AAAAAAAAAAQAgAAAAIgAAAGRycy9kb3ducmV2Lnht&#10;bFBLAQIUABQAAAAIAIdO4kBktoswaAIAAOkEAAAOAAAAAAAAAAEAIAAAACoBAABkcnMvZTJvRG9j&#10;LnhtbFBLBQYAAAAABgAGAFkBAAAEBgAAAAA=&#10;" adj="29505,8497,14400">
                <v:fill on="t" focussize="0,0"/>
                <v:stroke color="#000000" joinstyle="miter"/>
                <v:imagedata o:title=""/>
                <o:lock v:ext="edit" aspectratio="f"/>
                <v:textbox>
                  <w:txbxContent>
                    <w:p>
                      <w:pPr>
                        <w:rPr>
                          <w:rFonts w:hint="default"/>
                          <w:sz w:val="18"/>
                          <w:szCs w:val="18"/>
                        </w:rPr>
                      </w:pPr>
                      <w:r>
                        <w:rPr>
                          <w:sz w:val="18"/>
                          <w:szCs w:val="18"/>
                        </w:rPr>
                        <w:t>barcket adjusting button</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59264" behindDoc="0" locked="0" layoutInCell="1" allowOverlap="1">
                <wp:simplePos x="0" y="0"/>
                <wp:positionH relativeFrom="column">
                  <wp:posOffset>2093595</wp:posOffset>
                </wp:positionH>
                <wp:positionV relativeFrom="paragraph">
                  <wp:posOffset>2731770</wp:posOffset>
                </wp:positionV>
                <wp:extent cx="685800" cy="570230"/>
                <wp:effectExtent l="4445" t="1020445" r="90805" b="9525"/>
                <wp:wrapNone/>
                <wp:docPr id="1" name="自选图形 78"/>
                <wp:cNvGraphicFramePr/>
                <a:graphic xmlns:a="http://schemas.openxmlformats.org/drawingml/2006/main">
                  <a:graphicData uri="http://schemas.microsoft.com/office/word/2010/wordprocessingShape">
                    <wps:wsp>
                      <wps:cNvSpPr/>
                      <wps:spPr>
                        <a:xfrm>
                          <a:off x="0" y="0"/>
                          <a:ext cx="685800" cy="570230"/>
                        </a:xfrm>
                        <a:prstGeom prst="wedgeRoundRectCallout">
                          <a:avLst>
                            <a:gd name="adj1" fmla="val 60463"/>
                            <a:gd name="adj2" fmla="val -222435"/>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sz w:val="24"/>
                              </w:rPr>
                            </w:pPr>
                            <w:r>
                              <w:rPr>
                                <w:sz w:val="24"/>
                              </w:rPr>
                              <w:t>LCD</w:t>
                            </w:r>
                          </w:p>
                        </w:txbxContent>
                      </wps:txbx>
                      <wps:bodyPr wrap="square" upright="1"/>
                    </wps:wsp>
                  </a:graphicData>
                </a:graphic>
              </wp:anchor>
            </w:drawing>
          </mc:Choice>
          <mc:Fallback>
            <w:pict>
              <v:shape id="自选图形 78" o:spid="_x0000_s1026" o:spt="62" type="#_x0000_t62" style="position:absolute;left:0pt;margin-left:164.85pt;margin-top:215.1pt;height:44.9pt;width:54pt;z-index:251659264;mso-width-relative:page;mso-height-relative:page;" fillcolor="#FFFFFF" filled="t" stroked="t" coordsize="21600,21600" o:gfxdata="UEsDBAoAAAAAAIdO4kAAAAAAAAAAAAAAAAAEAAAAZHJzL1BLAwQUAAAACACHTuJA7ig2ztkAAAAL&#10;AQAADwAAAGRycy9kb3ducmV2LnhtbE2PwU6DQBCG7ya+w2ZMvNndQgVFliYSjfHSaK2etzAFIjtL&#10;2G3Bt3d60uPM/Pm/b/L1bHtxwtF3jjQsFwoEUuXqjhoNu4/nmzsQPhiqTe8INfygh3VxeZGbrHYT&#10;veNpGxrBJeQzo6ENYcik9FWL1viFG5D4dnCjNYHHsZH1aCYut72MlEqkNR0xoTUDli1W39ujZe7u&#10;BauvR5XMh+TzNS0309OmfNP6+mqpHkAEnMNfGM76rA4FO+3dkWoveg1xdJ9yVMMqVhEITqzilDd7&#10;DbdMBlnk8v8PxS9QSwMEFAAAAAgAh07iQAzXzI1TAgAAxQQAAA4AAABkcnMvZTJvRG9jLnhtbK1U&#10;TXLTMBTeM8MdNNo3dpzGDZk4XTSEDQOdFg6gWLItRn9Icpzs2DGcgR1L7gC36QzcgifZpGnLIgu8&#10;sJ+sp0/f970nLS53UqAts45rVeDxKMWIqVJTruoCv3+3Ppth5DxRlAitWIH3zOHL5fNni87MWaYb&#10;LSizCECUm3emwI33Zp4krmyYJG6kDVMwWWkriYehrRNqSQfoUiRZmuZJpy01VpfMOfi76ifxgGhP&#10;AdRVxUu20mUrmfI9qmWCeJDkGm4cXka2VcVK/7aqHPNIFBiU+viGTSDehHeyXJB5bYlpeDlQIKdQ&#10;eKRJEq5g0wPUiniCWsufQEleWu105UellkkvJDoCKsbpI29uG2JY1AJWO3Mw3f0/2PLN9toiTqET&#10;MFJEQsF/ff7++9OXu68/7358QxezYFFn3Bwyb821HUYOwqB3V1kZvqAE7aKt+4OtbOdRCT/z2XSW&#10;guElTE0v0mwSbU/uFxvr/CumJQpBgTtGa3ajW0VvoH5XRAjd+ugu2b52PtpMB7KEfgDilRRQtS0R&#10;KE/P88lQ1aOc7DjnLMuy88n0adbkOGuc5/lFyAGiw74Q/aUaSDgtOF1zIeLA1psrYRGQKPA6PsPi&#10;B2lCoa7AL6bZFPwgcHwqaFsIpYESOFVHmQ9WuGPgND7/Ag7EVsQ1PYGI0AuU3DMb27xhhL5UFPm9&#10;gTIrON04kJGMYiQYXAYhipmecHFKJhgiFDgU+qPviBD53WY3tMlG0z30VwcHDOR9bImFPVtjed1A&#10;ocdRSFgC3R2NHk5iOD7H47jF/e2z/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uKDbO2QAAAAsB&#10;AAAPAAAAAAAAAAEAIAAAACIAAABkcnMvZG93bnJldi54bWxQSwECFAAUAAAACACHTuJADNfMjVMC&#10;AADFBAAADgAAAAAAAAABACAAAAAoAQAAZHJzL2Uyb0RvYy54bWxQSwUGAAAAAAYABgBZAQAA7QUA&#10;AAAA&#10;" adj="23860,-37246,14400">
                <v:fill on="t" focussize="0,0"/>
                <v:stroke color="#000000" joinstyle="miter"/>
                <v:imagedata o:title=""/>
                <o:lock v:ext="edit" aspectratio="f"/>
                <v:textbox>
                  <w:txbxContent>
                    <w:p>
                      <w:pPr>
                        <w:rPr>
                          <w:rFonts w:hint="default"/>
                          <w:sz w:val="24"/>
                        </w:rPr>
                      </w:pPr>
                      <w:r>
                        <w:rPr>
                          <w:sz w:val="24"/>
                        </w:rPr>
                        <w:t>LCD</w:t>
                      </w:r>
                    </w:p>
                  </w:txbxContent>
                </v:textbox>
              </v:shape>
            </w:pict>
          </mc:Fallback>
        </mc:AlternateContent>
      </w:r>
      <w:r>
        <w:rPr>
          <w:rFonts w:hint="default" w:ascii="Arial" w:hAnsi="Arial" w:cs="Arial"/>
          <w:sz w:val="21"/>
          <w:szCs w:val="21"/>
        </w:rPr>
        <w:drawing>
          <wp:inline distT="0" distB="0" distL="114300" distR="114300">
            <wp:extent cx="3594100" cy="2608580"/>
            <wp:effectExtent l="0" t="0" r="6350" b="1270"/>
            <wp:docPr id="17" name="图片 1" descr="TIM图片2018072510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TIM图片20180725101916"/>
                    <pic:cNvPicPr>
                      <a:picLocks noChangeAspect="1"/>
                    </pic:cNvPicPr>
                  </pic:nvPicPr>
                  <pic:blipFill>
                    <a:blip r:embed="rId18"/>
                    <a:stretch>
                      <a:fillRect/>
                    </a:stretch>
                  </pic:blipFill>
                  <pic:spPr>
                    <a:xfrm>
                      <a:off x="0" y="0"/>
                      <a:ext cx="3594100" cy="2608580"/>
                    </a:xfrm>
                    <a:prstGeom prst="rect">
                      <a:avLst/>
                    </a:prstGeom>
                    <a:noFill/>
                    <a:ln>
                      <a:noFill/>
                    </a:ln>
                  </pic:spPr>
                </pic:pic>
              </a:graphicData>
            </a:graphic>
          </wp:inline>
        </w:drawing>
      </w:r>
    </w:p>
    <w:p>
      <w:pPr>
        <w:spacing w:line="360" w:lineRule="auto"/>
        <w:ind w:firstLine="1050" w:firstLineChars="500"/>
        <w:rPr>
          <w:rFonts w:hint="default" w:ascii="Arial" w:hAnsi="Arial" w:cs="Arial"/>
          <w:sz w:val="21"/>
          <w:szCs w:val="21"/>
        </w:rPr>
      </w:pPr>
    </w:p>
    <w:p>
      <w:pPr>
        <w:spacing w:line="360" w:lineRule="auto"/>
        <w:rPr>
          <w:rFonts w:hint="default" w:ascii="Arial" w:hAnsi="Arial" w:eastAsia="黑体" w:cs="Arial"/>
          <w:sz w:val="21"/>
          <w:szCs w:val="21"/>
        </w:rPr>
      </w:pPr>
    </w:p>
    <w:p>
      <w:pPr>
        <w:spacing w:line="360" w:lineRule="auto"/>
        <w:rPr>
          <w:rFonts w:hint="default" w:ascii="Arial" w:hAnsi="Arial" w:cs="Arial"/>
          <w:sz w:val="21"/>
          <w:szCs w:val="21"/>
        </w:rPr>
      </w:pPr>
      <w:r>
        <w:rPr>
          <w:rFonts w:hint="default" w:ascii="Arial" w:hAnsi="Arial" w:cs="Arial"/>
          <w:sz w:val="21"/>
          <w:szCs w:val="21"/>
        </w:rPr>
        <w:t>2、Back panel</w:t>
      </w:r>
    </w:p>
    <w:p>
      <w:pPr>
        <w:spacing w:line="360" w:lineRule="auto"/>
        <w:jc w:val="center"/>
        <w:rPr>
          <w:rFonts w:hint="default" w:ascii="Arial" w:hAnsi="Arial" w:cs="Arial"/>
          <w:sz w:val="21"/>
          <w:szCs w:val="21"/>
        </w:rPr>
      </w:pPr>
      <w:r>
        <w:rPr>
          <w:rFonts w:hint="default" w:ascii="Arial" w:hAnsi="Arial" w:cs="Arial"/>
          <w:sz w:val="21"/>
          <w:szCs w:val="21"/>
        </w:rPr>
        <mc:AlternateContent>
          <mc:Choice Requires="wps">
            <w:drawing>
              <wp:anchor distT="0" distB="0" distL="114300" distR="114300" simplePos="0" relativeHeight="251664384" behindDoc="0" locked="0" layoutInCell="1" allowOverlap="1">
                <wp:simplePos x="0" y="0"/>
                <wp:positionH relativeFrom="column">
                  <wp:posOffset>-294005</wp:posOffset>
                </wp:positionH>
                <wp:positionV relativeFrom="paragraph">
                  <wp:posOffset>1941830</wp:posOffset>
                </wp:positionV>
                <wp:extent cx="1317625" cy="297180"/>
                <wp:effectExtent l="4445" t="4445" r="830580" b="22225"/>
                <wp:wrapNone/>
                <wp:docPr id="13" name="自选图形 116"/>
                <wp:cNvGraphicFramePr/>
                <a:graphic xmlns:a="http://schemas.openxmlformats.org/drawingml/2006/main">
                  <a:graphicData uri="http://schemas.microsoft.com/office/word/2010/wordprocessingShape">
                    <wps:wsp>
                      <wps:cNvSpPr/>
                      <wps:spPr>
                        <a:xfrm>
                          <a:off x="0" y="0"/>
                          <a:ext cx="1317625" cy="297180"/>
                        </a:xfrm>
                        <a:prstGeom prst="wedgeRoundRectCallout">
                          <a:avLst>
                            <a:gd name="adj1" fmla="val 109084"/>
                            <a:gd name="adj2" fmla="val -16666"/>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sz w:val="24"/>
                              </w:rPr>
                            </w:pPr>
                            <w:r>
                              <w:rPr>
                                <w:sz w:val="24"/>
                              </w:rPr>
                              <w:t>Power switch</w:t>
                            </w:r>
                          </w:p>
                        </w:txbxContent>
                      </wps:txbx>
                      <wps:bodyPr wrap="square" upright="1"/>
                    </wps:wsp>
                  </a:graphicData>
                </a:graphic>
              </wp:anchor>
            </w:drawing>
          </mc:Choice>
          <mc:Fallback>
            <w:pict>
              <v:shape id="自选图形 116" o:spid="_x0000_s1026" o:spt="62" type="#_x0000_t62" style="position:absolute;left:0pt;margin-left:-23.15pt;margin-top:152.9pt;height:23.4pt;width:103.75pt;z-index:251664384;mso-width-relative:page;mso-height-relative:page;" fillcolor="#FFFFFF" filled="t" stroked="t" coordsize="21600,21600" o:gfxdata="UEsDBAoAAAAAAIdO4kAAAAAAAAAAAAAAAAAEAAAAZHJzL1BLAwQUAAAACACHTuJANI7P/9kAAAAL&#10;AQAADwAAAGRycy9kb3ducmV2LnhtbE2PTU/DMAyG70j8h8hI3La0HS2oNJ0AaWI3xMYkjmnjNRWN&#10;UzXZB/8e78SOth+9ft5qeXaDOOIUek8K0nkCAqn1pqdOwdd2NXsCEaImowdPqOAXAyzr25tKl8af&#10;6BOPm9gJDqFQagU2xrGUMrQWnQ5zPyLxbe8npyOPUyfNpE8c7gaZJUkhne6JP1g94pvF9mdzcArC&#10;vsm/P9Yvr+t3qT3t7O5x26+Uur9Lk2cQEc/xH4aLPqtDzU6NP5AJYlAweygWjCpYJDl3uBBFmoFo&#10;eJNnBci6ktcd6j9QSwMEFAAAAAgAh07iQHeXY79SAgAAyAQAAA4AAABkcnMvZTJvRG9jLnhtbK1U&#10;y3LTMBTdM8M/aLRvbKc0r4nTRUPYMNBp4QMUS7bF6IUkx86OHcM3sGPJP8DfdAb+givZpGnLIgu0&#10;sK+sq6Nzzr3y8rKTAu2YdVyrHGejFCOmCk25qnL8/t3mbIaR80RRIrRiOd4zhy9Xz58tW7NgY11r&#10;QZlFAKLcojU5rr03iyRxRc0kcSNtmILFUltJPExtlVBLWkCXIhmn6SRptaXG6oI5B1/X/SIeEO0p&#10;gLosecHWumgkU75HtUwQD5JczY3Dq8i2LFnh35alYx6JHINSH59wCMTb8ExWS7KoLDE1LwYK5BQK&#10;jzRJwhUceoBaE09QY/kTKMkLq50u/ajQMumFREdARZY+8ua2JoZFLWC1MwfT3f+DLd7sri3iFDrh&#10;HCNFJFT81+fvvz99ufv68+7HN5Rlk2BSa9wCcm/NtR1mDsKguCutDG/Qgrpo7P5gLOs8KuBjdp5N&#10;J+MLjApYG8+n2Sw6n9zvNtb5V0xLFIIct4xW7EY3it5ACa+IELrx0WCye+18dJoOdAn9kGFUSgGF&#10;2xGBsnSezl4MlT1KGh8nnWUTGE+TwIQjJEiZhhwgOpwL0V+qgYTTgtMNFyJObLW9EhYBiRxv4hg2&#10;P0gTCrU5nl9EPwjcoBI6F6yRBqrgVBVlPtjhjoHTOP4FHIitiat7AhGhFyi5ZzZ2es0Ifako8nsD&#10;hVZwwXEgIxnFSDD4H4QoZnrCxSmZYIhQ4FBokL4lQuS7bTf0yVbTPbRYC3cM5H1siIUzG2N5VUOh&#10;sygkbIEGj0YPlzHcoON5POL+B7T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z//ZAAAACwEA&#10;AA8AAAAAAAAAAQAgAAAAIgAAAGRycy9kb3ducmV2LnhtbFBLAQIUABQAAAAIAIdO4kB3l2O/UgIA&#10;AMgEAAAOAAAAAAAAAAEAIAAAACgBAABkcnMvZTJvRG9jLnhtbFBLBQYAAAAABgAGAFkBAADsBQAA&#10;AAA=&#10;" adj="34362,7200,14400">
                <v:fill on="t" focussize="0,0"/>
                <v:stroke color="#000000" joinstyle="miter"/>
                <v:imagedata o:title=""/>
                <o:lock v:ext="edit" aspectratio="f"/>
                <v:textbox>
                  <w:txbxContent>
                    <w:p>
                      <w:pPr>
                        <w:rPr>
                          <w:rFonts w:hint="default"/>
                          <w:sz w:val="24"/>
                        </w:rPr>
                      </w:pPr>
                      <w:r>
                        <w:rPr>
                          <w:sz w:val="24"/>
                        </w:rPr>
                        <w:t>Power switch</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66432" behindDoc="0" locked="0" layoutInCell="1" allowOverlap="1">
                <wp:simplePos x="0" y="0"/>
                <wp:positionH relativeFrom="column">
                  <wp:posOffset>4371975</wp:posOffset>
                </wp:positionH>
                <wp:positionV relativeFrom="paragraph">
                  <wp:posOffset>1485900</wp:posOffset>
                </wp:positionV>
                <wp:extent cx="1078230" cy="297180"/>
                <wp:effectExtent l="877570" t="20955" r="6350" b="5715"/>
                <wp:wrapNone/>
                <wp:docPr id="15" name="自选图形 118"/>
                <wp:cNvGraphicFramePr/>
                <a:graphic xmlns:a="http://schemas.openxmlformats.org/drawingml/2006/main">
                  <a:graphicData uri="http://schemas.microsoft.com/office/word/2010/wordprocessingShape">
                    <wps:wsp>
                      <wps:cNvSpPr/>
                      <wps:spPr>
                        <a:xfrm>
                          <a:off x="0" y="0"/>
                          <a:ext cx="1078230" cy="297180"/>
                        </a:xfrm>
                        <a:prstGeom prst="wedgeRoundRectCallout">
                          <a:avLst>
                            <a:gd name="adj1" fmla="val -127856"/>
                            <a:gd name="adj2" fmla="val -54487"/>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sz w:val="24"/>
                              </w:rPr>
                            </w:pPr>
                            <w:r>
                              <w:rPr>
                                <w:sz w:val="24"/>
                              </w:rPr>
                              <w:t>Air outlet</w:t>
                            </w:r>
                          </w:p>
                        </w:txbxContent>
                      </wps:txbx>
                      <wps:bodyPr wrap="square" upright="1"/>
                    </wps:wsp>
                  </a:graphicData>
                </a:graphic>
              </wp:anchor>
            </w:drawing>
          </mc:Choice>
          <mc:Fallback>
            <w:pict>
              <v:shape id="自选图形 118" o:spid="_x0000_s1026" o:spt="62" type="#_x0000_t62" style="position:absolute;left:0pt;margin-left:344.25pt;margin-top:117pt;height:23.4pt;width:84.9pt;z-index:251666432;mso-width-relative:page;mso-height-relative:page;" fillcolor="#FFFFFF" filled="t" stroked="t" coordsize="21600,21600" o:gfxdata="UEsDBAoAAAAAAIdO4kAAAAAAAAAAAAAAAAAEAAAAZHJzL1BLAwQUAAAACACHTuJAG46Vw9kAAAAL&#10;AQAADwAAAGRycy9kb3ducmV2LnhtbE2PPU/DMBCGdyT+g3VIbNRJQ4MV4nSoRAUDA22lrk58JBHx&#10;OYqdtvDrOSY63nuP3o9yfXGDOOEUek8a0kUCAqnxtqdWw2H/8qBAhGjImsETavjGAOvq9qY0hfVn&#10;+sDTLraCTSgURkMX41hIGZoOnQkLPyLx79NPzkQ+p1bayZzZ3A1ymSS5dKYnTujMiJsOm6/d7Dhk&#10;+z7nIUvf6s0239dPr0fV/mRa39+lyTOIiJf4D8Nffa4OFXeq/Uw2iEFDrtSKUQ3L7JFHMaFWKgNR&#10;s6ISBbIq5fWG6hdQSwMEFAAAAAgAh07iQOH2PSRXAgAAyQQAAA4AAABkcnMvZTJvRG9jLnhtbK1U&#10;y3LTMBTdM8M/aLRvHLvNo5k4XTSEDQOdFj5AkWRbjF5ISpzs2DF8A7su+Qf4m87AX3ClmDRpWWSB&#10;F/aVfXXuOedeeXq1URKtufPC6BLnvT5GXFPDhK5L/OH94myMkQ9EMyKN5iXeco+vZi9fTFs74YVp&#10;jGTcIQDRftLaEjch2EmWedpwRXzPWK7hY2WcIgGWrs6YIy2gK5kV/f4wa41j1hnKvYe3891H3CG6&#10;UwBNVQnK54auFNdhh+q4JAEk+UZYj2eJbVVxGt5VlecByRKD0pDuUATiZbxnsymZ1I7YRtCOAjmF&#10;whNNiggNRfdQcxIIWjnxDEoJ6ow3VehRo7KdkOQIqMj7T7y5a4jlSQtY7e3edP//YOnb9Y1DgsEk&#10;DDDSREHHf335/vvz14dvPx9+3KM8H0eTWusnkHtnb1y38hBGxZvKqfgELWiTjN3ujeWbgCi8zPuj&#10;cXEOnlP4VlyO8nFyPnvcbZ0Pr7lRKAYlbjmr+a1ZaXYLLbwmUppVSAaT9RsfktOso0vYxxyjSklo&#10;3JpIdJYXo/Fg2LX2IKs4yhpcXIxHz5POD5Py4XCYcoBpVxiiv1wjC2+kYAshZVq4enktHQIWJV6k&#10;KxaALUdpUqO2xJeDAhynBI5QBaMLobLQBq/rpPNohz8E7qfrX8CR2Jz4ZkcgIewEKhG4S6PecMJe&#10;aYbC1kKnNZxwHMkozjCSHH4IMUqZgQh5SiaokxpExgnZzUSMwma56QZladgWZqyFQwbyPq2Ig5or&#10;60TdQKfzJCRugQlPXnWnMR6hw3Uq8fgHm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46Vw9kA&#10;AAALAQAADwAAAAAAAAABACAAAAAiAAAAZHJzL2Rvd25yZXYueG1sUEsBAhQAFAAAAAgAh07iQOH2&#10;PSRXAgAAyQQAAA4AAAAAAAAAAQAgAAAAKAEAAGRycy9lMm9Eb2MueG1sUEsFBgAAAAAGAAYAWQEA&#10;APEFAAAAAA==&#10;" adj="-16817,-969,14400">
                <v:fill on="t" focussize="0,0"/>
                <v:stroke color="#000000" joinstyle="miter"/>
                <v:imagedata o:title=""/>
                <o:lock v:ext="edit" aspectratio="f"/>
                <v:textbox>
                  <w:txbxContent>
                    <w:p>
                      <w:pPr>
                        <w:rPr>
                          <w:rFonts w:hint="default"/>
                          <w:sz w:val="24"/>
                        </w:rPr>
                      </w:pPr>
                      <w:r>
                        <w:rPr>
                          <w:sz w:val="24"/>
                        </w:rPr>
                        <w:t>Air outlet</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65408" behindDoc="0" locked="0" layoutInCell="1" allowOverlap="1">
                <wp:simplePos x="0" y="0"/>
                <wp:positionH relativeFrom="column">
                  <wp:posOffset>223520</wp:posOffset>
                </wp:positionH>
                <wp:positionV relativeFrom="paragraph">
                  <wp:posOffset>1351280</wp:posOffset>
                </wp:positionV>
                <wp:extent cx="685800" cy="297180"/>
                <wp:effectExtent l="4445" t="4445" r="1233805" b="22225"/>
                <wp:wrapNone/>
                <wp:docPr id="14" name="自选图形 117"/>
                <wp:cNvGraphicFramePr/>
                <a:graphic xmlns:a="http://schemas.openxmlformats.org/drawingml/2006/main">
                  <a:graphicData uri="http://schemas.microsoft.com/office/word/2010/wordprocessingShape">
                    <wps:wsp>
                      <wps:cNvSpPr/>
                      <wps:spPr>
                        <a:xfrm>
                          <a:off x="0" y="0"/>
                          <a:ext cx="685800" cy="297180"/>
                        </a:xfrm>
                        <a:prstGeom prst="wedgeRoundRectCallout">
                          <a:avLst>
                            <a:gd name="adj1" fmla="val 223519"/>
                            <a:gd name="adj2" fmla="val -1858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z w:val="24"/>
                              </w:rPr>
                              <w:t>RS232</w:t>
                            </w:r>
                          </w:p>
                        </w:txbxContent>
                      </wps:txbx>
                      <wps:bodyPr wrap="square" upright="1"/>
                    </wps:wsp>
                  </a:graphicData>
                </a:graphic>
              </wp:anchor>
            </w:drawing>
          </mc:Choice>
          <mc:Fallback>
            <w:pict>
              <v:shape id="自选图形 117" o:spid="_x0000_s1026" o:spt="62" type="#_x0000_t62" style="position:absolute;left:0pt;margin-left:17.6pt;margin-top:106.4pt;height:23.4pt;width:54pt;z-index:251665408;mso-width-relative:page;mso-height-relative:page;" fillcolor="#FFFFFF" filled="t" stroked="t" coordsize="21600,21600" o:gfxdata="UEsDBAoAAAAAAIdO4kAAAAAAAAAAAAAAAAAEAAAAZHJzL1BLAwQUAAAACACHTuJAGJdXZdUAAAAK&#10;AQAADwAAAGRycy9kb3ducmV2LnhtbE2PTU7DMBCF90jcwRokdtRJSisIcbqoBOyQKD2AE0+TCHsc&#10;xU7ccnqmK1jOm0/vp9qdnRULTmHwpCBfZSCQWm8G6hQcv14fnkCEqMlo6wkVXDDArr69qXRpfKJP&#10;XA6xE2xCodQK+hjHUsrQ9uh0WPkRiX8nPzkd+Zw6aSad2NxZWWTZVjo9ECf0esR9j+33YXYK3un4&#10;01z26YTyzfrlIzQpzZNS93d59gIi4jn+wXCtz9Wh5k6Nn8kEYRWsNwWTCoq84AlX4HHNSsPK5nkL&#10;sq7k/wn1L1BLAwQUAAAACACHTuJA2nryBVUCAADHBAAADgAAAGRycy9lMm9Eb2MueG1srVTLctMw&#10;FN0zwz9otG/8KEmTTJwuGsKGgU4LH6BYsi1GLyQ5dnbsGL6BHUv+Af6mM/AXXCkmTVsWWeCFfWVf&#10;nXvOuVdeXPZSoC2zjmtV4GyUYsRUqSlXdYHfv1ufTTFynihKhFaswDvm8OXy+bNFZ+Ys140WlFkE&#10;IMrNO1PgxnszTxJXNkwSN9KGKfhYaSuJh6WtE2pJB+hSJHmaTpJOW2qsLplz8Ha1/4gHRHsKoK4q&#10;XrKVLlvJlN+jWiaIB0mu4cbhZWRbVaz0b6vKMY9EgUGpj3coAvEm3JPlgsxrS0zDy4ECOYXCI02S&#10;cAVFD1Ar4glqLX8CJXlptdOVH5VaJnsh0RFQkaWPvLltiGFRC1jtzMF09/9gyzfba4s4hUl4gZEi&#10;Ejr+6/P335++3H39effjG8qyi2BSZ9wccm/NtR1WDsKguK+sDE/Qgvpo7O5gLOs9KuHlZDqepmB5&#10;CZ/y2UU2jcYn95uNdf4V0xKFoMAdozW70a2iN9DBKyKEbn30l2xfOx+NpgNbQj9kGFVSQN+2RKA8&#10;Px9ns6GxR0n5cdJZBoymT5POj5OyyWQSxQPRoS5Ef6kGEk4LTtdciLiw9eZKWAQkCryOVygAWx6k&#10;CYW6As/G+Rj8IHCAKhhcCKWBJjhVR5kPdrhj4DRe/wIOxFbENXsCEWEvUHLPbBz0hhH6UlHkdwb6&#10;rOB840BGMoqRYPA7CFHM9ISLUzJBnVAgMszHfiJC5PtNP4zJRtMdTFgHRwzkfWyJhZqtsbxuoNFZ&#10;FBK2wHxHr4azGA7Q8TqWuP//LP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JdXZdUAAAAKAQAA&#10;DwAAAAAAAAABACAAAAAiAAAAZHJzL2Rvd25yZXYueG1sUEsBAhQAFAAAAAgAh07iQNp68gVVAgAA&#10;xwQAAA4AAAAAAAAAAQAgAAAAJAEAAGRycy9lMm9Eb2MueG1sUEsFBgAAAAAGAAYAWQEAAOsFAAAA&#10;AA==&#10;" adj="59080,6785,14400">
                <v:fill on="t" focussize="0,0"/>
                <v:stroke color="#000000" joinstyle="miter"/>
                <v:imagedata o:title=""/>
                <o:lock v:ext="edit" aspectratio="f"/>
                <v:textbox>
                  <w:txbxContent>
                    <w:p>
                      <w:pPr>
                        <w:rPr>
                          <w:sz w:val="24"/>
                        </w:rPr>
                      </w:pPr>
                      <w:r>
                        <w:rPr>
                          <w:rFonts w:hint="eastAsia"/>
                          <w:sz w:val="24"/>
                        </w:rPr>
                        <w:t>RS232</w:t>
                      </w:r>
                    </w:p>
                  </w:txbxContent>
                </v:textbox>
              </v:shape>
            </w:pict>
          </mc:Fallback>
        </mc:AlternateContent>
      </w:r>
      <w:r>
        <w:rPr>
          <w:rFonts w:hint="default" w:ascii="Arial" w:hAnsi="Arial" w:cs="Arial"/>
          <w:sz w:val="21"/>
          <w:szCs w:val="21"/>
        </w:rPr>
        <w:t xml:space="preserve"> </w:t>
      </w:r>
      <w:r>
        <w:rPr>
          <w:rFonts w:hint="default" w:ascii="Arial" w:hAnsi="Arial" w:cs="Arial"/>
          <w:sz w:val="21"/>
          <w:szCs w:val="21"/>
        </w:rPr>
        <w:drawing>
          <wp:inline distT="0" distB="0" distL="114300" distR="114300">
            <wp:extent cx="3407410" cy="2573020"/>
            <wp:effectExtent l="0" t="0" r="2540" b="17780"/>
            <wp:docPr id="18" name="图片 2" descr="C:\Users\Administrator\Desktop\图片1333.png图片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C:\Users\Administrator\Desktop\图片1333.png图片1333"/>
                    <pic:cNvPicPr>
                      <a:picLocks noChangeAspect="1"/>
                    </pic:cNvPicPr>
                  </pic:nvPicPr>
                  <pic:blipFill>
                    <a:blip r:embed="rId19"/>
                    <a:srcRect l="247" r="247"/>
                    <a:stretch>
                      <a:fillRect/>
                    </a:stretch>
                  </pic:blipFill>
                  <pic:spPr>
                    <a:xfrm>
                      <a:off x="0" y="0"/>
                      <a:ext cx="3407410" cy="2573020"/>
                    </a:xfrm>
                    <a:prstGeom prst="rect">
                      <a:avLst/>
                    </a:prstGeom>
                    <a:noFill/>
                    <a:ln>
                      <a:noFill/>
                    </a:ln>
                  </pic:spPr>
                </pic:pic>
              </a:graphicData>
            </a:graphic>
          </wp:inline>
        </w:drawing>
      </w:r>
    </w:p>
    <w:p>
      <w:pPr>
        <w:spacing w:line="360" w:lineRule="auto"/>
        <w:rPr>
          <w:rFonts w:hint="default" w:ascii="Arial" w:hAnsi="Arial" w:cs="Arial"/>
          <w:sz w:val="21"/>
          <w:szCs w:val="21"/>
        </w:rPr>
      </w:pPr>
      <w:r>
        <w:rPr>
          <w:rFonts w:hint="default" w:ascii="Arial" w:hAnsi="Arial" w:cs="Arial"/>
          <w:sz w:val="21"/>
          <w:szCs w:val="21"/>
        </w:rPr>
        <mc:AlternateContent>
          <mc:Choice Requires="wps">
            <w:drawing>
              <wp:anchor distT="0" distB="0" distL="114300" distR="114300" simplePos="0" relativeHeight="251667456" behindDoc="0" locked="0" layoutInCell="1" allowOverlap="1">
                <wp:simplePos x="0" y="0"/>
                <wp:positionH relativeFrom="column">
                  <wp:posOffset>2234565</wp:posOffset>
                </wp:positionH>
                <wp:positionV relativeFrom="paragraph">
                  <wp:posOffset>158115</wp:posOffset>
                </wp:positionV>
                <wp:extent cx="800100" cy="297180"/>
                <wp:effectExtent l="4445" t="478790" r="14605" b="5080"/>
                <wp:wrapNone/>
                <wp:docPr id="16" name="自选图形 123"/>
                <wp:cNvGraphicFramePr/>
                <a:graphic xmlns:a="http://schemas.openxmlformats.org/drawingml/2006/main">
                  <a:graphicData uri="http://schemas.microsoft.com/office/word/2010/wordprocessingShape">
                    <wps:wsp>
                      <wps:cNvSpPr/>
                      <wps:spPr>
                        <a:xfrm>
                          <a:off x="0" y="0"/>
                          <a:ext cx="800100" cy="297180"/>
                        </a:xfrm>
                        <a:prstGeom prst="wedgeRoundRectCallout">
                          <a:avLst>
                            <a:gd name="adj1" fmla="val 12778"/>
                            <a:gd name="adj2" fmla="val -203634"/>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z w:val="24"/>
                              </w:rPr>
                              <w:t>AC220V</w:t>
                            </w:r>
                          </w:p>
                        </w:txbxContent>
                      </wps:txbx>
                      <wps:bodyPr wrap="square" upright="1"/>
                    </wps:wsp>
                  </a:graphicData>
                </a:graphic>
              </wp:anchor>
            </w:drawing>
          </mc:Choice>
          <mc:Fallback>
            <w:pict>
              <v:shape id="自选图形 123" o:spid="_x0000_s1026" o:spt="62" type="#_x0000_t62" style="position:absolute;left:0pt;margin-left:175.95pt;margin-top:12.45pt;height:23.4pt;width:63pt;z-index:251667456;mso-width-relative:page;mso-height-relative:page;" fillcolor="#FFFFFF" filled="t" stroked="t" coordsize="21600,21600" o:gfxdata="UEsDBAoAAAAAAIdO4kAAAAAAAAAAAAAAAAAEAAAAZHJzL1BLAwQUAAAACACHTuJAyahJ99gAAAAJ&#10;AQAADwAAAGRycy9kb3ducmV2LnhtbE2PMU/DMBCFdyT+g3VIbNRJXAgNcTogMSFVIg0D2zV2k4j4&#10;HGI3Lf+eY4Lp7vSe3vuu3F7cKBY7h8GThnSVgLDUejNQp6HZv9w9gggRyeDoyWr4tgG21fVViYXx&#10;Z3qzSx07wSEUCtTQxzgVUoa2tw7Dyk+WWDv62WHkc+6kmfHM4W6UWZI8SIcDcUOPk33ubftZnxz3&#10;Ll87JTNVq+H1fQ4f2Khp12h9e5MmTyCivcQ/M/ziMzpUzHTwJzJBjBrUfbphq4ZszZMN6zzn5aAh&#10;T3OQVSn/f1D9AFBLAwQUAAAACACHTuJATHFp/FMCAADHBAAADgAAAGRycy9lMm9Eb2MueG1srVTL&#10;ctMwFN0zwz9otG/8CE3STJwuGsKGgU4LH6BYsi1GLyQ5TnbsGL6BHUv+Af6mM/AXXMkmTVsWWeCF&#10;fWVdHZ1z7pUWlzsp0JZZx7UqcDZKMWKq1JSrusDv363PZhg5TxQlQitW4D1z+HL5/NmiM3OW60YL&#10;yiwCEOXmnSlw472ZJ4krGyaJG2nDFExW2kriYWjrhFrSAboUSZ6mk6TTlhqrS+Yc/F31k3hAtKcA&#10;6qriJVvpspVM+R7VMkE8SHINNw4vI9uqYqV/W1WOeSQKDEp9fMMmEG/CO1kuyLy2xDS8HCiQUyg8&#10;0iQJV7DpAWpFPEGt5U+gJC+tdrryo1LLpBcSHQEVWfrIm9uGGBa1gNXOHEx3/w+2fLO9tohT6IQJ&#10;RopIqPivz99/f/py9/Xn3Y9vKMvHwaTOuDnk3pprO4wchEHxrrIyfEEL2kVj9wdj2c6jEn7OUhAH&#10;lpcwlV9Ms1k0PrlfbKzzr5iWKAQF7hit2Y1uFb2BCl4RIXTro79k+9r5aDQd2BL6IcOokgLqtiUC&#10;CE+ns6GuRzn5cc5Zno4n4xdPs8bHWdlkMpmGHCA67AvRX6qBhNOC0zUXIg5svbkSFgGJAq/jMyx+&#10;kCYU6gp8cZ6fgx8EDlAFjQuhNFAEp+oo88EKdwycxudfwIHYirimJxAReoGSe2ZjozeM0JeKIr83&#10;UGcF5xsHMpJRjASD6yBEMdMTLk7JBEOEAodCf/QdESK/2+yGNtlouocO6+CIgbyPLbGwZ2ssrxso&#10;dBaFhCXQ39Ho4SyGA3Q8jlvc3z/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moSffYAAAACQEA&#10;AA8AAAAAAAAAAQAgAAAAIgAAAGRycy9kb3ducmV2LnhtbFBLAQIUABQAAAAIAIdO4kBMcWn8UwIA&#10;AMcEAAAOAAAAAAAAAAEAIAAAACcBAABkcnMvZTJvRG9jLnhtbFBLBQYAAAAABgAGAFkBAADsBQAA&#10;AAA=&#10;" adj="13560,-33185,14400">
                <v:fill on="t" focussize="0,0"/>
                <v:stroke color="#000000" joinstyle="miter"/>
                <v:imagedata o:title=""/>
                <o:lock v:ext="edit" aspectratio="f"/>
                <v:textbox>
                  <w:txbxContent>
                    <w:p>
                      <w:pPr>
                        <w:rPr>
                          <w:sz w:val="24"/>
                        </w:rPr>
                      </w:pPr>
                      <w:r>
                        <w:rPr>
                          <w:rFonts w:hint="eastAsia"/>
                          <w:sz w:val="24"/>
                        </w:rPr>
                        <w:t>AC220V</w:t>
                      </w:r>
                    </w:p>
                  </w:txbxContent>
                </v:textbox>
              </v:shape>
            </w:pict>
          </mc:Fallback>
        </mc:AlternateContent>
      </w:r>
      <w:r>
        <w:rPr>
          <w:rFonts w:hint="default" w:ascii="Arial" w:hAnsi="Arial" w:cs="Arial"/>
          <w:sz w:val="21"/>
          <w:szCs w:val="21"/>
        </w:rPr>
        <w:t>This model has an optional printer</w:t>
      </w:r>
    </w:p>
    <w:p>
      <w:pPr>
        <w:pStyle w:val="2"/>
        <w:rPr>
          <w:rFonts w:hint="default"/>
        </w:rPr>
      </w:pP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8" w:name="_Toc14585"/>
      <w:r>
        <w:rPr>
          <w:rFonts w:hint="default" w:ascii="Arial" w:hAnsi="Arial" w:eastAsia="宋体" w:cs="Arial"/>
          <w:b/>
          <w:spacing w:val="10"/>
          <w:sz w:val="32"/>
          <w:szCs w:val="32"/>
          <w:lang w:val="en-US" w:eastAsia="zh-CN"/>
        </w:rPr>
        <w:t>Measurement</w:t>
      </w:r>
      <w:bookmarkEnd w:id="8"/>
    </w:p>
    <w:p>
      <w:pPr>
        <w:spacing w:line="360" w:lineRule="auto"/>
        <w:rPr>
          <w:rFonts w:hint="default" w:ascii="Arial" w:hAnsi="Arial" w:cs="Arial"/>
          <w:sz w:val="21"/>
          <w:szCs w:val="21"/>
        </w:rPr>
      </w:pPr>
      <w:r>
        <w:rPr>
          <w:rFonts w:hint="default" w:ascii="Arial" w:hAnsi="Arial" w:cs="Arial"/>
          <w:sz w:val="21"/>
          <w:szCs w:val="21"/>
        </w:rPr>
        <w:t>1、Connect to SF</w:t>
      </w:r>
      <w:r>
        <w:rPr>
          <w:rFonts w:hint="default" w:ascii="Arial" w:hAnsi="Arial" w:cs="Arial"/>
          <w:sz w:val="21"/>
          <w:szCs w:val="21"/>
          <w:vertAlign w:val="subscript"/>
        </w:rPr>
        <w:t xml:space="preserve">6 </w:t>
      </w:r>
      <w:r>
        <w:rPr>
          <w:rFonts w:hint="default" w:ascii="Arial" w:hAnsi="Arial" w:cs="Arial"/>
          <w:sz w:val="21"/>
          <w:szCs w:val="21"/>
        </w:rPr>
        <w:t>Instrument</w:t>
      </w:r>
    </w:p>
    <w:p>
      <w:pPr>
        <w:spacing w:line="360" w:lineRule="auto"/>
        <w:ind w:firstLine="480"/>
        <w:rPr>
          <w:rFonts w:hint="default" w:ascii="Arial" w:hAnsi="Arial" w:cs="Arial"/>
          <w:sz w:val="21"/>
          <w:szCs w:val="21"/>
        </w:rPr>
      </w:pPr>
      <w:r>
        <w:rPr>
          <w:rFonts w:hint="default" w:ascii="Arial" w:hAnsi="Arial" w:cs="Arial"/>
          <w:sz w:val="21"/>
          <w:szCs w:val="21"/>
        </w:rPr>
        <w:t>Connect the upper threaded end of the measuring pipe to the switch connector, tighten it with a wrench, and close the needle valve at the other end of the measuring pipe;</w:t>
      </w:r>
    </w:p>
    <w:p>
      <w:pPr>
        <w:spacing w:line="360" w:lineRule="auto"/>
        <w:ind w:firstLine="480"/>
        <w:rPr>
          <w:rFonts w:hint="default" w:ascii="Arial" w:hAnsi="Arial" w:cs="Arial"/>
          <w:sz w:val="21"/>
          <w:szCs w:val="21"/>
        </w:rPr>
      </w:pPr>
      <w:r>
        <w:rPr>
          <w:rFonts w:hint="default" w:ascii="Arial" w:hAnsi="Arial" w:cs="Arial"/>
          <w:sz w:val="21"/>
          <w:szCs w:val="21"/>
        </w:rPr>
        <w:t>Then insert one end of the quick connector on the test pipe into the sampling port on the tester; Connect the exhaust pipe to the outlet;</w:t>
      </w:r>
    </w:p>
    <w:p>
      <w:pPr>
        <w:spacing w:line="360" w:lineRule="auto"/>
        <w:ind w:firstLine="480"/>
        <w:rPr>
          <w:rFonts w:hint="default" w:ascii="Arial" w:hAnsi="Arial" w:cs="Arial"/>
          <w:sz w:val="21"/>
          <w:szCs w:val="21"/>
        </w:rPr>
      </w:pPr>
      <w:r>
        <w:rPr>
          <w:rFonts w:hint="default" w:ascii="Arial" w:hAnsi="Arial" w:cs="Arial"/>
          <w:sz w:val="21"/>
          <w:szCs w:val="21"/>
        </w:rPr>
        <w:t>Finally, connect the switch connector with the SF6 electrical equipment measurement interface and tighten it with a wrench.</w:t>
      </w:r>
    </w:p>
    <w:p>
      <w:pPr>
        <w:spacing w:line="360" w:lineRule="auto"/>
        <w:rPr>
          <w:rFonts w:hint="default" w:ascii="Arial" w:hAnsi="Arial" w:cs="Arial"/>
          <w:sz w:val="21"/>
          <w:szCs w:val="21"/>
        </w:rPr>
      </w:pPr>
      <w:r>
        <w:rPr>
          <w:rFonts w:hint="default" w:ascii="Arial" w:hAnsi="Arial" w:cs="Arial"/>
          <w:sz w:val="21"/>
          <w:szCs w:val="21"/>
        </w:rPr>
        <w:t>2、Preheat and Self-test</w:t>
      </w:r>
    </w:p>
    <w:p>
      <w:pPr>
        <w:spacing w:line="360" w:lineRule="auto"/>
        <w:ind w:firstLine="480"/>
        <w:rPr>
          <w:rFonts w:hint="default" w:ascii="Arial" w:hAnsi="Arial" w:cs="Arial"/>
          <w:sz w:val="21"/>
          <w:szCs w:val="21"/>
        </w:rPr>
      </w:pPr>
      <w:r>
        <w:rPr>
          <w:rFonts w:hint="default" w:ascii="Arial" w:hAnsi="Arial" w:cs="Arial"/>
          <w:sz w:val="21"/>
          <w:szCs w:val="21"/>
        </w:rPr>
        <w:t>Turn on the power switch of the instrument, and the instrument enters the process of preheating and self-test.</w:t>
      </w:r>
    </w:p>
    <w:p>
      <w:pPr>
        <w:spacing w:line="360" w:lineRule="auto"/>
        <w:rPr>
          <w:rFonts w:hint="default" w:ascii="Arial" w:hAnsi="Arial" w:cs="Arial"/>
          <w:sz w:val="21"/>
          <w:szCs w:val="21"/>
        </w:rPr>
      </w:pPr>
      <w:r>
        <w:rPr>
          <w:rFonts w:hint="default" w:ascii="Arial" w:hAnsi="Arial" w:cs="Arial"/>
          <w:sz w:val="21"/>
          <w:szCs w:val="21"/>
        </w:rPr>
        <w:t>3、Check the Electric Quantity</w:t>
      </w:r>
    </w:p>
    <w:p>
      <w:pPr>
        <w:spacing w:line="360" w:lineRule="auto"/>
        <w:rPr>
          <w:rFonts w:hint="default" w:ascii="Arial" w:hAnsi="Arial" w:cs="Arial"/>
          <w:sz w:val="21"/>
          <w:szCs w:val="21"/>
        </w:rPr>
      </w:pPr>
      <w:r>
        <w:rPr>
          <w:rFonts w:hint="default" w:ascii="Arial" w:hAnsi="Arial" w:cs="Arial"/>
          <w:sz w:val="21"/>
          <w:szCs w:val="21"/>
        </w:rPr>
        <w:t xml:space="preserve">    Direct current is recommended for this instrument.</w:t>
      </w:r>
    </w:p>
    <w:p>
      <w:pPr>
        <w:spacing w:line="360" w:lineRule="auto"/>
        <w:rPr>
          <w:rFonts w:hint="default" w:ascii="Arial" w:hAnsi="Arial" w:cs="Arial"/>
          <w:sz w:val="21"/>
          <w:szCs w:val="21"/>
        </w:rPr>
      </w:pPr>
      <w:r>
        <w:rPr>
          <w:rFonts w:hint="default" w:ascii="Arial" w:hAnsi="Arial" w:cs="Arial"/>
          <w:sz w:val="21"/>
          <w:szCs w:val="21"/>
        </w:rPr>
        <w:t xml:space="preserve">    When using direct current, please check the battery power displayed in the upper right corner, if the power is less than about 30%, please shut down and continue to use after charging.</w:t>
      </w:r>
    </w:p>
    <w:p>
      <w:pPr>
        <w:spacing w:line="360" w:lineRule="auto"/>
        <w:rPr>
          <w:rFonts w:hint="default" w:ascii="Arial" w:hAnsi="Arial" w:cs="Arial"/>
          <w:sz w:val="21"/>
          <w:szCs w:val="21"/>
        </w:rPr>
      </w:pPr>
      <w:r>
        <w:rPr>
          <w:rFonts w:hint="default" w:ascii="Arial" w:hAnsi="Arial" w:cs="Arial"/>
          <w:sz w:val="21"/>
          <w:szCs w:val="21"/>
        </w:rPr>
        <w:t>4、Start measuring</w:t>
      </w:r>
    </w:p>
    <w:p>
      <w:pPr>
        <w:spacing w:line="360" w:lineRule="auto"/>
        <w:ind w:firstLine="480"/>
        <w:rPr>
          <w:rFonts w:hint="default" w:ascii="Arial" w:hAnsi="Arial" w:cs="Arial"/>
          <w:sz w:val="21"/>
          <w:szCs w:val="21"/>
        </w:rPr>
      </w:pPr>
      <w:r>
        <w:rPr>
          <w:rFonts w:hint="default" w:ascii="Arial" w:hAnsi="Arial" w:cs="Arial"/>
          <w:sz w:val="21"/>
          <w:szCs w:val="21"/>
        </w:rPr>
        <w:t>After the instrument is preheated and self-checked, it will automatically enter the "main menu" and press the "Data measurement" button to enter the measurement interface and measure automatically. At this time, open the flow valve on the front panel of the tester, and then adjust the flow rate to about 0.5LPM by adjusting the needle valve on the measurement pipe.</w:t>
      </w:r>
    </w:p>
    <w:p>
      <w:pPr>
        <w:spacing w:line="360" w:lineRule="auto"/>
        <w:rPr>
          <w:rFonts w:hint="default" w:ascii="Arial" w:hAnsi="Arial" w:cs="Arial"/>
          <w:sz w:val="21"/>
          <w:szCs w:val="21"/>
        </w:rPr>
      </w:pPr>
      <w:r>
        <w:rPr>
          <w:rFonts w:hint="default" w:ascii="Arial" w:hAnsi="Arial" w:cs="Arial"/>
          <w:sz w:val="21"/>
          <w:szCs w:val="21"/>
        </w:rPr>
        <w:t>5、Store Data</w:t>
      </w:r>
    </w:p>
    <w:p>
      <w:pPr>
        <w:spacing w:line="360" w:lineRule="auto"/>
        <w:ind w:firstLine="480"/>
        <w:rPr>
          <w:rFonts w:hint="default" w:ascii="Arial" w:hAnsi="Arial" w:cs="Arial"/>
          <w:sz w:val="21"/>
          <w:szCs w:val="21"/>
        </w:rPr>
      </w:pPr>
      <w:r>
        <w:rPr>
          <w:rFonts w:hint="default" w:ascii="Arial" w:hAnsi="Arial" w:cs="Arial"/>
          <w:sz w:val="21"/>
          <w:szCs w:val="21"/>
        </w:rPr>
        <w:t>After the device measurement is completed, you can save the data in the instrument and press "Save" to bring up the operation menu. For details, see the following section.</w:t>
      </w:r>
    </w:p>
    <w:p>
      <w:pPr>
        <w:spacing w:line="360" w:lineRule="auto"/>
        <w:rPr>
          <w:rFonts w:hint="default" w:ascii="Arial" w:hAnsi="Arial" w:cs="Arial"/>
          <w:sz w:val="21"/>
          <w:szCs w:val="21"/>
        </w:rPr>
      </w:pPr>
      <w:r>
        <w:rPr>
          <w:rFonts w:hint="default" w:ascii="Arial" w:hAnsi="Arial" w:cs="Arial"/>
          <w:sz w:val="21"/>
          <w:szCs w:val="21"/>
        </w:rPr>
        <w:t>6、After the measurement is complete, close the needle valve on the measuring pipe and the regulating valve on the instrument.</w:t>
      </w:r>
    </w:p>
    <w:p>
      <w:pPr>
        <w:spacing w:line="360" w:lineRule="auto"/>
        <w:ind w:firstLine="480"/>
        <w:rPr>
          <w:rFonts w:hint="default" w:ascii="Arial" w:hAnsi="Arial" w:cs="Arial"/>
          <w:sz w:val="21"/>
          <w:szCs w:val="21"/>
        </w:rPr>
      </w:pPr>
      <w:r>
        <w:rPr>
          <w:rFonts w:hint="default" w:ascii="Arial" w:hAnsi="Arial" w:cs="Arial"/>
          <w:sz w:val="21"/>
          <w:szCs w:val="21"/>
        </w:rPr>
        <w:t>Remove the adapter from SF6 electrical equipment. If you need to continue measuring other devices, do not turn off the power of the instrument and follow the steps above for the next measurement.</w:t>
      </w:r>
    </w:p>
    <w:p>
      <w:pPr>
        <w:spacing w:line="360" w:lineRule="auto"/>
        <w:rPr>
          <w:rFonts w:hint="default" w:ascii="Arial" w:hAnsi="Arial" w:cs="Arial"/>
          <w:sz w:val="21"/>
          <w:szCs w:val="21"/>
        </w:rPr>
      </w:pPr>
      <w:r>
        <w:rPr>
          <w:rFonts w:hint="default" w:ascii="Arial" w:hAnsi="Arial" w:cs="Arial"/>
          <w:sz w:val="21"/>
          <w:szCs w:val="21"/>
        </w:rPr>
        <w:t>7、After the measurement, turn off the power supply of the tester.</w:t>
      </w:r>
    </w:p>
    <w:p>
      <w:pPr>
        <w:spacing w:line="360" w:lineRule="auto"/>
        <w:rPr>
          <w:rFonts w:hint="default" w:ascii="Arial" w:hAnsi="Arial" w:cs="Arial"/>
          <w:sz w:val="21"/>
          <w:szCs w:val="21"/>
        </w:rPr>
      </w:pP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9" w:name="_Toc425"/>
      <w:r>
        <w:rPr>
          <w:rFonts w:hint="default" w:ascii="Arial" w:hAnsi="Arial" w:eastAsia="宋体" w:cs="Arial"/>
          <w:b/>
          <w:spacing w:val="10"/>
          <w:sz w:val="32"/>
          <w:szCs w:val="32"/>
          <w:lang w:val="en-US" w:eastAsia="zh-CN"/>
        </w:rPr>
        <w:t xml:space="preserve">Menu </w:t>
      </w:r>
      <w:r>
        <w:rPr>
          <w:rFonts w:hint="eastAsia" w:ascii="Arial" w:hAnsi="Arial" w:eastAsia="宋体" w:cs="Arial"/>
          <w:b/>
          <w:spacing w:val="10"/>
          <w:sz w:val="32"/>
          <w:szCs w:val="32"/>
          <w:lang w:val="en-US" w:eastAsia="zh-CN"/>
        </w:rPr>
        <w:t>O</w:t>
      </w:r>
      <w:r>
        <w:rPr>
          <w:rFonts w:hint="default" w:ascii="Arial" w:hAnsi="Arial" w:eastAsia="宋体" w:cs="Arial"/>
          <w:b/>
          <w:spacing w:val="10"/>
          <w:sz w:val="32"/>
          <w:szCs w:val="32"/>
          <w:lang w:val="en-US" w:eastAsia="zh-CN"/>
        </w:rPr>
        <w:t>peration</w:t>
      </w:r>
      <w:bookmarkEnd w:id="9"/>
    </w:p>
    <w:p>
      <w:pPr>
        <w:spacing w:line="360" w:lineRule="auto"/>
        <w:rPr>
          <w:rFonts w:hint="default" w:ascii="Arial" w:hAnsi="Arial" w:cs="Arial"/>
          <w:sz w:val="21"/>
          <w:szCs w:val="21"/>
        </w:rPr>
      </w:pPr>
      <w:bookmarkStart w:id="10" w:name="_Toc140920840"/>
      <w:r>
        <w:rPr>
          <w:rFonts w:hint="default" w:ascii="Arial" w:hAnsi="Arial" w:cs="Arial"/>
          <w:sz w:val="21"/>
          <w:szCs w:val="21"/>
        </w:rPr>
        <w:t>After the startup preheating is complete, enter the following main menu：</w:t>
      </w:r>
    </w:p>
    <w:p>
      <w:pPr>
        <w:spacing w:line="360" w:lineRule="auto"/>
        <w:jc w:val="center"/>
        <w:rPr>
          <w:rFonts w:hint="default" w:ascii="Arial" w:hAnsi="Arial" w:cs="Arial"/>
          <w:sz w:val="21"/>
          <w:szCs w:val="21"/>
        </w:rPr>
      </w:pPr>
      <w:r>
        <w:rPr>
          <w:rFonts w:hint="default" w:ascii="Arial" w:hAnsi="Arial" w:cs="Arial"/>
          <w:sz w:val="21"/>
          <w:szCs w:val="21"/>
        </w:rPr>
        <w:drawing>
          <wp:inline distT="0" distB="0" distL="114300" distR="114300">
            <wp:extent cx="2000250" cy="1438275"/>
            <wp:effectExtent l="0" t="0" r="0" b="9525"/>
            <wp:docPr id="19" name="图片 3" descr="C:\Users\Administrator\Desktop\图片1444.jpg图片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C:\Users\Administrator\Desktop\图片1444.jpg图片1444"/>
                    <pic:cNvPicPr>
                      <a:picLocks noChangeAspect="1"/>
                    </pic:cNvPicPr>
                  </pic:nvPicPr>
                  <pic:blipFill>
                    <a:blip r:embed="rId20"/>
                    <a:srcRect/>
                    <a:stretch>
                      <a:fillRect/>
                    </a:stretch>
                  </pic:blipFill>
                  <pic:spPr>
                    <a:xfrm>
                      <a:off x="0" y="0"/>
                      <a:ext cx="2000250" cy="1438275"/>
                    </a:xfrm>
                    <a:prstGeom prst="rect">
                      <a:avLst/>
                    </a:prstGeom>
                    <a:noFill/>
                    <a:ln>
                      <a:noFill/>
                    </a:ln>
                  </pic:spPr>
                </pic:pic>
              </a:graphicData>
            </a:graphic>
          </wp:inline>
        </w:drawing>
      </w:r>
    </w:p>
    <w:p>
      <w:pPr>
        <w:spacing w:line="360" w:lineRule="auto"/>
        <w:rPr>
          <w:rFonts w:hint="default" w:ascii="Arial" w:hAnsi="Arial" w:cs="Arial"/>
          <w:sz w:val="21"/>
          <w:szCs w:val="21"/>
        </w:rPr>
      </w:pPr>
      <w:r>
        <w:rPr>
          <w:rFonts w:hint="default" w:ascii="Arial" w:hAnsi="Arial" w:cs="Arial"/>
          <w:sz w:val="21"/>
          <w:szCs w:val="21"/>
        </w:rPr>
        <w:t>1、Measurment</w:t>
      </w:r>
    </w:p>
    <w:p>
      <w:pPr>
        <w:spacing w:line="360" w:lineRule="auto"/>
        <w:ind w:firstLine="420" w:firstLineChars="200"/>
        <w:rPr>
          <w:rFonts w:hint="default" w:ascii="Arial" w:hAnsi="Arial" w:cs="Arial"/>
          <w:sz w:val="21"/>
          <w:szCs w:val="21"/>
        </w:rPr>
      </w:pPr>
      <w:r>
        <w:rPr>
          <w:rFonts w:hint="default" w:ascii="Arial" w:hAnsi="Arial" w:cs="Arial"/>
          <w:sz w:val="21"/>
          <w:szCs w:val="21"/>
        </w:rPr>
        <w:t>Click to enter the "Measurement" interface and automatically measure. The purity of the current SF6 gas is directly displayed on the screen, and the current ambient humidity and temperature are displayed below. The functions of several buttons on the right are as follows:</w:t>
      </w:r>
    </w:p>
    <w:p>
      <w:pPr>
        <w:spacing w:line="360" w:lineRule="auto"/>
        <w:ind w:firstLine="420" w:firstLineChars="200"/>
        <w:rPr>
          <w:rFonts w:hint="default" w:ascii="Arial" w:hAnsi="Arial" w:cs="Arial"/>
          <w:sz w:val="21"/>
          <w:szCs w:val="21"/>
        </w:rPr>
      </w:pPr>
      <w:r>
        <w:rPr>
          <w:rFonts w:hint="default" w:ascii="Arial" w:hAnsi="Arial" w:cs="Arial"/>
          <w:sz w:val="21"/>
          <w:szCs w:val="21"/>
        </w:rPr>
        <w:t>Save: Click "Save" button to enter the save interface, "OK" button to save data;</w:t>
      </w:r>
    </w:p>
    <w:p>
      <w:pPr>
        <w:spacing w:line="360" w:lineRule="auto"/>
        <w:ind w:firstLine="420" w:firstLineChars="200"/>
        <w:rPr>
          <w:rFonts w:hint="default" w:ascii="Arial" w:hAnsi="Arial" w:cs="Arial"/>
          <w:sz w:val="21"/>
          <w:szCs w:val="21"/>
        </w:rPr>
      </w:pPr>
      <w:r>
        <w:rPr>
          <w:rFonts w:hint="default" w:ascii="Arial" w:hAnsi="Arial" w:cs="Arial"/>
          <w:sz w:val="21"/>
          <w:szCs w:val="21"/>
        </w:rPr>
        <w:t>History: Click the "History" button to enter the historical data interface.</w:t>
      </w:r>
    </w:p>
    <w:p>
      <w:pPr>
        <w:spacing w:line="360" w:lineRule="auto"/>
        <w:ind w:firstLine="420" w:firstLineChars="200"/>
        <w:rPr>
          <w:rFonts w:hint="default" w:ascii="Arial" w:hAnsi="Arial" w:cs="Arial"/>
          <w:sz w:val="21"/>
          <w:szCs w:val="21"/>
        </w:rPr>
      </w:pPr>
      <w:r>
        <w:rPr>
          <w:rFonts w:hint="default" w:ascii="Arial" w:hAnsi="Arial" w:cs="Arial"/>
          <w:sz w:val="21"/>
          <w:szCs w:val="21"/>
        </w:rPr>
        <w:t>Help: Click the "Help" button to enter the help interface.</w:t>
      </w:r>
    </w:p>
    <w:p>
      <w:pPr>
        <w:spacing w:line="360" w:lineRule="auto"/>
        <w:ind w:firstLine="420" w:firstLineChars="200"/>
        <w:rPr>
          <w:rFonts w:hint="default" w:ascii="Arial" w:hAnsi="Arial" w:cs="Arial"/>
          <w:sz w:val="21"/>
          <w:szCs w:val="21"/>
        </w:rPr>
      </w:pPr>
      <w:r>
        <w:rPr>
          <w:rFonts w:hint="default" w:ascii="Arial" w:hAnsi="Arial" w:cs="Arial"/>
          <w:sz w:val="21"/>
          <w:szCs w:val="21"/>
        </w:rPr>
        <w:t>Back: Press the Back key to return to the main menu or the upper-level menu.</w:t>
      </w:r>
    </w:p>
    <w:p>
      <w:pPr>
        <w:spacing w:line="360" w:lineRule="auto"/>
        <w:rPr>
          <w:rFonts w:hint="default" w:ascii="Arial" w:hAnsi="Arial" w:cs="Arial"/>
          <w:sz w:val="21"/>
          <w:szCs w:val="21"/>
        </w:rPr>
      </w:pPr>
      <w:r>
        <w:rPr>
          <w:rFonts w:hint="default" w:ascii="Arial" w:hAnsi="Arial" w:cs="Arial"/>
          <w:sz w:val="21"/>
          <w:szCs w:val="21"/>
        </w:rPr>
        <w:t>2、Settings</w:t>
      </w:r>
    </w:p>
    <w:p>
      <w:pPr>
        <w:spacing w:line="360" w:lineRule="auto"/>
        <w:rPr>
          <w:rFonts w:hint="default" w:ascii="Arial" w:hAnsi="Arial" w:cs="Arial"/>
          <w:sz w:val="21"/>
          <w:szCs w:val="21"/>
        </w:rPr>
      </w:pPr>
      <w:r>
        <w:rPr>
          <w:rFonts w:hint="default" w:ascii="Arial" w:hAnsi="Arial" w:cs="Arial"/>
          <w:sz w:val="21"/>
          <w:szCs w:val="21"/>
        </w:rPr>
        <w:t xml:space="preserve">    Click to enter the "Setting" interface, and click the white data section to change the current value:</w:t>
      </w:r>
    </w:p>
    <w:p>
      <w:pPr>
        <w:spacing w:line="360" w:lineRule="auto"/>
        <w:rPr>
          <w:rFonts w:hint="default" w:ascii="Arial" w:hAnsi="Arial" w:cs="Arial"/>
          <w:sz w:val="21"/>
          <w:szCs w:val="21"/>
        </w:rPr>
      </w:pPr>
      <w:r>
        <w:rPr>
          <w:rFonts w:hint="default" w:ascii="Arial" w:hAnsi="Arial" w:cs="Arial"/>
          <w:sz w:val="21"/>
          <w:szCs w:val="21"/>
        </w:rPr>
        <w:t xml:space="preserve">    Time: Changes can be made to the previous year, month, day, hour and minute;</w:t>
      </w:r>
    </w:p>
    <w:p>
      <w:pPr>
        <w:spacing w:line="360" w:lineRule="auto"/>
        <w:rPr>
          <w:rFonts w:hint="default" w:ascii="Arial" w:hAnsi="Arial" w:cs="Arial"/>
          <w:sz w:val="21"/>
          <w:szCs w:val="21"/>
        </w:rPr>
      </w:pPr>
      <w:r>
        <w:rPr>
          <w:rFonts w:hint="default" w:ascii="Arial" w:hAnsi="Arial" w:cs="Arial"/>
          <w:sz w:val="21"/>
          <w:szCs w:val="21"/>
        </w:rPr>
        <w:t xml:space="preserve">    Flow alarm value: can set the flow warning upper limit when measuring, when the flow exceeds this value will alarm;</w:t>
      </w:r>
    </w:p>
    <w:p>
      <w:pPr>
        <w:spacing w:line="360" w:lineRule="auto"/>
        <w:rPr>
          <w:rFonts w:hint="default" w:ascii="Arial" w:hAnsi="Arial" w:cs="Arial"/>
          <w:sz w:val="21"/>
          <w:szCs w:val="21"/>
        </w:rPr>
      </w:pPr>
      <w:r>
        <w:rPr>
          <w:rFonts w:hint="default" w:ascii="Arial" w:hAnsi="Arial" w:cs="Arial"/>
          <w:sz w:val="21"/>
          <w:szCs w:val="21"/>
        </w:rPr>
        <w:t>3、Historical data</w:t>
      </w:r>
    </w:p>
    <w:p>
      <w:pPr>
        <w:spacing w:line="360" w:lineRule="auto"/>
        <w:ind w:firstLine="480"/>
        <w:rPr>
          <w:rFonts w:hint="default" w:ascii="Arial" w:hAnsi="Arial" w:cs="Arial"/>
          <w:sz w:val="21"/>
          <w:szCs w:val="21"/>
        </w:rPr>
      </w:pPr>
      <w:r>
        <w:rPr>
          <w:rFonts w:hint="default" w:ascii="Arial" w:hAnsi="Arial" w:cs="Arial"/>
          <w:sz w:val="21"/>
          <w:szCs w:val="21"/>
        </w:rPr>
        <w:t>Press the left or right button to select the data you want to view, press Delete to delete the current data, press Delete All to delete all data, press Print to print out the current data, and press Export to export the data to the USB flash drive.</w:t>
      </w:r>
    </w:p>
    <w:p>
      <w:pPr>
        <w:numPr>
          <w:ilvl w:val="0"/>
          <w:numId w:val="6"/>
        </w:numPr>
        <w:spacing w:line="360" w:lineRule="auto"/>
        <w:rPr>
          <w:rFonts w:hint="default" w:ascii="Arial" w:hAnsi="Arial" w:cs="Arial"/>
          <w:sz w:val="21"/>
          <w:szCs w:val="21"/>
        </w:rPr>
      </w:pPr>
      <w:r>
        <w:rPr>
          <w:rFonts w:hint="default" w:ascii="Arial" w:hAnsi="Arial" w:cs="Arial"/>
          <w:sz w:val="21"/>
          <w:szCs w:val="21"/>
        </w:rPr>
        <w:t>Data Calibration</w:t>
      </w:r>
    </w:p>
    <w:p>
      <w:pPr>
        <w:spacing w:line="360" w:lineRule="auto"/>
        <w:ind w:firstLine="480"/>
        <w:rPr>
          <w:rFonts w:hint="default" w:ascii="Arial" w:hAnsi="Arial" w:cs="Arial"/>
          <w:sz w:val="21"/>
          <w:szCs w:val="21"/>
        </w:rPr>
      </w:pPr>
      <w:r>
        <w:rPr>
          <w:rFonts w:hint="default" w:ascii="Arial" w:hAnsi="Arial" w:cs="Arial"/>
          <w:sz w:val="21"/>
          <w:szCs w:val="21"/>
        </w:rPr>
        <w:t>This function can be used to calibrate the configured sensor. The instrument has been calibrated before delivery. Do not operate this function lightly, otherwise it will lead to inaccurate measurement. Operate only when the instrument has exceeded the calibration life and needs to be re-calibrated. If you need to re-calibrate, please assign the company professionals to perform and according to the following methods:</w:t>
      </w:r>
    </w:p>
    <w:p>
      <w:pPr>
        <w:spacing w:line="360" w:lineRule="auto"/>
        <w:rPr>
          <w:rFonts w:hint="default" w:ascii="Arial" w:hAnsi="Arial" w:cs="Arial"/>
          <w:sz w:val="21"/>
          <w:szCs w:val="21"/>
        </w:rPr>
      </w:pPr>
      <w:r>
        <w:rPr>
          <w:rFonts w:hint="default" w:ascii="Arial" w:hAnsi="Arial" w:cs="Arial"/>
          <w:sz w:val="21"/>
          <w:szCs w:val="21"/>
        </w:rPr>
        <w:t>5.1After the preheating, click "Calibration box" in the "Preview mode" of the instrument to enter the component selection page, and click "purity box" for 8 consecutive times to enter the purity calibration page. The default data is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25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NO.</w:t>
            </w:r>
          </w:p>
        </w:tc>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Calibration voltage</w:t>
            </w:r>
          </w:p>
        </w:tc>
        <w:tc>
          <w:tcPr>
            <w:tcW w:w="2520" w:type="dxa"/>
            <w:noWrap w:val="0"/>
            <w:vAlign w:val="center"/>
          </w:tcPr>
          <w:p>
            <w:pPr>
              <w:spacing w:line="360" w:lineRule="auto"/>
              <w:jc w:val="center"/>
              <w:rPr>
                <w:rFonts w:hint="default" w:ascii="Arial" w:hAnsi="Arial" w:cs="Arial"/>
                <w:sz w:val="21"/>
                <w:szCs w:val="21"/>
              </w:rPr>
            </w:pPr>
            <w:r>
              <w:rPr>
                <w:sz w:val="21"/>
              </w:rPr>
              <mc:AlternateContent>
                <mc:Choice Requires="wpg">
                  <w:drawing>
                    <wp:anchor distT="0" distB="0" distL="114300" distR="114300" simplePos="0" relativeHeight="251663360" behindDoc="0" locked="0" layoutInCell="1" allowOverlap="1">
                      <wp:simplePos x="0" y="0"/>
                      <wp:positionH relativeFrom="column">
                        <wp:posOffset>1757680</wp:posOffset>
                      </wp:positionH>
                      <wp:positionV relativeFrom="paragraph">
                        <wp:posOffset>-5715</wp:posOffset>
                      </wp:positionV>
                      <wp:extent cx="904240" cy="2139950"/>
                      <wp:effectExtent l="7620" t="8255" r="21590" b="23495"/>
                      <wp:wrapNone/>
                      <wp:docPr id="29" name="组合 29"/>
                      <wp:cNvGraphicFramePr/>
                      <a:graphic xmlns:a="http://schemas.openxmlformats.org/drawingml/2006/main">
                        <a:graphicData uri="http://schemas.microsoft.com/office/word/2010/wordprocessingGroup">
                          <wpg:wgp>
                            <wpg:cNvGrpSpPr/>
                            <wpg:grpSpPr>
                              <a:xfrm>
                                <a:off x="0" y="0"/>
                                <a:ext cx="904240" cy="2139950"/>
                                <a:chOff x="15920" y="141968"/>
                                <a:chExt cx="950" cy="3370"/>
                              </a:xfrm>
                            </wpg:grpSpPr>
                            <wps:wsp>
                              <wps:cNvPr id="5" name="矩形 106"/>
                              <wps:cNvSpPr/>
                              <wps:spPr>
                                <a:xfrm>
                                  <a:off x="15920" y="144870"/>
                                  <a:ext cx="948" cy="469"/>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
                                      <w:rPr>
                                        <w:rFonts w:ascii="宋体" w:hAnsi="宋体" w:eastAsia="宋体" w:cs="宋体"/>
                                        <w:sz w:val="24"/>
                                        <w:szCs w:val="24"/>
                                      </w:rPr>
                                      <w:t>Back</w:t>
                                    </w:r>
                                  </w:p>
                                </w:txbxContent>
                              </wps:txbx>
                              <wps:bodyPr wrap="square" upright="1"/>
                            </wps:wsp>
                            <wps:wsp>
                              <wps:cNvPr id="6" name="矩形 107"/>
                              <wps:cNvSpPr/>
                              <wps:spPr>
                                <a:xfrm>
                                  <a:off x="15922" y="141968"/>
                                  <a:ext cx="948" cy="1958"/>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rPr>
                                        <w:rFonts w:hint="eastAsia"/>
                                        <w:sz w:val="18"/>
                                        <w:szCs w:val="18"/>
                                      </w:rPr>
                                    </w:pPr>
                                    <w:r>
                                      <w:rPr>
                                        <w:rFonts w:hint="eastAsia"/>
                                        <w:sz w:val="18"/>
                                        <w:szCs w:val="18"/>
                                      </w:rPr>
                                      <w:t>CT/℃</w:t>
                                    </w:r>
                                  </w:p>
                                  <w:p>
                                    <w:pPr>
                                      <w:rPr>
                                        <w:rFonts w:hint="eastAsia"/>
                                        <w:sz w:val="18"/>
                                        <w:szCs w:val="18"/>
                                      </w:rPr>
                                    </w:pPr>
                                    <w:r>
                                      <w:rPr>
                                        <w:rFonts w:hint="eastAsia"/>
                                        <w:sz w:val="18"/>
                                        <w:szCs w:val="18"/>
                                      </w:rPr>
                                      <w:t>27.1</w:t>
                                    </w:r>
                                  </w:p>
                                  <w:p>
                                    <w:pPr>
                                      <w:rPr>
                                        <w:rFonts w:hint="eastAsia"/>
                                        <w:sz w:val="18"/>
                                        <w:szCs w:val="18"/>
                                      </w:rPr>
                                    </w:pPr>
                                    <w:r>
                                      <w:rPr>
                                        <w:rFonts w:hint="eastAsia"/>
                                        <w:sz w:val="18"/>
                                        <w:szCs w:val="18"/>
                                      </w:rPr>
                                      <w:t>U:/V</w:t>
                                    </w:r>
                                  </w:p>
                                  <w:p>
                                    <w:pPr>
                                      <w:rPr>
                                        <w:rFonts w:hint="eastAsia"/>
                                        <w:color w:val="FF0000"/>
                                        <w:sz w:val="18"/>
                                        <w:szCs w:val="18"/>
                                      </w:rPr>
                                    </w:pPr>
                                    <w:r>
                                      <w:rPr>
                                        <w:rFonts w:hint="eastAsia"/>
                                        <w:color w:val="FF0000"/>
                                        <w:sz w:val="18"/>
                                        <w:szCs w:val="18"/>
                                      </w:rPr>
                                      <w:t>0.300</w:t>
                                    </w:r>
                                  </w:p>
                                  <w:p>
                                    <w:pPr>
                                      <w:rPr>
                                        <w:rFonts w:hint="eastAsia"/>
                                        <w:sz w:val="18"/>
                                        <w:szCs w:val="18"/>
                                      </w:rPr>
                                    </w:pPr>
                                    <w:r>
                                      <w:rPr>
                                        <w:rFonts w:hint="eastAsia"/>
                                        <w:sz w:val="18"/>
                                        <w:szCs w:val="18"/>
                                      </w:rPr>
                                      <w:t>PUR/%</w:t>
                                    </w:r>
                                  </w:p>
                                  <w:p>
                                    <w:pPr>
                                      <w:rPr>
                                        <w:sz w:val="18"/>
                                        <w:szCs w:val="18"/>
                                      </w:rPr>
                                    </w:pPr>
                                    <w:r>
                                      <w:rPr>
                                        <w:rFonts w:hint="eastAsia"/>
                                        <w:sz w:val="18"/>
                                        <w:szCs w:val="18"/>
                                      </w:rPr>
                                      <w:t>0.00</w:t>
                                    </w:r>
                                  </w:p>
                                </w:txbxContent>
                              </wps:txbx>
                              <wps:bodyPr wrap="square" upright="1"/>
                            </wps:wsp>
                            <wps:wsp>
                              <wps:cNvPr id="7" name="矩形 108"/>
                              <wps:cNvSpPr/>
                              <wps:spPr>
                                <a:xfrm>
                                  <a:off x="15920" y="144401"/>
                                  <a:ext cx="948" cy="469"/>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
                                      <w:rPr>
                                        <w:rFonts w:ascii="宋体" w:hAnsi="宋体" w:eastAsia="宋体" w:cs="宋体"/>
                                        <w:sz w:val="24"/>
                                        <w:szCs w:val="24"/>
                                      </w:rPr>
                                      <w:t>Resetting</w:t>
                                    </w:r>
                                  </w:p>
                                </w:txbxContent>
                              </wps:txbx>
                              <wps:bodyPr wrap="square" upright="1"/>
                            </wps:wsp>
                            <wps:wsp>
                              <wps:cNvPr id="8" name="矩形 109"/>
                              <wps:cNvSpPr/>
                              <wps:spPr>
                                <a:xfrm>
                                  <a:off x="15920" y="143932"/>
                                  <a:ext cx="948" cy="469"/>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
                                      <w:rPr>
                                        <w:rFonts w:ascii="宋体" w:hAnsi="宋体" w:eastAsia="宋体" w:cs="宋体"/>
                                        <w:sz w:val="24"/>
                                        <w:szCs w:val="24"/>
                                      </w:rPr>
                                      <w:t>Verify</w:t>
                                    </w:r>
                                  </w:p>
                                </w:txbxContent>
                              </wps:txbx>
                              <wps:bodyPr wrap="square" upright="1"/>
                            </wps:wsp>
                          </wpg:wgp>
                        </a:graphicData>
                      </a:graphic>
                    </wp:anchor>
                  </w:drawing>
                </mc:Choice>
                <mc:Fallback>
                  <w:pict>
                    <v:group id="_x0000_s1026" o:spid="_x0000_s1026" o:spt="203" style="position:absolute;left:0pt;margin-left:138.4pt;margin-top:-0.45pt;height:168.5pt;width:71.2pt;z-index:251663360;mso-width-relative:page;mso-height-relative:page;" coordorigin="15920,141968" coordsize="950,3370" o:gfxdata="UEsDBAoAAAAAAIdO4kAAAAAAAAAAAAAAAAAEAAAAZHJzL1BLAwQUAAAACACHTuJAY5naLdoAAAAJ&#10;AQAADwAAAGRycy9kb3ducmV2LnhtbE2PQUvDQBSE74L/YXmCt3azicY25qVIUU9FsBWkt9fkNQnN&#10;7obsNmn/vetJj8MMM9/kq4vuxMiDa61BUPMIBJvSVq2pEb52b7MFCOfJVNRZwwhXdrAqbm9yyio7&#10;mU8et74WocS4jBAa7/tMSlc2rMnNbc8meEc7aPJBDrWsBppCue5kHEWp1NSasNBQz+uGy9P2rBHe&#10;J5peEvU6bk7H9XW/e/z43ihGvL9T0TMIzxf/F4Zf/IAORWA62LOpnOgQ4qc0oHuE2RJE8B/UMgZx&#10;QEiSVIEscvn/QfEDUEsDBBQAAAAIAIdO4kDVgjP/PgMAAL8OAAAOAAAAZHJzL2Uyb0RvYy54bWzt&#10;V82O0zAQviPxDlbubH6a/iTadqVtu3tBsGJBnN3ESSwlsbHdpnvnwJE3QOLGMyAeZ8VrMLaTbHeL&#10;UBe0Eof2kDq2ZzzzzTeT8enZtirRhghJWT11/BPPQaROWErrfOq8e3vxYuIgqXCd4pLVZOrcEOmc&#10;zZ4/O214TAJWsDIlAoGSWsYNnzqFUjx2XZkUpMLyhHFSw2LGRIUVvIrcTQVuQHtVuoHnjdyGiZQL&#10;lhApYXZhF51WozhEIcsympAFS9YVqZXVKkiJFbgkC8qlMzPWZhlJ1Ossk0ShcuqAp8o84RAYr/TT&#10;nZ3iOBeYFzRpTcCHmPDApwrTGg7tVS2wwmgt6J6qiiaCSZapk4RVrnXEIAJe+N4DbC4FW3PjSx43&#10;Oe9Bh0A9QP2v1SavNlcC0XTqBJGDalxBxH9+/3j7+ROCCUCn4XkMmy4Fv+ZXop3I7Zt2eJuJSv+D&#10;K2hrcL3pcSVbhRKYjLwwCAHxBJYCfxBFwxb4pIDoaDF/GAWwAdb90I9GExuXpFh2GkDCiA8GYyPr&#10;die72sDenoYDKeUdUvLfkLouMCcmAFKD0CI17IH68u32x1fkeyOLlNnUwyRjCYj9BqNdZ8OJ9QfH&#10;PVghJKBGKhyZAPSe4pgLqS4Jq5AeTB0B7Dakw5uXUkFoYGu3peViekHLEgmm3lNVGG90cMyiBBk7&#10;QJwBTnZainw1LwXaYEiY8/PF8KKDO5e7u31P/4ymeyLR/Hy53BUBm/LuqJLWCOsyMwytuMk+RUvy&#10;BlyxDkAuGqP1YWWNGs2NyRggTzAUmwySHIYVB8LKOrfns5L2IveMGQ+i+XygYwNWyN1tGqYFloX1&#10;0yxZylVUEWHMKghOl3WK1A2HnKihFjramoqkDioJlE49sg5gWh6yE4woa7BFk9RSQ4/UdrUFNXq4&#10;YukNcKyBcgTufVhjAWeuuaB5AeH2jSMtw63Ak1N9tEf1sbZCGwH5cBjVg7283qO6Hw1NygNCXT3p&#10;iHzk+pHrhm9PzvXxHtcNJx/F9e4bFoaeSddjWT+W9f+wrEOH0bZ6XQfT9nqPKOsd1QfRILDfwb2y&#10;fuxgjh3MHzoY07rDvca0Z+0dTF+cdt9Nu3R375z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GOZ&#10;2i3aAAAACQEAAA8AAAAAAAAAAQAgAAAAIgAAAGRycy9kb3ducmV2LnhtbFBLAQIUABQAAAAIAIdO&#10;4kDVgjP/PgMAAL8OAAAOAAAAAAAAAAEAIAAAACkBAABkcnMvZTJvRG9jLnhtbFBLBQYAAAAABgAG&#10;AFkBAADZBgAAAAA=&#10;">
                      <o:lock v:ext="edit" aspectratio="f"/>
                      <v:rect id="矩形 106" o:spid="_x0000_s1026" o:spt="1" style="position:absolute;left:15920;top:144870;height:469;width:948;" fillcolor="#BBD5F0" filled="t" stroked="t" coordsize="21600,21600" o:gfxdata="UEsDBAoAAAAAAIdO4kAAAAAAAAAAAAAAAAAEAAAAZHJzL1BLAwQUAAAACACHTuJAyTllwbsAAADa&#10;AAAADwAAAGRycy9kb3ducmV2LnhtbEWPwarCMBRE94L/EK7wNqJpBUWq0YUiqOCi6gdcm2tbbG5q&#10;E63Pr395ILgcZuYMM1++TCWe1LjSsoJ4GIEgzqwuOVdwPm0GUxDOI2usLJOCX3KwXHQ7c0y0bTml&#10;59HnIkDYJaig8L5OpHRZQQbd0NbEwbvaxqAPssmlbrANcFPJURRNpMGSw0KBNa0Kym7Hh1Fw35s8&#10;3aRUTdp43H9fdgc8rw9K/fTiaAbC08t/w5/2VisYw/+Vc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TllwbsAAADa&#10;AAAADwAAAAAAAAABACAAAAAiAAAAZHJzL2Rvd25yZXYueG1sUEsBAhQAFAAAAAgAh07iQDMvBZ47&#10;AAAAOQAAABAAAAAAAAAAAQAgAAAACgEAAGRycy9zaGFwZXhtbC54bWxQSwUGAAAAAAYABgBbAQAA&#10;tAMAAAAA&#10;">
                        <v:fill type="gradient" on="t" color2="#9CBEE0" focus="100%" focussize="0,0">
                          <o:fill type="gradientUnscaled" v:ext="backwardCompatible"/>
                        </v:fill>
                        <v:stroke weight="1.25pt" color="#739CC3" joinstyle="miter"/>
                        <v:imagedata o:title=""/>
                        <o:lock v:ext="edit" aspectratio="f"/>
                        <v:textbox>
                          <w:txbxContent>
                            <w:p>
                              <w:r>
                                <w:rPr>
                                  <w:rFonts w:ascii="宋体" w:hAnsi="宋体" w:eastAsia="宋体" w:cs="宋体"/>
                                  <w:sz w:val="24"/>
                                  <w:szCs w:val="24"/>
                                </w:rPr>
                                <w:t>Back</w:t>
                              </w:r>
                            </w:p>
                          </w:txbxContent>
                        </v:textbox>
                      </v:rect>
                      <v:rect id="矩形 107" o:spid="_x0000_s1026" o:spt="1" style="position:absolute;left:15922;top:141968;height:1958;width:948;" fillcolor="#BBD5F0" filled="t" stroked="t" coordsize="21600,21600" o:gfxdata="UEsDBAoAAAAAAIdO4kAAAAAAAAAAAAAAAAAEAAAAZHJzL1BLAwQUAAAACACHTuJAOev7tr0AAADa&#10;AAAADwAAAGRycy9kb3ducmV2LnhtbEWPQWvCQBSE74X+h+UVvBTdRGiQ6OqhJaBCDlF/wDP7TILZ&#10;t2l2m8T++m6h0OMwM98wm91kWjFQ7xrLCuJFBIK4tLrhSsHlnM1XIJxH1thaJgUPcrDbPj9tMNV2&#10;5IKGk69EgLBLUUHtfZdK6cqaDLqF7YiDd7O9QR9kX0nd4xjgppXLKEqkwYbDQo0dvddU3k9fRsHn&#10;0VRFVlCbjPHb6/f1kOPlI1dq9hJHaxCeJv8f/mvvtYIEfq+EG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6/u2vQAA&#10;ANoAAAAPAAAAAAAAAAEAIAAAACIAAABkcnMvZG93bnJldi54bWxQSwECFAAUAAAACACHTuJAMy8F&#10;njsAAAA5AAAAEAAAAAAAAAABACAAAAAMAQAAZHJzL3NoYXBleG1sLnhtbFBLBQYAAAAABgAGAFsB&#10;AAC2AwAAAAA=&#10;">
                        <v:fill type="gradient" on="t" color2="#9CBEE0" focus="100%" focussize="0,0">
                          <o:fill type="gradientUnscaled" v:ext="backwardCompatible"/>
                        </v:fill>
                        <v:stroke weight="1.25pt" color="#739CC3" joinstyle="miter"/>
                        <v:imagedata o:title=""/>
                        <o:lock v:ext="edit" aspectratio="f"/>
                        <v:textbox>
                          <w:txbxContent>
                            <w:p>
                              <w:pPr>
                                <w:rPr>
                                  <w:rFonts w:hint="eastAsia"/>
                                  <w:sz w:val="18"/>
                                  <w:szCs w:val="18"/>
                                </w:rPr>
                              </w:pPr>
                              <w:r>
                                <w:rPr>
                                  <w:rFonts w:hint="eastAsia"/>
                                  <w:sz w:val="18"/>
                                  <w:szCs w:val="18"/>
                                </w:rPr>
                                <w:t>CT/℃</w:t>
                              </w:r>
                            </w:p>
                            <w:p>
                              <w:pPr>
                                <w:rPr>
                                  <w:rFonts w:hint="eastAsia"/>
                                  <w:sz w:val="18"/>
                                  <w:szCs w:val="18"/>
                                </w:rPr>
                              </w:pPr>
                              <w:r>
                                <w:rPr>
                                  <w:rFonts w:hint="eastAsia"/>
                                  <w:sz w:val="18"/>
                                  <w:szCs w:val="18"/>
                                </w:rPr>
                                <w:t>27.1</w:t>
                              </w:r>
                            </w:p>
                            <w:p>
                              <w:pPr>
                                <w:rPr>
                                  <w:rFonts w:hint="eastAsia"/>
                                  <w:sz w:val="18"/>
                                  <w:szCs w:val="18"/>
                                </w:rPr>
                              </w:pPr>
                              <w:r>
                                <w:rPr>
                                  <w:rFonts w:hint="eastAsia"/>
                                  <w:sz w:val="18"/>
                                  <w:szCs w:val="18"/>
                                </w:rPr>
                                <w:t>U:/V</w:t>
                              </w:r>
                            </w:p>
                            <w:p>
                              <w:pPr>
                                <w:rPr>
                                  <w:rFonts w:hint="eastAsia"/>
                                  <w:color w:val="FF0000"/>
                                  <w:sz w:val="18"/>
                                  <w:szCs w:val="18"/>
                                </w:rPr>
                              </w:pPr>
                              <w:r>
                                <w:rPr>
                                  <w:rFonts w:hint="eastAsia"/>
                                  <w:color w:val="FF0000"/>
                                  <w:sz w:val="18"/>
                                  <w:szCs w:val="18"/>
                                </w:rPr>
                                <w:t>0.300</w:t>
                              </w:r>
                            </w:p>
                            <w:p>
                              <w:pPr>
                                <w:rPr>
                                  <w:rFonts w:hint="eastAsia"/>
                                  <w:sz w:val="18"/>
                                  <w:szCs w:val="18"/>
                                </w:rPr>
                              </w:pPr>
                              <w:r>
                                <w:rPr>
                                  <w:rFonts w:hint="eastAsia"/>
                                  <w:sz w:val="18"/>
                                  <w:szCs w:val="18"/>
                                </w:rPr>
                                <w:t>PUR/%</w:t>
                              </w:r>
                            </w:p>
                            <w:p>
                              <w:pPr>
                                <w:rPr>
                                  <w:sz w:val="18"/>
                                  <w:szCs w:val="18"/>
                                </w:rPr>
                              </w:pPr>
                              <w:r>
                                <w:rPr>
                                  <w:rFonts w:hint="eastAsia"/>
                                  <w:sz w:val="18"/>
                                  <w:szCs w:val="18"/>
                                </w:rPr>
                                <w:t>0.00</w:t>
                              </w:r>
                            </w:p>
                          </w:txbxContent>
                        </v:textbox>
                      </v:rect>
                      <v:rect id="矩形 108" o:spid="_x0000_s1026" o:spt="1" style="position:absolute;left:15920;top:144401;height:469;width:948;" fillcolor="#BBD5F0" filled="t" stroked="t" coordsize="21600,21600" o:gfxdata="UEsDBAoAAAAAAIdO4kAAAAAAAAAAAAAAAAAEAAAAZHJzL1BLAwQUAAAACACHTuJAVqdeLb4AAADa&#10;AAAADwAAAGRycy9kb3ducmV2LnhtbEWPQWvCQBSE74L/YXkFL1I3EZqW6OpBEbSQQ1J/wGv2mYRm&#10;38bsamJ/fbdQ6HGYmW+Y9XY0rbhT7xrLCuJFBIK4tLrhSsH54/D8BsJ5ZI2tZVLwIAfbzXSyxlTb&#10;gXO6F74SAcIuRQW1910qpStrMugWtiMO3sX2Bn2QfSV1j0OAm1YuoyiRBhsOCzV2tKup/CpuRsH1&#10;3VT5Iac2GeKX+ffnKcPzPlNq9hRHKxCeRv8f/msftYJX+L0Sbo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deLb4A&#10;AADaAAAADwAAAAAAAAABACAAAAAiAAAAZHJzL2Rvd25yZXYueG1sUEsBAhQAFAAAAAgAh07iQDMv&#10;BZ47AAAAOQAAABAAAAAAAAAAAQAgAAAADQEAAGRycy9zaGFwZXhtbC54bWxQSwUGAAAAAAYABgBb&#10;AQAAtwMAAAAA&#10;">
                        <v:fill type="gradient" on="t" color2="#9CBEE0" focus="100%" focussize="0,0">
                          <o:fill type="gradientUnscaled" v:ext="backwardCompatible"/>
                        </v:fill>
                        <v:stroke weight="1.25pt" color="#739CC3" joinstyle="miter"/>
                        <v:imagedata o:title=""/>
                        <o:lock v:ext="edit" aspectratio="f"/>
                        <v:textbox>
                          <w:txbxContent>
                            <w:p>
                              <w:r>
                                <w:rPr>
                                  <w:rFonts w:ascii="宋体" w:hAnsi="宋体" w:eastAsia="宋体" w:cs="宋体"/>
                                  <w:sz w:val="24"/>
                                  <w:szCs w:val="24"/>
                                </w:rPr>
                                <w:t>Resetting</w:t>
                              </w:r>
                            </w:p>
                          </w:txbxContent>
                        </v:textbox>
                      </v:rect>
                      <v:rect id="矩形 109" o:spid="_x0000_s1026" o:spt="1" style="position:absolute;left:15920;top:143932;height:469;width:948;" fillcolor="#BBD5F0" filled="t" stroked="t" coordsize="21600,21600" o:gfxdata="UEsDBAoAAAAAAIdO4kAAAAAAAAAAAAAAAAAEAAAAZHJzL1BLAwQUAAAACACHTuJAJzjKX7oAAADa&#10;AAAADwAAAGRycy9kb3ducmV2LnhtbEVPzWrCQBC+C77DMkIvYjYRKpJm9VARVMgh6gOM2WkSmp2N&#10;2dWkPn33UOjx4/vPtqNpxZN611hWkEQxCOLS6oYrBdfLfrEG4TyyxtYyKfghB9vNdJJhqu3ABT3P&#10;vhIhhF2KCmrvu1RKV9Zk0EW2Iw7cl+0N+gD7SuoehxBuWrmM45U02HBoqLGjz5rK7/PDKLifTFXs&#10;C2pXQ/I+f92OOV53uVJvsyT+AOFp9P/iP/dBKwhbw5VwA+Tm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OMpfugAAANoA&#10;AAAPAAAAAAAAAAEAIAAAACIAAABkcnMvZG93bnJldi54bWxQSwECFAAUAAAACACHTuJAMy8FnjsA&#10;AAA5AAAAEAAAAAAAAAABACAAAAAJAQAAZHJzL3NoYXBleG1sLnhtbFBLBQYAAAAABgAGAFsBAACz&#10;AwAAAAA=&#10;">
                        <v:fill type="gradient" on="t" color2="#9CBEE0" focus="100%" focussize="0,0">
                          <o:fill type="gradientUnscaled" v:ext="backwardCompatible"/>
                        </v:fill>
                        <v:stroke weight="1.25pt" color="#739CC3" joinstyle="miter"/>
                        <v:imagedata o:title=""/>
                        <o:lock v:ext="edit" aspectratio="f"/>
                        <v:textbox>
                          <w:txbxContent>
                            <w:p>
                              <w:r>
                                <w:rPr>
                                  <w:rFonts w:ascii="宋体" w:hAnsi="宋体" w:eastAsia="宋体" w:cs="宋体"/>
                                  <w:sz w:val="24"/>
                                  <w:szCs w:val="24"/>
                                </w:rPr>
                                <w:t>Verify</w:t>
                              </w:r>
                            </w:p>
                          </w:txbxContent>
                        </v:textbox>
                      </v:rect>
                    </v:group>
                  </w:pict>
                </mc:Fallback>
              </mc:AlternateContent>
            </w:r>
            <w:r>
              <w:rPr>
                <w:rFonts w:hint="default" w:ascii="Arial" w:hAnsi="Arial" w:cs="Arial"/>
                <w:sz w:val="21"/>
                <w:szCs w:val="21"/>
              </w:rPr>
              <w:t>Calibration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0</w:t>
            </w:r>
          </w:p>
        </w:tc>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0.299</w:t>
            </w:r>
          </w:p>
        </w:tc>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1</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sz w:val="21"/>
                <w:szCs w:val="21"/>
              </w:rPr>
              <w:t>0.0</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2</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sz w:val="21"/>
                <w:szCs w:val="21"/>
              </w:rPr>
              <w:t>0.0</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3</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sz w:val="21"/>
                <w:szCs w:val="21"/>
              </w:rPr>
              <w:t>0.0</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4</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sz w:val="21"/>
                <w:szCs w:val="21"/>
              </w:rPr>
              <w:t>0.0</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5</w:t>
            </w:r>
          </w:p>
        </w:tc>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0.739</w:t>
            </w:r>
          </w:p>
        </w:tc>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99.99</w:t>
            </w:r>
          </w:p>
        </w:tc>
      </w:tr>
    </w:tbl>
    <w:p>
      <w:pPr>
        <w:spacing w:line="360" w:lineRule="auto"/>
        <w:ind w:firstLine="420" w:firstLineChars="200"/>
        <w:rPr>
          <w:rFonts w:hint="default" w:ascii="Arial" w:hAnsi="Arial" w:cs="Arial"/>
          <w:color w:val="FF0000"/>
          <w:sz w:val="21"/>
          <w:szCs w:val="21"/>
        </w:rPr>
      </w:pPr>
      <w:r>
        <w:rPr>
          <w:rFonts w:hint="default" w:ascii="Arial" w:hAnsi="Arial" w:cs="Arial"/>
          <w:sz w:val="21"/>
          <w:szCs w:val="21"/>
        </w:rPr>
        <w:t xml:space="preserve">Observe the data in the red part on the right, record the value without any gas, record as 0.300 (0), and then pass in 99.99% of the standard gas, and the record after it is stable is </w:t>
      </w:r>
      <w:r>
        <w:rPr>
          <w:rFonts w:hint="default" w:ascii="Arial" w:hAnsi="Arial" w:cs="Arial"/>
          <w:color w:val="FF0000"/>
          <w:sz w:val="21"/>
          <w:szCs w:val="21"/>
        </w:rPr>
        <w:t>0.739（99.99%）；</w:t>
      </w:r>
      <w:r>
        <w:rPr>
          <w:rFonts w:hint="default" w:ascii="Arial" w:hAnsi="Arial" w:cs="Arial"/>
          <w:sz w:val="21"/>
          <w:szCs w:val="21"/>
        </w:rPr>
        <w:t>Other standard gases are passed in the same way and recorded, assuming the recording data are as follows：</w:t>
      </w:r>
      <w:r>
        <w:rPr>
          <w:rFonts w:hint="default" w:ascii="Arial" w:hAnsi="Arial" w:cs="Arial"/>
          <w:color w:val="FF0000"/>
          <w:sz w:val="21"/>
          <w:szCs w:val="21"/>
        </w:rPr>
        <w:t>0.699（90.0%）、0.620（85.0%）、0.582（80.0%）</w:t>
      </w:r>
    </w:p>
    <w:p>
      <w:pPr>
        <w:spacing w:line="360" w:lineRule="auto"/>
        <w:rPr>
          <w:rFonts w:hint="default" w:ascii="Arial" w:hAnsi="Arial" w:cs="Arial"/>
          <w:sz w:val="21"/>
          <w:szCs w:val="21"/>
        </w:rPr>
      </w:pPr>
      <w:r>
        <w:rPr>
          <w:rFonts w:hint="default" w:ascii="Arial" w:hAnsi="Arial" w:cs="Arial"/>
          <w:sz w:val="21"/>
          <w:szCs w:val="21"/>
        </w:rPr>
        <w:t>5.2 Fill in the above recorded data in the form below：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25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NO.</w:t>
            </w:r>
          </w:p>
        </w:tc>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Calibration voltage</w:t>
            </w:r>
          </w:p>
        </w:tc>
        <w:tc>
          <w:tcPr>
            <w:tcW w:w="2520" w:type="dxa"/>
            <w:noWrap w:val="0"/>
            <w:vAlign w:val="center"/>
          </w:tcPr>
          <w:p>
            <w:pPr>
              <w:spacing w:line="360" w:lineRule="auto"/>
              <w:jc w:val="center"/>
              <w:rPr>
                <w:rFonts w:hint="default" w:ascii="Arial" w:hAnsi="Arial" w:cs="Arial"/>
                <w:sz w:val="21"/>
                <w:szCs w:val="21"/>
              </w:rPr>
            </w:pPr>
            <w:r>
              <w:rPr>
                <w:sz w:val="21"/>
              </w:rPr>
              <mc:AlternateContent>
                <mc:Choice Requires="wpg">
                  <w:drawing>
                    <wp:anchor distT="0" distB="0" distL="114300" distR="114300" simplePos="0" relativeHeight="251668480" behindDoc="0" locked="0" layoutInCell="1" allowOverlap="1">
                      <wp:simplePos x="0" y="0"/>
                      <wp:positionH relativeFrom="column">
                        <wp:posOffset>1793240</wp:posOffset>
                      </wp:positionH>
                      <wp:positionV relativeFrom="paragraph">
                        <wp:posOffset>-5715</wp:posOffset>
                      </wp:positionV>
                      <wp:extent cx="894080" cy="2139950"/>
                      <wp:effectExtent l="7620" t="8255" r="12700" b="23495"/>
                      <wp:wrapNone/>
                      <wp:docPr id="30" name="组合 30"/>
                      <wp:cNvGraphicFramePr/>
                      <a:graphic xmlns:a="http://schemas.openxmlformats.org/drawingml/2006/main">
                        <a:graphicData uri="http://schemas.microsoft.com/office/word/2010/wordprocessingGroup">
                          <wpg:wgp>
                            <wpg:cNvGrpSpPr/>
                            <wpg:grpSpPr>
                              <a:xfrm>
                                <a:off x="0" y="0"/>
                                <a:ext cx="894080" cy="2139950"/>
                                <a:chOff x="15920" y="148132"/>
                                <a:chExt cx="950" cy="3370"/>
                              </a:xfrm>
                            </wpg:grpSpPr>
                            <wps:wsp>
                              <wps:cNvPr id="9" name="矩形 110"/>
                              <wps:cNvSpPr/>
                              <wps:spPr>
                                <a:xfrm>
                                  <a:off x="15920" y="151034"/>
                                  <a:ext cx="948" cy="469"/>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
                                      <w:rPr>
                                        <w:rFonts w:ascii="宋体" w:hAnsi="宋体" w:eastAsia="宋体" w:cs="宋体"/>
                                        <w:sz w:val="24"/>
                                        <w:szCs w:val="24"/>
                                      </w:rPr>
                                      <w:t>Back</w:t>
                                    </w:r>
                                  </w:p>
                                </w:txbxContent>
                              </wps:txbx>
                              <wps:bodyPr wrap="square" upright="1"/>
                            </wps:wsp>
                            <wps:wsp>
                              <wps:cNvPr id="10" name="矩形 111"/>
                              <wps:cNvSpPr/>
                              <wps:spPr>
                                <a:xfrm>
                                  <a:off x="15922" y="148132"/>
                                  <a:ext cx="948" cy="1958"/>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rPr>
                                        <w:rFonts w:hint="eastAsia"/>
                                        <w:sz w:val="18"/>
                                        <w:szCs w:val="18"/>
                                      </w:rPr>
                                    </w:pPr>
                                    <w:r>
                                      <w:rPr>
                                        <w:rFonts w:hint="eastAsia"/>
                                        <w:sz w:val="18"/>
                                        <w:szCs w:val="18"/>
                                      </w:rPr>
                                      <w:t>CT/℃</w:t>
                                    </w:r>
                                  </w:p>
                                  <w:p>
                                    <w:pPr>
                                      <w:rPr>
                                        <w:rFonts w:hint="eastAsia"/>
                                        <w:sz w:val="18"/>
                                        <w:szCs w:val="18"/>
                                      </w:rPr>
                                    </w:pPr>
                                    <w:r>
                                      <w:rPr>
                                        <w:rFonts w:hint="eastAsia"/>
                                        <w:sz w:val="18"/>
                                        <w:szCs w:val="18"/>
                                      </w:rPr>
                                      <w:t>27.1</w:t>
                                    </w:r>
                                  </w:p>
                                  <w:p>
                                    <w:pPr>
                                      <w:rPr>
                                        <w:rFonts w:hint="eastAsia"/>
                                        <w:sz w:val="18"/>
                                        <w:szCs w:val="18"/>
                                      </w:rPr>
                                    </w:pPr>
                                    <w:r>
                                      <w:rPr>
                                        <w:rFonts w:hint="eastAsia"/>
                                        <w:sz w:val="18"/>
                                        <w:szCs w:val="18"/>
                                      </w:rPr>
                                      <w:t>U:/V</w:t>
                                    </w:r>
                                  </w:p>
                                  <w:p>
                                    <w:pPr>
                                      <w:rPr>
                                        <w:rFonts w:hint="eastAsia"/>
                                        <w:color w:val="FF0000"/>
                                        <w:sz w:val="18"/>
                                        <w:szCs w:val="18"/>
                                      </w:rPr>
                                    </w:pPr>
                                    <w:r>
                                      <w:rPr>
                                        <w:rFonts w:hint="eastAsia"/>
                                        <w:color w:val="FF0000"/>
                                        <w:sz w:val="18"/>
                                        <w:szCs w:val="18"/>
                                      </w:rPr>
                                      <w:t>0.300</w:t>
                                    </w:r>
                                  </w:p>
                                  <w:p>
                                    <w:pPr>
                                      <w:rPr>
                                        <w:rFonts w:hint="eastAsia"/>
                                        <w:sz w:val="18"/>
                                        <w:szCs w:val="18"/>
                                      </w:rPr>
                                    </w:pPr>
                                    <w:r>
                                      <w:rPr>
                                        <w:rFonts w:hint="eastAsia"/>
                                        <w:sz w:val="18"/>
                                        <w:szCs w:val="18"/>
                                      </w:rPr>
                                      <w:t>PUR/%</w:t>
                                    </w:r>
                                  </w:p>
                                  <w:p>
                                    <w:pPr>
                                      <w:rPr>
                                        <w:sz w:val="18"/>
                                        <w:szCs w:val="18"/>
                                      </w:rPr>
                                    </w:pPr>
                                    <w:r>
                                      <w:rPr>
                                        <w:rFonts w:hint="eastAsia"/>
                                        <w:sz w:val="18"/>
                                        <w:szCs w:val="18"/>
                                      </w:rPr>
                                      <w:t>0.00</w:t>
                                    </w:r>
                                  </w:p>
                                </w:txbxContent>
                              </wps:txbx>
                              <wps:bodyPr wrap="square" upright="1"/>
                            </wps:wsp>
                            <wps:wsp>
                              <wps:cNvPr id="11" name="矩形 112"/>
                              <wps:cNvSpPr/>
                              <wps:spPr>
                                <a:xfrm>
                                  <a:off x="15920" y="150565"/>
                                  <a:ext cx="948" cy="469"/>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
                                      <w:rPr>
                                        <w:rFonts w:ascii="宋体" w:hAnsi="宋体" w:eastAsia="宋体" w:cs="宋体"/>
                                        <w:sz w:val="24"/>
                                        <w:szCs w:val="24"/>
                                      </w:rPr>
                                      <w:t>Resetting</w:t>
                                    </w:r>
                                  </w:p>
                                </w:txbxContent>
                              </wps:txbx>
                              <wps:bodyPr wrap="square" upright="1"/>
                            </wps:wsp>
                            <wps:wsp>
                              <wps:cNvPr id="12" name="矩形 113"/>
                              <wps:cNvSpPr/>
                              <wps:spPr>
                                <a:xfrm>
                                  <a:off x="15920" y="150096"/>
                                  <a:ext cx="948" cy="469"/>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
                                      <w:rPr>
                                        <w:rFonts w:ascii="宋体" w:hAnsi="宋体" w:eastAsia="宋体" w:cs="宋体"/>
                                        <w:sz w:val="24"/>
                                        <w:szCs w:val="24"/>
                                      </w:rPr>
                                      <w:t>Verify</w:t>
                                    </w:r>
                                  </w:p>
                                </w:txbxContent>
                              </wps:txbx>
                              <wps:bodyPr wrap="square" upright="1"/>
                            </wps:wsp>
                          </wpg:wgp>
                        </a:graphicData>
                      </a:graphic>
                    </wp:anchor>
                  </w:drawing>
                </mc:Choice>
                <mc:Fallback>
                  <w:pict>
                    <v:group id="_x0000_s1026" o:spid="_x0000_s1026" o:spt="203" style="position:absolute;left:0pt;margin-left:141.2pt;margin-top:-0.45pt;height:168.5pt;width:70.4pt;z-index:251668480;mso-width-relative:page;mso-height-relative:page;" coordorigin="15920,148132" coordsize="950,3370" o:gfxdata="UEsDBAoAAAAAAIdO4kAAAAAAAAAAAAAAAAAEAAAAZHJzL1BLAwQUAAAACACHTuJAGVBQLNoAAAAJ&#10;AQAADwAAAGRycy9kb3ducmV2LnhtbE2PQUvDQBSE74L/YXmCt3aTTS01ZlOkqKci2Ari7TX7moRm&#10;34bsNmn/vetJj8MMM98U64vtxEiDbx1rSOcJCOLKmZZrDZ/719kKhA/IBjvHpOFKHtbl7U2BuXET&#10;f9C4C7WIJexz1NCE0OdS+qohi37ueuLoHd1gMUQ51NIMOMVy20mVJEtpseW40GBPm4aq0+5sNbxN&#10;OD1n6cu4PR031+/9w/vXNiWt7+/S5AlEoEv4C8MvfkSHMjId3JmNF50GtVKLGNUwewQR/YXKFIiD&#10;hixbpiDLQv5/UP4AUEsDBBQAAAAIAIdO4kCWhrgaNwMAAMIOAAAOAAAAZHJzL2Uyb0RvYy54bWzt&#10;V7Fu2zAQ3Qv0HwjtjSTLciwhdoDYTpaiDZoWnWmJkghIIkvSlr136Ng/KNCt31D0c4L+Ro+kpDhx&#10;BydF28UZHIrkHe+9e3eizs43VYnWREjK6onjn3gOInXCUlrnE+fd28sXYwdJhesUl6wmE2dLpHM+&#10;ff7srOExGbCClSkRCJzUMm74xCmU4rHryqQgFZYnjJMaFjMmKqzgUeRuKnAD3qvSHXjeyG2YSLlg&#10;CZESZud20Wk9ikMcsiyjCZmzZFWRWlmvgpRYASRZUC6dqYk2y0iiXmeZJAqVEweQKvMLh8B4qX/d&#10;6RmOc4F5QZM2BHxICA8wVZjWcGjvao4VRitB91xVNBFMskydJKxyLRDDCKDwvQfcXAm24gZLHjc5&#10;70mHRD1g/cluk1fra4FoOnECoKTGFWT85/ePt58/IZgAdhqex7DpSvAbfi3aidw+acCbTFT6P0BB&#10;G8PrtueVbBRKYHIcDb0xuE9gaeAHURS2xCcFZEeb+WE0gA2w7g/HfjCweUmKRetBWxjzIDg1tm53&#10;sqsD7ONpOIhS3jEl/4ypmwJzYhIgNQktU1FP1Jdvtz++It9vmTKbeppkLIGx33C0Azb0vWBowXZk&#10;RUMoQM3UcBTplR4pjrmQ6oqwCunBxBGgbiM6vH4pld3abWm1mF7SskSCqfdUFQaNTo5ZlGBjB4gz&#10;4MlOS5EvZ6VAawwFc3ExDy87unO5u9v39J/xdM8kml0sFrsmEH7eHVXSGmHdZsKhNYeYcaxoSd4A&#10;FAsAatEErVfKGjVaG+PTECjB0GwyKHIYVhwEK+vcns9K2pvcC+Y0iGazoCVR7m7TNM2xLCxOs2Sz&#10;UFFFhAmrIDhd1ClSWw41UUMvdHQ0FUkdVBJonXpkAWBaHrITqChrSKgWqZWGHqnNcgNu9HDJ0i1o&#10;rIF2BPA+rLCAM1dc0LyAdPsGSKtwa/DXpQ7K7ppCp3UTho4CCuIwrQ/2CntP634Ujg28rqyPYj+K&#10;3VYKaPxfid3fE7t5ET1K7O1bLPTCUWjbw57Yj4392Nj/e2OHptze9rrGbl6UT9O6F42OWj9eYh5/&#10;iTG3d/i0Mdfc9jNMfzvtPpsb092n5/Q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GVBQLNoAAAAJ&#10;AQAADwAAAAAAAAABACAAAAAiAAAAZHJzL2Rvd25yZXYueG1sUEsBAhQAFAAAAAgAh07iQJaGuBo3&#10;AwAAwg4AAA4AAAAAAAAAAQAgAAAAKQEAAGRycy9lMm9Eb2MueG1sUEsFBgAAAAAGAAYAWQEAANIG&#10;AAAAAA==&#10;">
                      <o:lock v:ext="edit" aspectratio="f"/>
                      <v:rect id="矩形 110" o:spid="_x0000_s1026" o:spt="1" style="position:absolute;left:15920;top:151034;height:469;width:948;" fillcolor="#BBD5F0" filled="t" stroked="t" coordsize="21600,21600" o:gfxdata="UEsDBAoAAAAAAIdO4kAAAAAAAAAAAAAAAAAEAAAAZHJzL1BLAwQUAAAACACHTuJASHRvxL4AAADa&#10;AAAADwAAAGRycy9kb3ducmV2LnhtbEWPQWvCQBSE74L/YXkFL1I3ERra6OpBEbSQQ1J/wGv2mYRm&#10;38bsamJ/fbdQ6HGYmW+Y9XY0rbhT7xrLCuJFBIK4tLrhSsH54/D8CsJ5ZI2tZVLwIAfbzXSyxlTb&#10;gXO6F74SAcIuRQW1910qpStrMugWtiMO3sX2Bn2QfSV1j0OAm1YuoyiRBhsOCzV2tKup/CpuRsH1&#10;3VT5Iac2GeKX+ffnKcPzPlNq9hRHKxCeRv8f/msftYI3+L0Sbo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HRvxL4A&#10;AADaAAAADwAAAAAAAAABACAAAAAiAAAAZHJzL2Rvd25yZXYueG1sUEsBAhQAFAAAAAgAh07iQDMv&#10;BZ47AAAAOQAAABAAAAAAAAAAAQAgAAAADQEAAGRycy9zaGFwZXhtbC54bWxQSwUGAAAAAAYABgBb&#10;AQAAtwMAAAAA&#10;">
                        <v:fill type="gradient" on="t" color2="#9CBEE0" focus="100%" focussize="0,0">
                          <o:fill type="gradientUnscaled" v:ext="backwardCompatible"/>
                        </v:fill>
                        <v:stroke weight="1.25pt" color="#739CC3" joinstyle="miter"/>
                        <v:imagedata o:title=""/>
                        <o:lock v:ext="edit" aspectratio="f"/>
                        <v:textbox>
                          <w:txbxContent>
                            <w:p>
                              <w:r>
                                <w:rPr>
                                  <w:rFonts w:ascii="宋体" w:hAnsi="宋体" w:eastAsia="宋体" w:cs="宋体"/>
                                  <w:sz w:val="24"/>
                                  <w:szCs w:val="24"/>
                                </w:rPr>
                                <w:t>Back</w:t>
                              </w:r>
                            </w:p>
                          </w:txbxContent>
                        </v:textbox>
                      </v:rect>
                      <v:rect id="矩形 111" o:spid="_x0000_s1026" o:spt="1" style="position:absolute;left:15922;top:148132;height:1958;width:948;" fillcolor="#BBD5F0" filled="t" stroked="t" coordsize="21600,21600" o:gfxdata="UEsDBAoAAAAAAIdO4kAAAAAAAAAAAAAAAAAEAAAAZHJzL1BLAwQUAAAACACHTuJACO37oL4AAADb&#10;AAAADwAAAGRycy9kb3ducmV2LnhtbEWPQWvCQBCF70L/wzIFL6KbFCqSusmhRbAFD1F/wJidJqHZ&#10;2TS7Gu2v7xwEbzO8N+99sy6urlMXGkLr2UC6SEARV962XBs4HjbzFagQkS12nsnAjQIU+dNkjZn1&#10;I5d02cdaSQiHDA00MfaZ1qFqyGFY+J5YtG8/OIyyDrW2A44S7jr9kiRL7bBlaWiwp/eGqp/92Rn4&#10;/XJ1uSmpW47p6+zv9LnD48fOmOlzmryBinSND/P9emsFX+jlFxlA5/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O37oL4A&#10;AADbAAAADwAAAAAAAAABACAAAAAiAAAAZHJzL2Rvd25yZXYueG1sUEsBAhQAFAAAAAgAh07iQDMv&#10;BZ47AAAAOQAAABAAAAAAAAAAAQAgAAAADQEAAGRycy9zaGFwZXhtbC54bWxQSwUGAAAAAAYABgBb&#10;AQAAtwMAAAAA&#10;">
                        <v:fill type="gradient" on="t" color2="#9CBEE0" focus="100%" focussize="0,0">
                          <o:fill type="gradientUnscaled" v:ext="backwardCompatible"/>
                        </v:fill>
                        <v:stroke weight="1.25pt" color="#739CC3" joinstyle="miter"/>
                        <v:imagedata o:title=""/>
                        <o:lock v:ext="edit" aspectratio="f"/>
                        <v:textbox>
                          <w:txbxContent>
                            <w:p>
                              <w:pPr>
                                <w:rPr>
                                  <w:rFonts w:hint="eastAsia"/>
                                  <w:sz w:val="18"/>
                                  <w:szCs w:val="18"/>
                                </w:rPr>
                              </w:pPr>
                              <w:r>
                                <w:rPr>
                                  <w:rFonts w:hint="eastAsia"/>
                                  <w:sz w:val="18"/>
                                  <w:szCs w:val="18"/>
                                </w:rPr>
                                <w:t>CT/℃</w:t>
                              </w:r>
                            </w:p>
                            <w:p>
                              <w:pPr>
                                <w:rPr>
                                  <w:rFonts w:hint="eastAsia"/>
                                  <w:sz w:val="18"/>
                                  <w:szCs w:val="18"/>
                                </w:rPr>
                              </w:pPr>
                              <w:r>
                                <w:rPr>
                                  <w:rFonts w:hint="eastAsia"/>
                                  <w:sz w:val="18"/>
                                  <w:szCs w:val="18"/>
                                </w:rPr>
                                <w:t>27.1</w:t>
                              </w:r>
                            </w:p>
                            <w:p>
                              <w:pPr>
                                <w:rPr>
                                  <w:rFonts w:hint="eastAsia"/>
                                  <w:sz w:val="18"/>
                                  <w:szCs w:val="18"/>
                                </w:rPr>
                              </w:pPr>
                              <w:r>
                                <w:rPr>
                                  <w:rFonts w:hint="eastAsia"/>
                                  <w:sz w:val="18"/>
                                  <w:szCs w:val="18"/>
                                </w:rPr>
                                <w:t>U:/V</w:t>
                              </w:r>
                            </w:p>
                            <w:p>
                              <w:pPr>
                                <w:rPr>
                                  <w:rFonts w:hint="eastAsia"/>
                                  <w:color w:val="FF0000"/>
                                  <w:sz w:val="18"/>
                                  <w:szCs w:val="18"/>
                                </w:rPr>
                              </w:pPr>
                              <w:r>
                                <w:rPr>
                                  <w:rFonts w:hint="eastAsia"/>
                                  <w:color w:val="FF0000"/>
                                  <w:sz w:val="18"/>
                                  <w:szCs w:val="18"/>
                                </w:rPr>
                                <w:t>0.300</w:t>
                              </w:r>
                            </w:p>
                            <w:p>
                              <w:pPr>
                                <w:rPr>
                                  <w:rFonts w:hint="eastAsia"/>
                                  <w:sz w:val="18"/>
                                  <w:szCs w:val="18"/>
                                </w:rPr>
                              </w:pPr>
                              <w:r>
                                <w:rPr>
                                  <w:rFonts w:hint="eastAsia"/>
                                  <w:sz w:val="18"/>
                                  <w:szCs w:val="18"/>
                                </w:rPr>
                                <w:t>PUR/%</w:t>
                              </w:r>
                            </w:p>
                            <w:p>
                              <w:pPr>
                                <w:rPr>
                                  <w:sz w:val="18"/>
                                  <w:szCs w:val="18"/>
                                </w:rPr>
                              </w:pPr>
                              <w:r>
                                <w:rPr>
                                  <w:rFonts w:hint="eastAsia"/>
                                  <w:sz w:val="18"/>
                                  <w:szCs w:val="18"/>
                                </w:rPr>
                                <w:t>0.00</w:t>
                              </w:r>
                            </w:p>
                          </w:txbxContent>
                        </v:textbox>
                      </v:rect>
                      <v:rect id="矩形 112" o:spid="_x0000_s1026" o:spt="1" style="position:absolute;left:15920;top:150565;height:469;width:948;" fillcolor="#BBD5F0" filled="t" stroked="t" coordsize="21600,21600" o:gfxdata="UEsDBAoAAAAAAIdO4kAAAAAAAAAAAAAAAAAEAAAAZHJzL1BLAwQUAAAACACHTuJAZ6FeO7wAAADb&#10;AAAADwAAAGRycy9kb3ducmV2LnhtbEVPzWrCQBC+F3yHZYReim5SqEjM6sEiqOAhmgcYs2MSzM7G&#10;7DaJffpuodDbfHy/k25G04ieOldbVhDPIxDEhdU1lwryy262BOE8ssbGMil4koPNevKSYqLtwBn1&#10;Z1+KEMIuQQWV920ipSsqMujmtiUO3M12Bn2AXSl1h0MIN418j6KFNFhzaKiwpW1Fxf38ZRQ8jqbM&#10;dhk1iyH+ePu+Hk6Yf56Uep3G0QqEp9H/i//cex3mx/D7Szh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hXju8AAAA&#10;2wAAAA8AAAAAAAAAAQAgAAAAIgAAAGRycy9kb3ducmV2LnhtbFBLAQIUABQAAAAIAIdO4kAzLwWe&#10;OwAAADkAAAAQAAAAAAAAAAEAIAAAAAsBAABkcnMvc2hhcGV4bWwueG1sUEsFBgAAAAAGAAYAWwEA&#10;ALUDAAAAAA==&#10;">
                        <v:fill type="gradient" on="t" color2="#9CBEE0" focus="100%" focussize="0,0">
                          <o:fill type="gradientUnscaled" v:ext="backwardCompatible"/>
                        </v:fill>
                        <v:stroke weight="1.25pt" color="#739CC3" joinstyle="miter"/>
                        <v:imagedata o:title=""/>
                        <o:lock v:ext="edit" aspectratio="f"/>
                        <v:textbox>
                          <w:txbxContent>
                            <w:p>
                              <w:r>
                                <w:rPr>
                                  <w:rFonts w:ascii="宋体" w:hAnsi="宋体" w:eastAsia="宋体" w:cs="宋体"/>
                                  <w:sz w:val="24"/>
                                  <w:szCs w:val="24"/>
                                </w:rPr>
                                <w:t>Resetting</w:t>
                              </w:r>
                            </w:p>
                          </w:txbxContent>
                        </v:textbox>
                      </v:rect>
                      <v:rect id="矩形 113" o:spid="_x0000_s1026" o:spt="1" style="position:absolute;left:15920;top:150096;height:469;width:948;" fillcolor="#BBD5F0" filled="t" stroked="t" coordsize="21600,21600" o:gfxdata="UEsDBAoAAAAAAIdO4kAAAAAAAAAAAAAAAAAEAAAAZHJzL1BLAwQUAAAACACHTuJAl3PATLwAAADb&#10;AAAADwAAAGRycy9kb3ducmV2LnhtbEVPzWrCQBC+C77DMoIX0U2EhhJdPShCLXhI6gOM2XETzM7G&#10;7NbYPn23UOhtPr7fWW+fthUP6n3jWEG6SEAQV043bBScPw7zVxA+IGtsHZOCL/Kw3YxHa8y1G7ig&#10;RxmMiCHsc1RQh9DlUvqqJot+4TriyF1dbzFE2BupexxiuG3lMkkyabHh2FBjR7uaqlv5aRXc360p&#10;DgW12ZC+zL4vxxOe9yelppM0WYEI9Az/4j/3m47zl/D7Sz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zwEy8AAAA&#10;2wAAAA8AAAAAAAAAAQAgAAAAIgAAAGRycy9kb3ducmV2LnhtbFBLAQIUABQAAAAIAIdO4kAzLwWe&#10;OwAAADkAAAAQAAAAAAAAAAEAIAAAAAsBAABkcnMvc2hhcGV4bWwueG1sUEsFBgAAAAAGAAYAWwEA&#10;ALUDAAAAAA==&#10;">
                        <v:fill type="gradient" on="t" color2="#9CBEE0" focus="100%" focussize="0,0">
                          <o:fill type="gradientUnscaled" v:ext="backwardCompatible"/>
                        </v:fill>
                        <v:stroke weight="1.25pt" color="#739CC3" joinstyle="miter"/>
                        <v:imagedata o:title=""/>
                        <o:lock v:ext="edit" aspectratio="f"/>
                        <v:textbox>
                          <w:txbxContent>
                            <w:p>
                              <w:r>
                                <w:rPr>
                                  <w:rFonts w:ascii="宋体" w:hAnsi="宋体" w:eastAsia="宋体" w:cs="宋体"/>
                                  <w:sz w:val="24"/>
                                  <w:szCs w:val="24"/>
                                </w:rPr>
                                <w:t>Verify</w:t>
                              </w:r>
                            </w:p>
                          </w:txbxContent>
                        </v:textbox>
                      </v:rect>
                    </v:group>
                  </w:pict>
                </mc:Fallback>
              </mc:AlternateContent>
            </w:r>
            <w:r>
              <w:rPr>
                <w:rFonts w:hint="default" w:ascii="Arial" w:hAnsi="Arial" w:cs="Arial"/>
                <w:sz w:val="21"/>
                <w:szCs w:val="21"/>
              </w:rPr>
              <w:t>Calibration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0</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color w:val="FF0000"/>
                <w:sz w:val="21"/>
                <w:szCs w:val="21"/>
              </w:rPr>
              <w:t>0.300</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color w:val="FF0000"/>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1</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sz w:val="21"/>
                <w:szCs w:val="21"/>
              </w:rPr>
              <w:t>0.0</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2</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color w:val="FF0000"/>
                <w:sz w:val="21"/>
                <w:szCs w:val="21"/>
              </w:rPr>
              <w:t>0.582</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color w:val="FF0000"/>
                <w:sz w:val="21"/>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3</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color w:val="FF0000"/>
                <w:sz w:val="21"/>
                <w:szCs w:val="21"/>
              </w:rPr>
              <w:t>0.620</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color w:val="FF0000"/>
                <w:sz w:val="21"/>
                <w:szCs w:val="21"/>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4</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color w:val="FF0000"/>
                <w:sz w:val="21"/>
                <w:szCs w:val="21"/>
              </w:rPr>
              <w:t>0.699</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color w:val="FF0000"/>
                <w:sz w:val="21"/>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pPr>
              <w:spacing w:line="360" w:lineRule="auto"/>
              <w:jc w:val="center"/>
              <w:rPr>
                <w:rFonts w:hint="default" w:ascii="Arial" w:hAnsi="Arial" w:cs="Arial"/>
                <w:sz w:val="21"/>
                <w:szCs w:val="21"/>
              </w:rPr>
            </w:pPr>
            <w:r>
              <w:rPr>
                <w:rFonts w:hint="default" w:ascii="Arial" w:hAnsi="Arial" w:cs="Arial"/>
                <w:sz w:val="21"/>
                <w:szCs w:val="21"/>
              </w:rPr>
              <w:t>5</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color w:val="FF0000"/>
                <w:sz w:val="21"/>
                <w:szCs w:val="21"/>
              </w:rPr>
              <w:t>0.739</w:t>
            </w:r>
          </w:p>
        </w:tc>
        <w:tc>
          <w:tcPr>
            <w:tcW w:w="2520" w:type="dxa"/>
            <w:noWrap w:val="0"/>
            <w:vAlign w:val="center"/>
          </w:tcPr>
          <w:p>
            <w:pPr>
              <w:spacing w:line="360" w:lineRule="auto"/>
              <w:jc w:val="center"/>
              <w:rPr>
                <w:rFonts w:hint="default" w:ascii="Arial" w:hAnsi="Arial" w:cs="Arial"/>
                <w:color w:val="FF0000"/>
                <w:sz w:val="21"/>
                <w:szCs w:val="21"/>
              </w:rPr>
            </w:pPr>
            <w:r>
              <w:rPr>
                <w:rFonts w:hint="default" w:ascii="Arial" w:hAnsi="Arial" w:cs="Arial"/>
                <w:color w:val="FF0000"/>
                <w:sz w:val="21"/>
                <w:szCs w:val="21"/>
              </w:rPr>
              <w:t>99.99</w:t>
            </w:r>
          </w:p>
        </w:tc>
      </w:tr>
    </w:tbl>
    <w:p>
      <w:pPr>
        <w:spacing w:line="360" w:lineRule="auto"/>
        <w:ind w:firstLine="480"/>
        <w:rPr>
          <w:rFonts w:hint="default" w:ascii="Arial" w:hAnsi="Arial" w:cs="Arial"/>
          <w:sz w:val="21"/>
          <w:szCs w:val="21"/>
        </w:rPr>
      </w:pPr>
      <w:r>
        <w:rPr>
          <w:rFonts w:hint="default" w:ascii="Arial" w:hAnsi="Arial" w:cs="Arial"/>
          <w:sz w:val="21"/>
          <w:szCs w:val="21"/>
        </w:rPr>
        <w:t>After pressing the "OK" key, the calibration data will be saved. The red number in the upper right corner is the purity value of the current gas. Once the calibration data is modified and saved, the data here will be changed, and there is no need to return to the measurement page to check. If there is still a large deviation after calibration, please repeat until the data is qualified.</w:t>
      </w:r>
    </w:p>
    <w:p>
      <w:pPr>
        <w:numPr>
          <w:ilvl w:val="0"/>
          <w:numId w:val="6"/>
        </w:numPr>
        <w:spacing w:line="360" w:lineRule="auto"/>
        <w:ind w:left="360" w:leftChars="0" w:hanging="360" w:firstLineChars="0"/>
        <w:rPr>
          <w:rFonts w:hint="default" w:ascii="Arial" w:hAnsi="Arial" w:cs="Arial"/>
          <w:sz w:val="21"/>
          <w:szCs w:val="21"/>
        </w:rPr>
      </w:pPr>
      <w:r>
        <w:rPr>
          <w:rFonts w:hint="default" w:ascii="Arial" w:hAnsi="Arial" w:cs="Arial"/>
          <w:sz w:val="21"/>
          <w:szCs w:val="21"/>
        </w:rPr>
        <w:t>Instrument helps</w:t>
      </w:r>
    </w:p>
    <w:p>
      <w:pPr>
        <w:numPr>
          <w:ilvl w:val="0"/>
          <w:numId w:val="0"/>
        </w:numPr>
        <w:spacing w:line="360" w:lineRule="auto"/>
        <w:ind w:leftChars="0"/>
        <w:rPr>
          <w:rFonts w:hint="default" w:ascii="Arial" w:hAnsi="Arial" w:cs="Arial"/>
          <w:sz w:val="21"/>
          <w:szCs w:val="21"/>
        </w:rPr>
      </w:pPr>
      <w:r>
        <w:rPr>
          <w:rFonts w:hint="default" w:ascii="Arial" w:hAnsi="Arial" w:cs="Arial"/>
          <w:sz w:val="21"/>
          <w:szCs w:val="21"/>
        </w:rPr>
        <w:t xml:space="preserve">    This function mainly explains some steps and precautions for the use of the instrument</w:t>
      </w:r>
    </w:p>
    <w:p>
      <w:pPr>
        <w:spacing w:line="360" w:lineRule="auto"/>
        <w:ind w:firstLine="480"/>
        <w:rPr>
          <w:rFonts w:hint="default" w:ascii="Arial" w:hAnsi="Arial" w:cs="Arial"/>
          <w:sz w:val="21"/>
          <w:szCs w:val="21"/>
        </w:rPr>
      </w:pPr>
    </w:p>
    <w:bookmarkEnd w:id="10"/>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11" w:name="_Toc28284"/>
      <w:r>
        <w:rPr>
          <w:rFonts w:hint="default" w:ascii="Arial" w:hAnsi="Arial" w:eastAsia="宋体" w:cs="Arial"/>
          <w:b/>
          <w:spacing w:val="10"/>
          <w:sz w:val="32"/>
          <w:szCs w:val="32"/>
          <w:lang w:val="en-US" w:eastAsia="zh-CN"/>
        </w:rPr>
        <w:t>Informations</w:t>
      </w:r>
      <w:bookmarkEnd w:id="11"/>
    </w:p>
    <w:p>
      <w:pPr>
        <w:numPr>
          <w:ilvl w:val="0"/>
          <w:numId w:val="7"/>
        </w:numPr>
        <w:tabs>
          <w:tab w:val="left" w:pos="845"/>
          <w:tab w:val="clear" w:pos="420"/>
        </w:tabs>
        <w:spacing w:line="360" w:lineRule="auto"/>
        <w:ind w:left="845"/>
        <w:rPr>
          <w:rFonts w:hint="default" w:ascii="Arial" w:hAnsi="Arial" w:cs="Arial"/>
          <w:sz w:val="21"/>
          <w:szCs w:val="21"/>
        </w:rPr>
      </w:pPr>
      <w:r>
        <w:rPr>
          <w:rFonts w:hint="default" w:ascii="Arial" w:hAnsi="Arial" w:cs="Arial"/>
          <w:sz w:val="21"/>
          <w:szCs w:val="21"/>
        </w:rPr>
        <w:t>The instrument should be placed in a safe position to prevent falling and avoid severe vibration.</w:t>
      </w:r>
    </w:p>
    <w:p>
      <w:pPr>
        <w:numPr>
          <w:ilvl w:val="0"/>
          <w:numId w:val="7"/>
        </w:numPr>
        <w:tabs>
          <w:tab w:val="left" w:pos="845"/>
          <w:tab w:val="clear" w:pos="420"/>
        </w:tabs>
        <w:spacing w:line="360" w:lineRule="auto"/>
        <w:ind w:left="845"/>
        <w:rPr>
          <w:rFonts w:hint="default" w:ascii="Arial" w:hAnsi="Arial" w:cs="Arial"/>
          <w:sz w:val="21"/>
          <w:szCs w:val="21"/>
        </w:rPr>
      </w:pPr>
      <w:r>
        <w:rPr>
          <w:rFonts w:hint="default" w:ascii="Arial" w:hAnsi="Arial" w:cs="Arial"/>
          <w:sz w:val="21"/>
          <w:szCs w:val="21"/>
        </w:rPr>
        <w:t>The instrument should be charged in time before use.</w:t>
      </w:r>
    </w:p>
    <w:p>
      <w:pPr>
        <w:numPr>
          <w:ilvl w:val="0"/>
          <w:numId w:val="7"/>
        </w:numPr>
        <w:tabs>
          <w:tab w:val="left" w:pos="845"/>
          <w:tab w:val="clear" w:pos="420"/>
        </w:tabs>
        <w:spacing w:line="360" w:lineRule="auto"/>
        <w:ind w:left="845"/>
        <w:rPr>
          <w:rFonts w:hint="default" w:ascii="Arial" w:hAnsi="Arial" w:cs="Arial"/>
          <w:sz w:val="21"/>
          <w:szCs w:val="21"/>
        </w:rPr>
      </w:pPr>
      <w:r>
        <w:rPr>
          <w:rFonts w:hint="default" w:ascii="Arial" w:hAnsi="Arial" w:cs="Arial"/>
          <w:sz w:val="21"/>
          <w:szCs w:val="21"/>
        </w:rPr>
        <w:t>When charging, just connect the power cord to the 220V socket, without turning on the power switch, the instrument will automatically charge, and the charging time generally takes more than 10 hours.</w:t>
      </w:r>
    </w:p>
    <w:p>
      <w:pPr>
        <w:numPr>
          <w:ilvl w:val="0"/>
          <w:numId w:val="7"/>
        </w:numPr>
        <w:spacing w:line="360" w:lineRule="auto"/>
        <w:ind w:left="845" w:hanging="425"/>
        <w:rPr>
          <w:rFonts w:hint="default" w:ascii="Arial" w:hAnsi="Arial" w:cs="Arial"/>
          <w:sz w:val="21"/>
          <w:szCs w:val="21"/>
        </w:rPr>
      </w:pPr>
      <w:r>
        <w:rPr>
          <w:rFonts w:hint="default" w:ascii="Arial" w:hAnsi="Arial" w:cs="Arial"/>
          <w:sz w:val="21"/>
          <w:szCs w:val="21"/>
        </w:rPr>
        <w:t>When the instrument is not in use, it should be put into a special packing box and placed on the test bench or instrument rack to prevent dust and moisture.</w:t>
      </w:r>
    </w:p>
    <w:p>
      <w:pPr>
        <w:numPr>
          <w:ilvl w:val="0"/>
          <w:numId w:val="7"/>
        </w:numPr>
        <w:spacing w:line="360" w:lineRule="auto"/>
        <w:ind w:left="845" w:hanging="425"/>
        <w:rPr>
          <w:rFonts w:hint="default" w:ascii="Arial" w:hAnsi="Arial" w:cs="Arial"/>
          <w:sz w:val="21"/>
          <w:szCs w:val="21"/>
        </w:rPr>
      </w:pPr>
      <w:r>
        <w:rPr>
          <w:rFonts w:hint="default" w:ascii="Arial" w:hAnsi="Arial" w:cs="Arial"/>
          <w:sz w:val="21"/>
          <w:szCs w:val="21"/>
        </w:rPr>
        <w:t>The instrument is calibrated with standard gas once a year. It can be sent to the manufacturer or authorized unit for calibration to ensure accuracy.</w:t>
      </w:r>
    </w:p>
    <w:p>
      <w:pPr>
        <w:numPr>
          <w:ilvl w:val="0"/>
          <w:numId w:val="7"/>
        </w:numPr>
        <w:spacing w:line="360" w:lineRule="auto"/>
        <w:ind w:left="845" w:hanging="425"/>
        <w:rPr>
          <w:rFonts w:hint="default" w:ascii="Arial" w:hAnsi="Arial" w:cs="Arial"/>
          <w:sz w:val="21"/>
          <w:szCs w:val="21"/>
        </w:rPr>
      </w:pPr>
      <w:r>
        <w:rPr>
          <w:rFonts w:hint="default" w:ascii="Arial" w:hAnsi="Arial" w:cs="Arial"/>
          <w:sz w:val="21"/>
          <w:szCs w:val="21"/>
        </w:rPr>
        <w:t>If the instrument is not in use, clean the SF6 gas in the instrument pipe with nitrogen.</w:t>
      </w:r>
    </w:p>
    <w:p>
      <w:pPr>
        <w:numPr>
          <w:ilvl w:val="0"/>
          <w:numId w:val="7"/>
        </w:numPr>
        <w:spacing w:line="360" w:lineRule="auto"/>
        <w:ind w:left="845" w:hanging="425"/>
        <w:rPr>
          <w:rFonts w:hint="default" w:ascii="Arial" w:hAnsi="Arial" w:cs="Arial"/>
          <w:sz w:val="21"/>
          <w:szCs w:val="21"/>
        </w:rPr>
      </w:pPr>
      <w:r>
        <w:rPr>
          <w:rFonts w:hint="default" w:ascii="Arial" w:hAnsi="Arial" w:cs="Arial"/>
          <w:sz w:val="21"/>
          <w:szCs w:val="21"/>
        </w:rPr>
        <w:t>Due to individual differences in the sensor, if the measurement process results are unsatisfactory or repeated measurement.</w:t>
      </w:r>
    </w:p>
    <w:p>
      <w:pPr>
        <w:spacing w:line="360" w:lineRule="auto"/>
        <w:rPr>
          <w:rFonts w:hint="default" w:ascii="Arial" w:hAnsi="Arial" w:cs="Arial"/>
          <w:sz w:val="21"/>
          <w:szCs w:val="21"/>
        </w:rPr>
      </w:pPr>
    </w:p>
    <w:p>
      <w:pPr>
        <w:spacing w:line="360" w:lineRule="auto"/>
        <w:rPr>
          <w:rFonts w:hint="default" w:ascii="Arial" w:hAnsi="Arial" w:cs="Arial"/>
          <w:sz w:val="21"/>
          <w:szCs w:val="21"/>
        </w:rPr>
      </w:pPr>
    </w:p>
    <w:sectPr>
      <w:headerReference r:id="rId14" w:type="default"/>
      <w:footerReference r:id="rId15" w:type="default"/>
      <w:footerReference r:id="rId16" w:type="even"/>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4720"/>
        <w:tab w:val="clear" w:pos="4153"/>
        <w:tab w:val="clear" w:pos="8306"/>
      </w:tabs>
      <w:ind w:firstLine="0" w:firstLineChars="0"/>
      <w:jc w:val="right"/>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Bzf+OgBAADLAwAADgAAAGRycy9lMm9Eb2MueG1srVNNrtMwEN4jcQdr&#10;9jRp0EMlqvsEVA8hIUB6cADXcRpL/pPtNikHgBuwYsOec/UcjJ2kRY/NW7BJxp6Zb+b7Zry+HbQi&#10;R+GDtIbCclECEYbbRpo9hS+f756tgITITMOUNYLCSQS43Tx9su5dLSrbWdUITxDEhLp3FLoYXV0U&#10;gXdCs7CwThh0ttZrFvHo90XjWY/oWhVVWb4oeusb5y0XIeDtdnTChOgfA2jbVnKxtfyghYkjqheK&#10;RaQUOukCbHK3bSt4/Ni2QUSiKCDTmL9YBO1d+habNav3nrlO8qkF9pgWHnDSTBoseoHassjIwct/&#10;oLTk3gbbxgW3uhiJZEWQxbJ8oM19x5zIXFDq4C6ih/8Hyz8cP3kiGwrVEohhGid+/vH9/PP3+dc3&#10;siyfZ4l6F2qMvHcYG4fXdsDFSdKl+4CXifnQep3+yImgHwU+XQQWQyQ8Ja2q1apEF0fffECc4pru&#10;fIhvhdUkGRQ8TjALy47vQxxD55BUzdg7qVSeojKkp/DyprrJCRcPgiuDNa7NJisOu2FisLPNCYnh&#10;m8CCnfVfgfS4ERQMPgAg6p1BwdPyzIafjd1sMMMxkUIEMppv4rhkB+flvstrl9oN7tUhYsuZSWpj&#10;rD11hzPOWkz7mJbo73OOur7B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mBzf+OgBAADL&#10;AwAADgAAAAAAAAABACAAAAAeAQAAZHJzL2Uyb0RvYy54bWxQSwUGAAAAAAYABgBZAQAAeA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7"/>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YSZOoBAADLAwAADgAAAGRycy9lMm9Eb2MueG1srVPNjtMwEL4j8Q6W&#10;7zRp0KIS1V0B1SIkBEgLD+A6TmPJfxq7TcoDwBtw4sKd5+pzMHaSLtq97GEvydgz881834zX14PR&#10;5CghKGcZXS5KSqQVrlF2z+i3rzcvVpSEyG3DtbOS0ZMM9Hrz/Nm697WsXOd0I4EgiA117xntYvR1&#10;UQTRScPDwnlp0dk6MDziEfZFA7xHdKOLqixfFb2DxoMTMgS83Y5OOiHCYwBd2yoht04cjLRxRAWp&#10;eURKoVM+0E3utm2liJ/bNshINKPINOYvFkF7l77FZs3rPXDfKTG1wB/Twj1OhiuLRS9QWx45OYB6&#10;AGWUABdcGxfCmWIkkhVBFsvynja3Hfcyc0Gpg7+IHp4OVnw6fgGiGkarihLLDU78/Ovn+fff858f&#10;ZFm+XCaJeh9qjLz1GBuHt27AxZnvA14m5kMLJv2RE0E/Cny6CCyHSERKWlWrVYkugb75gPjFXbqH&#10;EN9LZ0gyGAWcYBaWHz+GOIbOIamadTdK6zxFbUnP6Our6ionXDwIri3WSCTGZpMVh90wMdu55oTE&#10;8E1gwc7Bd0p63AhGLT4ASvQHi4Kn5ZkNmI3dbHArMJHRSMlovovjkh08qH2X1y61G/ybQ8SWM5PU&#10;xlh76g5nnLWY9jEt0f/nHHX3Bj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CWhhJk6gEA&#10;AMsDAAAOAAAAAAAAAAEAIAAAAB4BAABkcnMvZTJvRG9jLnhtbFBLBQYAAAAABgAGAFkBAAB6BQAA&#10;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23" name="图片 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r>
      <w:rPr>
        <w:rFonts w:hint="eastAsia" w:eastAsia="隶书"/>
        <w:lang w:eastAsia="zh-CN"/>
      </w:rPr>
      <w:drawing>
        <wp:inline distT="0" distB="0" distL="114300" distR="114300">
          <wp:extent cx="5266690" cy="289560"/>
          <wp:effectExtent l="0" t="0" r="10160" b="15240"/>
          <wp:docPr id="28" name="图片 9"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idowControl w:val="0"/>
      <w:pBdr>
        <w:top w:val="none" w:color="auto" w:sz="0" w:space="1"/>
        <w:left w:val="none" w:color="auto" w:sz="0" w:space="4"/>
        <w:bottom w:val="none" w:color="auto" w:sz="0" w:space="1"/>
        <w:right w:val="none" w:color="auto" w:sz="0" w:space="4"/>
        <w:between w:val="none" w:color="auto" w:sz="0" w:space="0"/>
      </w:pBdr>
      <w:snapToGrid w:val="0"/>
      <w:ind w:left="210" w:leftChars="100"/>
      <w:jc w:val="center"/>
    </w:pPr>
    <w:r>
      <w:rPr>
        <w:rFonts w:hint="eastAsia" w:eastAsia="隶书"/>
        <w:lang w:eastAsia="zh-CN"/>
      </w:rPr>
      <w:drawing>
        <wp:anchor distT="0" distB="0" distL="114300" distR="114300" simplePos="0" relativeHeight="251667456"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20"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0"/>
      <w:rPr>
        <w:b/>
        <w:sz w:val="24"/>
      </w:rPr>
    </w:pPr>
    <w:r>
      <w:rPr>
        <w:rFonts w:hint="eastAsia" w:eastAsia="隶书"/>
        <w:lang w:eastAsia="zh-CN"/>
      </w:rPr>
      <w:drawing>
        <wp:inline distT="0" distB="0" distL="114300" distR="114300">
          <wp:extent cx="5336540" cy="293370"/>
          <wp:effectExtent l="0" t="0" r="16510" b="11430"/>
          <wp:docPr id="25" name="图片 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idowControl w:val="0"/>
      <w:pBdr>
        <w:top w:val="none" w:color="auto" w:sz="0" w:space="1"/>
        <w:left w:val="none" w:color="auto" w:sz="0" w:space="4"/>
        <w:bottom w:val="none" w:color="auto" w:sz="0" w:space="7"/>
        <w:right w:val="none" w:color="auto" w:sz="0" w:space="4"/>
        <w:between w:val="none" w:color="auto" w:sz="0" w:space="0"/>
      </w:pBdr>
      <w:snapToGrid w:val="0"/>
      <w:ind w:firstLine="0" w:firstLineChars="0"/>
      <w:jc w:val="both"/>
    </w:pPr>
    <w:r>
      <w:rPr>
        <w:rFonts w:hint="eastAsia" w:eastAsia="隶书"/>
        <w:lang w:eastAsia="zh-CN"/>
      </w:rPr>
      <w:drawing>
        <wp:inline distT="0" distB="0" distL="114300" distR="114300">
          <wp:extent cx="5266690" cy="289560"/>
          <wp:effectExtent l="0" t="0" r="10160" b="15240"/>
          <wp:docPr id="24" name="图片 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left"/>
    </w:pPr>
    <w:r>
      <w:rPr>
        <w:rFonts w:hint="eastAsia" w:eastAsia="隶书"/>
        <w:lang w:eastAsia="zh-CN"/>
      </w:rPr>
      <w:drawing>
        <wp:inline distT="0" distB="0" distL="114300" distR="114300">
          <wp:extent cx="5266690" cy="289560"/>
          <wp:effectExtent l="0" t="0" r="10160" b="15240"/>
          <wp:docPr id="26" name="图片 5"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r>
      <w:rPr>
        <w:rFonts w:hint="eastAsia" w:eastAsia="隶书"/>
        <w:lang w:eastAsia="zh-CN"/>
      </w:rPr>
      <w:drawing>
        <wp:inline distT="0" distB="0" distL="114300" distR="114300">
          <wp:extent cx="5266690" cy="289560"/>
          <wp:effectExtent l="0" t="0" r="10160" b="15240"/>
          <wp:docPr id="27" name="图片 8"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EAEA8"/>
    <w:multiLevelType w:val="singleLevel"/>
    <w:tmpl w:val="B27EAEA8"/>
    <w:lvl w:ilvl="0" w:tentative="0">
      <w:start w:val="1"/>
      <w:numFmt w:val="decimal"/>
      <w:pStyle w:val="5"/>
      <w:lvlText w:val="%1."/>
      <w:lvlJc w:val="left"/>
      <w:pPr>
        <w:tabs>
          <w:tab w:val="left" w:pos="2040"/>
        </w:tabs>
        <w:ind w:left="2040" w:hanging="360"/>
      </w:pPr>
    </w:lvl>
  </w:abstractNum>
  <w:abstractNum w:abstractNumId="1">
    <w:nsid w:val="F493431C"/>
    <w:multiLevelType w:val="singleLevel"/>
    <w:tmpl w:val="F493431C"/>
    <w:lvl w:ilvl="0" w:tentative="0">
      <w:start w:val="1"/>
      <w:numFmt w:val="upperRoman"/>
      <w:suff w:val="space"/>
      <w:lvlText w:val="%1."/>
      <w:lvlJc w:val="left"/>
    </w:lvl>
  </w:abstractNum>
  <w:abstractNum w:abstractNumId="2">
    <w:nsid w:val="32F93B98"/>
    <w:multiLevelType w:val="multilevel"/>
    <w:tmpl w:val="32F93B98"/>
    <w:lvl w:ilvl="0" w:tentative="0">
      <w:start w:val="1"/>
      <w:numFmt w:val="bullet"/>
      <w:lvlText w:val=""/>
      <w:lvlJc w:val="left"/>
      <w:pPr>
        <w:tabs>
          <w:tab w:val="left" w:pos="840"/>
        </w:tabs>
        <w:ind w:left="840" w:hanging="420"/>
      </w:pPr>
      <w:rPr>
        <w:rFonts w:hint="default" w:ascii="Wingdings" w:hAnsi="Wingdings"/>
        <w:sz w:val="16"/>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448F7740"/>
    <w:multiLevelType w:val="multilevel"/>
    <w:tmpl w:val="448F774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5CB359D"/>
    <w:multiLevelType w:val="multilevel"/>
    <w:tmpl w:val="45CB359D"/>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4AF045C"/>
    <w:multiLevelType w:val="multilevel"/>
    <w:tmpl w:val="54AF045C"/>
    <w:lvl w:ilvl="0" w:tentative="0">
      <w:start w:val="1"/>
      <w:numFmt w:val="bullet"/>
      <w:lvlText w:val=""/>
      <w:lvlJc w:val="left"/>
      <w:pPr>
        <w:tabs>
          <w:tab w:val="left" w:pos="940"/>
        </w:tabs>
        <w:ind w:left="940" w:hanging="420"/>
      </w:pPr>
      <w:rPr>
        <w:rFonts w:hint="default" w:ascii="Wingdings" w:hAnsi="Wingdings"/>
      </w:rPr>
    </w:lvl>
    <w:lvl w:ilvl="1" w:tentative="0">
      <w:start w:val="1"/>
      <w:numFmt w:val="bullet"/>
      <w:lvlText w:val=""/>
      <w:lvlJc w:val="left"/>
      <w:pPr>
        <w:tabs>
          <w:tab w:val="left" w:pos="1360"/>
        </w:tabs>
        <w:ind w:left="1360" w:hanging="420"/>
      </w:pPr>
      <w:rPr>
        <w:rFonts w:hint="default" w:ascii="Wingdings" w:hAnsi="Wingdings"/>
      </w:rPr>
    </w:lvl>
    <w:lvl w:ilvl="2" w:tentative="0">
      <w:start w:val="1"/>
      <w:numFmt w:val="bullet"/>
      <w:lvlText w:val=""/>
      <w:lvlJc w:val="left"/>
      <w:pPr>
        <w:tabs>
          <w:tab w:val="left" w:pos="1780"/>
        </w:tabs>
        <w:ind w:left="1780" w:hanging="420"/>
      </w:pPr>
      <w:rPr>
        <w:rFonts w:hint="default" w:ascii="Wingdings" w:hAnsi="Wingdings"/>
      </w:rPr>
    </w:lvl>
    <w:lvl w:ilvl="3" w:tentative="0">
      <w:start w:val="1"/>
      <w:numFmt w:val="bullet"/>
      <w:lvlText w:val=""/>
      <w:lvlJc w:val="left"/>
      <w:pPr>
        <w:tabs>
          <w:tab w:val="left" w:pos="2200"/>
        </w:tabs>
        <w:ind w:left="2200" w:hanging="420"/>
      </w:pPr>
      <w:rPr>
        <w:rFonts w:hint="default" w:ascii="Wingdings" w:hAnsi="Wingdings"/>
      </w:rPr>
    </w:lvl>
    <w:lvl w:ilvl="4" w:tentative="0">
      <w:start w:val="1"/>
      <w:numFmt w:val="bullet"/>
      <w:lvlText w:val=""/>
      <w:lvlJc w:val="left"/>
      <w:pPr>
        <w:tabs>
          <w:tab w:val="left" w:pos="2620"/>
        </w:tabs>
        <w:ind w:left="2620" w:hanging="420"/>
      </w:pPr>
      <w:rPr>
        <w:rFonts w:hint="default" w:ascii="Wingdings" w:hAnsi="Wingdings"/>
      </w:rPr>
    </w:lvl>
    <w:lvl w:ilvl="5" w:tentative="0">
      <w:start w:val="1"/>
      <w:numFmt w:val="bullet"/>
      <w:lvlText w:val=""/>
      <w:lvlJc w:val="left"/>
      <w:pPr>
        <w:tabs>
          <w:tab w:val="left" w:pos="3040"/>
        </w:tabs>
        <w:ind w:left="3040" w:hanging="420"/>
      </w:pPr>
      <w:rPr>
        <w:rFonts w:hint="default" w:ascii="Wingdings" w:hAnsi="Wingdings"/>
      </w:rPr>
    </w:lvl>
    <w:lvl w:ilvl="6" w:tentative="0">
      <w:start w:val="1"/>
      <w:numFmt w:val="bullet"/>
      <w:lvlText w:val=""/>
      <w:lvlJc w:val="left"/>
      <w:pPr>
        <w:tabs>
          <w:tab w:val="left" w:pos="3460"/>
        </w:tabs>
        <w:ind w:left="3460" w:hanging="420"/>
      </w:pPr>
      <w:rPr>
        <w:rFonts w:hint="default" w:ascii="Wingdings" w:hAnsi="Wingdings"/>
      </w:rPr>
    </w:lvl>
    <w:lvl w:ilvl="7" w:tentative="0">
      <w:start w:val="1"/>
      <w:numFmt w:val="bullet"/>
      <w:lvlText w:val=""/>
      <w:lvlJc w:val="left"/>
      <w:pPr>
        <w:tabs>
          <w:tab w:val="left" w:pos="3880"/>
        </w:tabs>
        <w:ind w:left="3880" w:hanging="420"/>
      </w:pPr>
      <w:rPr>
        <w:rFonts w:hint="default" w:ascii="Wingdings" w:hAnsi="Wingdings"/>
      </w:rPr>
    </w:lvl>
    <w:lvl w:ilvl="8" w:tentative="0">
      <w:start w:val="1"/>
      <w:numFmt w:val="bullet"/>
      <w:lvlText w:val=""/>
      <w:lvlJc w:val="left"/>
      <w:pPr>
        <w:tabs>
          <w:tab w:val="left" w:pos="4300"/>
        </w:tabs>
        <w:ind w:left="4300" w:hanging="420"/>
      </w:pPr>
      <w:rPr>
        <w:rFonts w:hint="default" w:ascii="Wingdings" w:hAnsi="Wingdings"/>
      </w:rPr>
    </w:lvl>
  </w:abstractNum>
  <w:abstractNum w:abstractNumId="6">
    <w:nsid w:val="7F552B95"/>
    <w:multiLevelType w:val="singleLevel"/>
    <w:tmpl w:val="7F552B95"/>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Nzc0YTAwMjJmMDViNjljNjI2MWFjZmE3MmI2MGQifQ=="/>
  </w:docVars>
  <w:rsids>
    <w:rsidRoot w:val="000F1D7C"/>
    <w:rsid w:val="000204E1"/>
    <w:rsid w:val="00031428"/>
    <w:rsid w:val="00037000"/>
    <w:rsid w:val="00042BB9"/>
    <w:rsid w:val="0007732B"/>
    <w:rsid w:val="000C0A71"/>
    <w:rsid w:val="000C5D6A"/>
    <w:rsid w:val="000F1D7C"/>
    <w:rsid w:val="000F2688"/>
    <w:rsid w:val="00100864"/>
    <w:rsid w:val="00113FBF"/>
    <w:rsid w:val="001374A1"/>
    <w:rsid w:val="001463A1"/>
    <w:rsid w:val="00162FF5"/>
    <w:rsid w:val="001640CD"/>
    <w:rsid w:val="00166D91"/>
    <w:rsid w:val="00194A08"/>
    <w:rsid w:val="001B1D4B"/>
    <w:rsid w:val="001D2F22"/>
    <w:rsid w:val="001D56A8"/>
    <w:rsid w:val="001D6AFB"/>
    <w:rsid w:val="001E3CF4"/>
    <w:rsid w:val="00203EB6"/>
    <w:rsid w:val="002552F3"/>
    <w:rsid w:val="00257CE4"/>
    <w:rsid w:val="00265D46"/>
    <w:rsid w:val="00267A39"/>
    <w:rsid w:val="00275ACF"/>
    <w:rsid w:val="0028547D"/>
    <w:rsid w:val="0028758D"/>
    <w:rsid w:val="002933EE"/>
    <w:rsid w:val="002C6390"/>
    <w:rsid w:val="002E3B30"/>
    <w:rsid w:val="002F4415"/>
    <w:rsid w:val="0030615F"/>
    <w:rsid w:val="003155AD"/>
    <w:rsid w:val="00341E58"/>
    <w:rsid w:val="00354B96"/>
    <w:rsid w:val="0036562C"/>
    <w:rsid w:val="00393074"/>
    <w:rsid w:val="00396D7E"/>
    <w:rsid w:val="003F5BD5"/>
    <w:rsid w:val="003F6F09"/>
    <w:rsid w:val="0043520C"/>
    <w:rsid w:val="00484B4E"/>
    <w:rsid w:val="004F1A80"/>
    <w:rsid w:val="004F56B4"/>
    <w:rsid w:val="0050120F"/>
    <w:rsid w:val="00523546"/>
    <w:rsid w:val="00541568"/>
    <w:rsid w:val="005C7BD5"/>
    <w:rsid w:val="005E39D1"/>
    <w:rsid w:val="0061649A"/>
    <w:rsid w:val="0063465B"/>
    <w:rsid w:val="0068704D"/>
    <w:rsid w:val="00696C22"/>
    <w:rsid w:val="006A0784"/>
    <w:rsid w:val="006B7B45"/>
    <w:rsid w:val="006D10C5"/>
    <w:rsid w:val="0076235A"/>
    <w:rsid w:val="00762A82"/>
    <w:rsid w:val="00767430"/>
    <w:rsid w:val="00774149"/>
    <w:rsid w:val="007750ED"/>
    <w:rsid w:val="007808FB"/>
    <w:rsid w:val="007A5CBD"/>
    <w:rsid w:val="007B4159"/>
    <w:rsid w:val="007C7090"/>
    <w:rsid w:val="007E4D9E"/>
    <w:rsid w:val="00806DF6"/>
    <w:rsid w:val="00815538"/>
    <w:rsid w:val="0082161D"/>
    <w:rsid w:val="00853A6A"/>
    <w:rsid w:val="008603D7"/>
    <w:rsid w:val="008611C0"/>
    <w:rsid w:val="00875FE6"/>
    <w:rsid w:val="00896313"/>
    <w:rsid w:val="008A35A6"/>
    <w:rsid w:val="008B2BBD"/>
    <w:rsid w:val="008D106F"/>
    <w:rsid w:val="008E00DF"/>
    <w:rsid w:val="009160E3"/>
    <w:rsid w:val="009172B8"/>
    <w:rsid w:val="00927009"/>
    <w:rsid w:val="0093162F"/>
    <w:rsid w:val="009354CF"/>
    <w:rsid w:val="009624EA"/>
    <w:rsid w:val="0098614C"/>
    <w:rsid w:val="00991804"/>
    <w:rsid w:val="009F155C"/>
    <w:rsid w:val="00A1783C"/>
    <w:rsid w:val="00A26801"/>
    <w:rsid w:val="00A34786"/>
    <w:rsid w:val="00A604AA"/>
    <w:rsid w:val="00A63226"/>
    <w:rsid w:val="00A66040"/>
    <w:rsid w:val="00A94EB2"/>
    <w:rsid w:val="00AA6D4D"/>
    <w:rsid w:val="00AA6FF6"/>
    <w:rsid w:val="00AE42A8"/>
    <w:rsid w:val="00AF2DA5"/>
    <w:rsid w:val="00B62F1E"/>
    <w:rsid w:val="00B81BE6"/>
    <w:rsid w:val="00B82BD1"/>
    <w:rsid w:val="00B92E5D"/>
    <w:rsid w:val="00B97DAF"/>
    <w:rsid w:val="00BA2736"/>
    <w:rsid w:val="00BB535D"/>
    <w:rsid w:val="00BC29E5"/>
    <w:rsid w:val="00BC31F1"/>
    <w:rsid w:val="00BF3E78"/>
    <w:rsid w:val="00BF5DF5"/>
    <w:rsid w:val="00C07B93"/>
    <w:rsid w:val="00C33D6C"/>
    <w:rsid w:val="00C35A65"/>
    <w:rsid w:val="00CE03B9"/>
    <w:rsid w:val="00CE4736"/>
    <w:rsid w:val="00CF1B9D"/>
    <w:rsid w:val="00D028D7"/>
    <w:rsid w:val="00D27EAC"/>
    <w:rsid w:val="00D3380A"/>
    <w:rsid w:val="00D412EF"/>
    <w:rsid w:val="00D90AD4"/>
    <w:rsid w:val="00DA65CD"/>
    <w:rsid w:val="00DB02DC"/>
    <w:rsid w:val="00DC0DB5"/>
    <w:rsid w:val="00E2666C"/>
    <w:rsid w:val="00E327FA"/>
    <w:rsid w:val="00E447C7"/>
    <w:rsid w:val="00E5279E"/>
    <w:rsid w:val="00E6298A"/>
    <w:rsid w:val="00E65D02"/>
    <w:rsid w:val="00E709A4"/>
    <w:rsid w:val="00ED4FC8"/>
    <w:rsid w:val="00F25C60"/>
    <w:rsid w:val="00F34ADB"/>
    <w:rsid w:val="00F459EB"/>
    <w:rsid w:val="00F80330"/>
    <w:rsid w:val="00F8076F"/>
    <w:rsid w:val="00FA2DFE"/>
    <w:rsid w:val="00FC74A2"/>
    <w:rsid w:val="1AE83D6C"/>
    <w:rsid w:val="1C6C4940"/>
    <w:rsid w:val="316369D8"/>
    <w:rsid w:val="36FD9056"/>
    <w:rsid w:val="37FF79B8"/>
    <w:rsid w:val="45927661"/>
    <w:rsid w:val="4A9D7899"/>
    <w:rsid w:val="511171D2"/>
    <w:rsid w:val="518848E6"/>
    <w:rsid w:val="539739B2"/>
    <w:rsid w:val="5DBC1847"/>
    <w:rsid w:val="5FDC5DFD"/>
    <w:rsid w:val="64755A4F"/>
    <w:rsid w:val="6869530C"/>
    <w:rsid w:val="6ECA3879"/>
    <w:rsid w:val="79F3B911"/>
    <w:rsid w:val="7B67F74C"/>
    <w:rsid w:val="7C7D81FC"/>
    <w:rsid w:val="BE3F0C90"/>
    <w:rsid w:val="D7FFC313"/>
    <w:rsid w:val="FF72A3E2"/>
    <w:rsid w:val="FF9452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keepNext/>
      <w:outlineLvl w:val="3"/>
    </w:pPr>
    <w:rPr>
      <w:rFonts w:ascii="Arial" w:hAnsi="Arial" w:eastAsia="黑体" w:cs="Arial"/>
      <w:b/>
      <w:bCs/>
      <w:sz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widowControl/>
      <w:ind w:firstLine="420" w:firstLineChars="200"/>
      <w:jc w:val="left"/>
    </w:pPr>
    <w:rPr>
      <w:rFonts w:ascii="Times New Roman" w:hAnsi="Times New Roman" w:eastAsia="宋体" w:cs="Times New Roman"/>
      <w:kern w:val="0"/>
      <w:sz w:val="20"/>
      <w:szCs w:val="20"/>
    </w:rPr>
  </w:style>
  <w:style w:type="paragraph" w:styleId="3">
    <w:name w:val="Body Text Indent"/>
    <w:basedOn w:val="1"/>
    <w:qFormat/>
    <w:uiPriority w:val="0"/>
    <w:pPr>
      <w:spacing w:line="360" w:lineRule="auto"/>
      <w:ind w:firstLine="420"/>
    </w:pPr>
    <w:rPr>
      <w:sz w:val="24"/>
    </w:rPr>
  </w:style>
  <w:style w:type="paragraph" w:styleId="4">
    <w:name w:val="Plain Text"/>
    <w:basedOn w:val="1"/>
    <w:next w:val="5"/>
    <w:qFormat/>
    <w:uiPriority w:val="0"/>
    <w:rPr>
      <w:rFonts w:ascii="宋体" w:hAnsi="Courier New" w:eastAsia="宋体"/>
      <w:sz w:val="21"/>
    </w:rPr>
  </w:style>
  <w:style w:type="paragraph" w:styleId="5">
    <w:name w:val="List Number 5"/>
    <w:basedOn w:val="1"/>
    <w:qFormat/>
    <w:uiPriority w:val="0"/>
    <w:pPr>
      <w:numPr>
        <w:ilvl w:val="0"/>
        <w:numId w:val="1"/>
      </w:numPr>
    </w:pPr>
  </w:style>
  <w:style w:type="paragraph" w:styleId="10">
    <w:name w:val="toc 7"/>
    <w:basedOn w:val="1"/>
    <w:next w:val="1"/>
    <w:semiHidden/>
    <w:qFormat/>
    <w:uiPriority w:val="0"/>
    <w:pPr>
      <w:ind w:left="2520" w:leftChars="1200"/>
    </w:pPr>
  </w:style>
  <w:style w:type="paragraph" w:styleId="11">
    <w:name w:val="Block Text"/>
    <w:basedOn w:val="1"/>
    <w:qFormat/>
    <w:uiPriority w:val="0"/>
    <w:pPr>
      <w:spacing w:line="500" w:lineRule="exact"/>
      <w:ind w:left="-358" w:right="-516" w:hanging="181"/>
      <w:outlineLvl w:val="0"/>
    </w:pPr>
    <w:rPr>
      <w:rFonts w:ascii="楷体_GB2312" w:eastAsia="楷体_GB2312"/>
      <w:sz w:val="48"/>
      <w:szCs w:val="20"/>
    </w:rPr>
  </w:style>
  <w:style w:type="paragraph" w:styleId="12">
    <w:name w:val="toc 5"/>
    <w:basedOn w:val="1"/>
    <w:next w:val="1"/>
    <w:semiHidden/>
    <w:qFormat/>
    <w:uiPriority w:val="0"/>
    <w:pPr>
      <w:ind w:left="1680" w:leftChars="800"/>
    </w:pPr>
  </w:style>
  <w:style w:type="paragraph" w:styleId="13">
    <w:name w:val="toc 3"/>
    <w:basedOn w:val="1"/>
    <w:next w:val="1"/>
    <w:semiHidden/>
    <w:qFormat/>
    <w:uiPriority w:val="0"/>
    <w:pPr>
      <w:ind w:left="840" w:leftChars="400"/>
    </w:pPr>
  </w:style>
  <w:style w:type="paragraph" w:styleId="14">
    <w:name w:val="toc 8"/>
    <w:basedOn w:val="1"/>
    <w:next w:val="1"/>
    <w:semiHidden/>
    <w:qFormat/>
    <w:uiPriority w:val="0"/>
    <w:pPr>
      <w:ind w:left="2940" w:leftChars="1400"/>
    </w:pPr>
  </w:style>
  <w:style w:type="paragraph" w:styleId="15">
    <w:name w:val="Date"/>
    <w:basedOn w:val="1"/>
    <w:next w:val="1"/>
    <w:qFormat/>
    <w:uiPriority w:val="0"/>
    <w:pPr>
      <w:ind w:left="100" w:leftChars="2500"/>
    </w:pPr>
    <w:rPr>
      <w:rFonts w:ascii="黑体" w:eastAsia="黑体"/>
      <w:sz w:val="32"/>
    </w:r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pPr>
      <w:ind w:firstLine="210" w:firstLineChars="100"/>
    </w:pPr>
    <w:rPr>
      <w:rFonts w:ascii="宋体" w:hAnsi="宋体"/>
    </w:rPr>
  </w:style>
  <w:style w:type="paragraph" w:styleId="20">
    <w:name w:val="toc 4"/>
    <w:basedOn w:val="1"/>
    <w:next w:val="1"/>
    <w:semiHidden/>
    <w:qFormat/>
    <w:uiPriority w:val="0"/>
    <w:pPr>
      <w:ind w:left="1260" w:leftChars="600"/>
    </w:pPr>
  </w:style>
  <w:style w:type="paragraph" w:styleId="21">
    <w:name w:val="List"/>
    <w:basedOn w:val="1"/>
    <w:qFormat/>
    <w:uiPriority w:val="0"/>
    <w:pPr>
      <w:ind w:left="420" w:hanging="420"/>
    </w:pPr>
    <w:rPr>
      <w:szCs w:val="20"/>
    </w:rPr>
  </w:style>
  <w:style w:type="paragraph" w:styleId="22">
    <w:name w:val="toc 6"/>
    <w:basedOn w:val="1"/>
    <w:next w:val="1"/>
    <w:semiHidden/>
    <w:qFormat/>
    <w:uiPriority w:val="0"/>
    <w:pPr>
      <w:ind w:left="2100" w:leftChars="1000"/>
    </w:pPr>
  </w:style>
  <w:style w:type="paragraph" w:styleId="23">
    <w:name w:val="toc 2"/>
    <w:basedOn w:val="1"/>
    <w:next w:val="1"/>
    <w:semiHidden/>
    <w:qFormat/>
    <w:uiPriority w:val="0"/>
    <w:pPr>
      <w:ind w:left="420" w:leftChars="200"/>
    </w:pPr>
  </w:style>
  <w:style w:type="paragraph" w:styleId="24">
    <w:name w:val="toc 9"/>
    <w:basedOn w:val="1"/>
    <w:next w:val="1"/>
    <w:semiHidden/>
    <w:qFormat/>
    <w:uiPriority w:val="0"/>
    <w:pPr>
      <w:ind w:left="3360" w:leftChars="1600"/>
    </w:pPr>
  </w:style>
  <w:style w:type="paragraph" w:styleId="2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basedOn w:val="28"/>
    <w:qFormat/>
    <w:uiPriority w:val="0"/>
    <w:rPr>
      <w:color w:val="800080"/>
      <w:u w:val="single"/>
    </w:rPr>
  </w:style>
  <w:style w:type="character" w:styleId="31">
    <w:name w:val="Hyperlink"/>
    <w:basedOn w:val="28"/>
    <w:qFormat/>
    <w:uiPriority w:val="0"/>
    <w:rPr>
      <w:color w:val="0000FF"/>
      <w:u w:val="single"/>
    </w:rPr>
  </w:style>
  <w:style w:type="character" w:customStyle="1" w:styleId="32">
    <w:name w:val="ak1"/>
    <w:basedOn w:val="28"/>
    <w:qFormat/>
    <w:uiPriority w:val="0"/>
    <w:rPr>
      <w:rFonts w:hint="default" w:ascii="Verdana" w:hAnsi="Verdana"/>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JSSINGLE</Company>
  <Pages>10</Pages>
  <Words>1378</Words>
  <Characters>6821</Characters>
  <Lines>17</Lines>
  <Paragraphs>5</Paragraphs>
  <TotalTime>15</TotalTime>
  <ScaleCrop>false</ScaleCrop>
  <LinksUpToDate>false</LinksUpToDate>
  <CharactersWithSpaces>8014</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2020-06-24T21:43:00Z</dcterms:created>
  <dc:creator>王庆华</dc:creator>
  <cp:lastModifiedBy>曹文娅</cp:lastModifiedBy>
  <cp:lastPrinted>2019-03-22T19:29:00Z</cp:lastPrinted>
  <dcterms:modified xsi:type="dcterms:W3CDTF">2023-09-15T00:56:39Z</dcterms:modified>
  <dc:title>CMS智能露点仪使用说明书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FED4A7B992D74F9B92C6F26868678E7E_13</vt:lpwstr>
  </property>
</Properties>
</file>