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C6E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cs="Arial"/>
          <w:b/>
          <w:bCs/>
          <w:sz w:val="48"/>
          <w:szCs w:val="48"/>
        </w:rPr>
      </w:pPr>
    </w:p>
    <w:p w14:paraId="715931B9">
      <w:pPr>
        <w:keepNext w:val="0"/>
        <w:keepLines w:val="0"/>
        <w:pageBreakBefore w:val="0"/>
        <w:widowControl w:val="0"/>
        <w:kinsoku/>
        <w:wordWrap/>
        <w:overflowPunct/>
        <w:topLinePunct w:val="0"/>
        <w:autoSpaceDE/>
        <w:autoSpaceDN/>
        <w:bidi w:val="0"/>
        <w:adjustRightInd/>
        <w:snapToGrid/>
        <w:jc w:val="both"/>
        <w:textAlignment w:val="auto"/>
        <w:rPr>
          <w:rFonts w:hint="default" w:ascii="Arial" w:hAnsi="Arial" w:cs="Arial"/>
          <w:b/>
          <w:bCs/>
          <w:sz w:val="48"/>
          <w:szCs w:val="48"/>
        </w:rPr>
      </w:pPr>
    </w:p>
    <w:p w14:paraId="1668B6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 xml:space="preserve">HZ-R30 </w:t>
      </w:r>
    </w:p>
    <w:p w14:paraId="7E47560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r>
        <w:rPr>
          <w:rFonts w:hint="eastAsia" w:ascii="Arial" w:hAnsi="Arial" w:eastAsia="宋体" w:cs="Arial"/>
          <w:b/>
          <w:sz w:val="52"/>
          <w:szCs w:val="52"/>
          <w:lang w:val="en-US" w:eastAsia="zh-CN"/>
        </w:rPr>
        <w:t>Intelligent Cable Comprehensive Detector</w:t>
      </w:r>
    </w:p>
    <w:p w14:paraId="4C4D04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sz w:val="52"/>
          <w:szCs w:val="52"/>
          <w:lang w:val="en-US" w:eastAsia="zh-CN"/>
        </w:rPr>
      </w:pPr>
    </w:p>
    <w:p w14:paraId="7E5DC865">
      <w:pPr>
        <w:spacing w:line="480" w:lineRule="auto"/>
        <w:ind w:left="0" w:leftChars="0"/>
        <w:jc w:val="both"/>
        <w:rPr>
          <w:rFonts w:hint="default" w:ascii="Arial" w:hAnsi="Arial" w:cs="Arial"/>
          <w:b/>
          <w:bCs/>
          <w:iCs/>
          <w:sz w:val="28"/>
          <w:szCs w:val="28"/>
        </w:rPr>
      </w:pPr>
    </w:p>
    <w:p w14:paraId="2B7C2DBF">
      <w:pPr>
        <w:spacing w:line="600" w:lineRule="auto"/>
        <w:ind w:left="0" w:leftChars="0"/>
        <w:jc w:val="both"/>
        <w:rPr>
          <w:rFonts w:hint="default" w:ascii="Arial" w:hAnsi="Arial" w:cs="Arial"/>
          <w:b/>
          <w:bCs/>
          <w:iCs/>
          <w:sz w:val="28"/>
          <w:szCs w:val="28"/>
        </w:rPr>
      </w:pPr>
    </w:p>
    <w:p w14:paraId="05EEADA3">
      <w:pPr>
        <w:spacing w:line="480" w:lineRule="auto"/>
        <w:ind w:left="0" w:leftChars="0"/>
        <w:jc w:val="both"/>
        <w:rPr>
          <w:rFonts w:hint="default" w:ascii="Arial" w:hAnsi="Arial" w:cs="Arial"/>
          <w:b/>
          <w:bCs/>
          <w:iCs/>
          <w:sz w:val="28"/>
          <w:szCs w:val="28"/>
        </w:rPr>
      </w:pPr>
    </w:p>
    <w:p w14:paraId="233B36CB">
      <w:pPr>
        <w:spacing w:line="600" w:lineRule="auto"/>
        <w:ind w:left="0" w:leftChars="0"/>
        <w:jc w:val="center"/>
        <w:rPr>
          <w:rFonts w:hint="eastAsia" w:ascii="Arial" w:hAnsi="Arial" w:eastAsia="宋体" w:cs="Arial"/>
          <w:b/>
          <w:bCs/>
          <w:iCs/>
          <w:sz w:val="28"/>
          <w:szCs w:val="28"/>
          <w:lang w:eastAsia="zh-CN"/>
        </w:rPr>
      </w:pPr>
      <w:r>
        <w:rPr>
          <w:rFonts w:hint="eastAsia" w:asciiTheme="minorEastAsia" w:hAnsiTheme="minorEastAsia" w:eastAsiaTheme="minorEastAsia" w:cstheme="minorEastAsia"/>
          <w:sz w:val="21"/>
          <w:szCs w:val="21"/>
          <w:lang w:eastAsia="zh-CN"/>
        </w:rPr>
        <w:drawing>
          <wp:inline distT="0" distB="0" distL="114300" distR="114300">
            <wp:extent cx="3333750" cy="2818130"/>
            <wp:effectExtent l="0" t="0" r="0" b="1270"/>
            <wp:docPr id="4" name="图片 4" descr="3e9f3e272bcc35db980a044cd21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e9f3e272bcc35db980a044cd219555"/>
                    <pic:cNvPicPr>
                      <a:picLocks noChangeAspect="1"/>
                    </pic:cNvPicPr>
                  </pic:nvPicPr>
                  <pic:blipFill>
                    <a:blip r:embed="rId17"/>
                    <a:srcRect t="7727" b="7749"/>
                    <a:stretch>
                      <a:fillRect/>
                    </a:stretch>
                  </pic:blipFill>
                  <pic:spPr>
                    <a:xfrm>
                      <a:off x="0" y="0"/>
                      <a:ext cx="3333750" cy="2818130"/>
                    </a:xfrm>
                    <a:prstGeom prst="rect">
                      <a:avLst/>
                    </a:prstGeom>
                  </pic:spPr>
                </pic:pic>
              </a:graphicData>
            </a:graphic>
          </wp:inline>
        </w:drawing>
      </w:r>
    </w:p>
    <w:p w14:paraId="0860E6B8">
      <w:pPr>
        <w:spacing w:line="600" w:lineRule="auto"/>
        <w:ind w:left="0" w:leftChars="0"/>
        <w:jc w:val="center"/>
        <w:rPr>
          <w:rFonts w:hint="eastAsia" w:ascii="Arial" w:hAnsi="Arial" w:eastAsia="宋体" w:cs="Arial"/>
          <w:b/>
          <w:bCs/>
          <w:iCs/>
          <w:sz w:val="28"/>
          <w:szCs w:val="28"/>
          <w:lang w:eastAsia="zh-CN"/>
        </w:rPr>
      </w:pPr>
    </w:p>
    <w:p w14:paraId="36636309">
      <w:pPr>
        <w:spacing w:line="600" w:lineRule="auto"/>
        <w:ind w:left="0" w:leftChars="0"/>
        <w:jc w:val="both"/>
        <w:rPr>
          <w:rFonts w:hint="default" w:ascii="Arial" w:hAnsi="Arial" w:cs="Arial"/>
          <w:b/>
          <w:bCs/>
          <w:iCs/>
          <w:sz w:val="28"/>
          <w:szCs w:val="28"/>
        </w:rPr>
      </w:pPr>
    </w:p>
    <w:p w14:paraId="572A8D82">
      <w:pPr>
        <w:spacing w:line="600" w:lineRule="auto"/>
        <w:ind w:left="0" w:leftChars="0"/>
        <w:jc w:val="both"/>
        <w:rPr>
          <w:rFonts w:hint="default" w:ascii="Arial" w:hAnsi="Arial" w:cs="Arial"/>
          <w:b/>
          <w:bCs/>
          <w:iCs/>
          <w:sz w:val="28"/>
          <w:szCs w:val="28"/>
        </w:rPr>
      </w:pPr>
    </w:p>
    <w:p w14:paraId="5E4D3349">
      <w:pPr>
        <w:spacing w:line="480" w:lineRule="auto"/>
        <w:ind w:left="0" w:leftChars="0"/>
        <w:jc w:val="both"/>
        <w:rPr>
          <w:rFonts w:hint="default" w:ascii="Arial" w:hAnsi="Arial" w:cs="Arial"/>
          <w:b/>
          <w:bCs/>
          <w:iCs/>
          <w:sz w:val="28"/>
          <w:szCs w:val="28"/>
        </w:rPr>
      </w:pPr>
    </w:p>
    <w:p w14:paraId="1AE14EAE">
      <w:pPr>
        <w:spacing w:line="480" w:lineRule="auto"/>
        <w:ind w:left="0" w:leftChars="0" w:firstLine="0" w:firstLine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2BA377F8">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0" w:name="_Toc501616117"/>
    </w:p>
    <w:bookmarkEnd w:id="0"/>
    <w:p w14:paraId="20FA32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14:paraId="3E6413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Thank you for choosing </w:t>
      </w:r>
      <w:r>
        <w:rPr>
          <w:rFonts w:hint="eastAsia" w:ascii="Arial" w:hAnsi="Arial" w:eastAsia="宋体" w:cs="Arial"/>
          <w:b w:val="0"/>
          <w:bCs w:val="0"/>
          <w:spacing w:val="20"/>
          <w:sz w:val="21"/>
          <w:szCs w:val="21"/>
          <w:highlight w:val="none"/>
          <w:lang w:eastAsia="zh-CN"/>
        </w:rPr>
        <w:t>HZ-R30</w:t>
      </w:r>
      <w:r>
        <w:rPr>
          <w:rFonts w:hint="eastAsia" w:ascii="Arial" w:hAnsi="Arial" w:eastAsia="宋体" w:cs="Arial"/>
          <w:b w:val="0"/>
          <w:bCs w:val="0"/>
          <w:spacing w:val="20"/>
          <w:sz w:val="21"/>
          <w:szCs w:val="21"/>
          <w:highlight w:val="none"/>
          <w:lang w:val="en-US" w:eastAsia="zh-CN"/>
        </w:rPr>
        <w:t xml:space="preserve"> </w:t>
      </w:r>
      <w:r>
        <w:rPr>
          <w:rFonts w:hint="eastAsia" w:ascii="Arial" w:hAnsi="Arial" w:eastAsia="宋体" w:cs="Arial"/>
          <w:b w:val="0"/>
          <w:bCs w:val="0"/>
          <w:spacing w:val="20"/>
          <w:sz w:val="21"/>
          <w:szCs w:val="21"/>
          <w:highlight w:val="none"/>
          <w:lang w:eastAsia="zh-CN"/>
        </w:rPr>
        <w:t>Intelligent Cable Comprehensive Detector</w:t>
      </w:r>
      <w:r>
        <w:rPr>
          <w:rFonts w:hint="default" w:ascii="Arial" w:hAnsi="Arial" w:eastAsia="宋体" w:cs="Arial"/>
          <w:b w:val="0"/>
          <w:bCs w:val="0"/>
          <w:spacing w:val="20"/>
          <w:sz w:val="21"/>
          <w:szCs w:val="21"/>
          <w:highlight w:val="none"/>
        </w:rPr>
        <w:t>.</w:t>
      </w:r>
    </w:p>
    <w:p w14:paraId="078964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14:paraId="24A95F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14:paraId="10F7F2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14:paraId="3AEDE5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9" w:type="first"/>
          <w:footerReference r:id="rId10" w:type="first"/>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14:paraId="6A92BAC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14:paraId="0F311313">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default" w:ascii="Arial" w:hAnsi="Arial" w:eastAsia="宋体" w:cs="Arial"/>
          <w:sz w:val="21"/>
          <w:szCs w:val="21"/>
        </w:rPr>
      </w:pPr>
    </w:p>
    <w:p w14:paraId="02539B55">
      <w:pPr>
        <w:pStyle w:val="8"/>
        <w:tabs>
          <w:tab w:val="right" w:leader="dot" w:pos="8306"/>
        </w:tabs>
        <w:spacing w:line="360" w:lineRule="auto"/>
        <w:rPr>
          <w:rFonts w:hint="default" w:ascii="Arial" w:hAnsi="Arial" w:cs="Arial"/>
        </w:rPr>
      </w:pPr>
      <w:r>
        <w:rPr>
          <w:rFonts w:hint="default" w:ascii="Arial" w:hAnsi="Arial" w:eastAsia="宋体" w:cs="Arial"/>
          <w:sz w:val="21"/>
          <w:szCs w:val="21"/>
          <w:lang w:val="en-US"/>
        </w:rPr>
        <w:fldChar w:fldCharType="begin"/>
      </w:r>
      <w:r>
        <w:rPr>
          <w:rFonts w:hint="default" w:ascii="Arial" w:hAnsi="Arial" w:eastAsia="宋体" w:cs="Arial"/>
          <w:sz w:val="21"/>
          <w:szCs w:val="21"/>
          <w:lang w:val="en-US"/>
        </w:rPr>
        <w:instrText xml:space="preserve">TOC \o "1-3" \h \u </w:instrText>
      </w:r>
      <w:r>
        <w:rPr>
          <w:rFonts w:hint="default" w:ascii="Arial" w:hAnsi="Arial" w:eastAsia="宋体" w:cs="Arial"/>
          <w:sz w:val="21"/>
          <w:szCs w:val="21"/>
          <w:lang w:val="en-US"/>
        </w:rPr>
        <w:fldChar w:fldCharType="separate"/>
      </w:r>
      <w:r>
        <w:rPr>
          <w:rFonts w:hint="default" w:ascii="Arial" w:hAnsi="Arial" w:eastAsia="宋体" w:cs="Arial"/>
          <w:szCs w:val="21"/>
          <w:lang w:val="en-US"/>
        </w:rPr>
        <w:fldChar w:fldCharType="begin"/>
      </w:r>
      <w:r>
        <w:rPr>
          <w:rFonts w:hint="default" w:ascii="Arial" w:hAnsi="Arial" w:eastAsia="宋体" w:cs="Arial"/>
          <w:szCs w:val="21"/>
          <w:lang w:val="en-US"/>
        </w:rPr>
        <w:instrText xml:space="preserve"> HYPERLINK \l _Toc13713 </w:instrText>
      </w:r>
      <w:r>
        <w:rPr>
          <w:rFonts w:hint="default" w:ascii="Arial" w:hAnsi="Arial" w:eastAsia="宋体" w:cs="Arial"/>
          <w:szCs w:val="21"/>
          <w:lang w:val="en-US"/>
        </w:rPr>
        <w:fldChar w:fldCharType="separate"/>
      </w:r>
      <w:r>
        <w:rPr>
          <w:rFonts w:hint="default" w:ascii="Arial" w:hAnsi="Arial" w:eastAsia="宋体" w:cs="Arial"/>
          <w:spacing w:val="10"/>
          <w:szCs w:val="32"/>
          <w:lang w:val="en-US" w:eastAsia="zh-CN"/>
        </w:rPr>
        <w:t>I. Product Introduction</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_Toc13713 \h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eastAsia="宋体" w:cs="Arial"/>
          <w:szCs w:val="21"/>
          <w:lang w:val="en-US"/>
        </w:rPr>
        <w:fldChar w:fldCharType="end"/>
      </w:r>
    </w:p>
    <w:p w14:paraId="55BEEFAF">
      <w:pPr>
        <w:pStyle w:val="8"/>
        <w:tabs>
          <w:tab w:val="right" w:leader="dot" w:pos="8306"/>
        </w:tabs>
        <w:spacing w:line="360" w:lineRule="auto"/>
        <w:rPr>
          <w:rFonts w:hint="default" w:ascii="Arial" w:hAnsi="Arial" w:cs="Arial"/>
        </w:rPr>
      </w:pPr>
      <w:r>
        <w:rPr>
          <w:rFonts w:hint="default" w:ascii="Arial" w:hAnsi="Arial" w:eastAsia="宋体" w:cs="Arial"/>
          <w:szCs w:val="21"/>
          <w:lang w:val="en-US"/>
        </w:rPr>
        <w:fldChar w:fldCharType="begin"/>
      </w:r>
      <w:r>
        <w:rPr>
          <w:rFonts w:hint="default" w:ascii="Arial" w:hAnsi="Arial" w:eastAsia="宋体" w:cs="Arial"/>
          <w:szCs w:val="21"/>
          <w:lang w:val="en-US"/>
        </w:rPr>
        <w:instrText xml:space="preserve"> HYPERLINK \l _Toc15649 </w:instrText>
      </w:r>
      <w:r>
        <w:rPr>
          <w:rFonts w:hint="default" w:ascii="Arial" w:hAnsi="Arial" w:eastAsia="宋体" w:cs="Arial"/>
          <w:szCs w:val="21"/>
          <w:lang w:val="en-US"/>
        </w:rPr>
        <w:fldChar w:fldCharType="separate"/>
      </w:r>
      <w:r>
        <w:rPr>
          <w:rFonts w:hint="default" w:ascii="Arial" w:hAnsi="Arial" w:eastAsia="宋体" w:cs="Arial"/>
          <w:spacing w:val="10"/>
          <w:szCs w:val="32"/>
          <w:lang w:val="en-US" w:eastAsia="zh-CN"/>
        </w:rPr>
        <w:t xml:space="preserve">II. </w:t>
      </w:r>
      <w:r>
        <w:rPr>
          <w:rFonts w:hint="eastAsia" w:ascii="Arial" w:hAnsi="Arial" w:eastAsia="宋体" w:cs="Arial"/>
          <w:spacing w:val="10"/>
          <w:szCs w:val="32"/>
          <w:lang w:val="en-US" w:eastAsia="zh-CN"/>
        </w:rPr>
        <w:t>HZ-R30</w:t>
      </w:r>
      <w:r>
        <w:rPr>
          <w:rFonts w:hint="default" w:ascii="Arial" w:hAnsi="Arial" w:eastAsia="宋体" w:cs="Arial"/>
          <w:spacing w:val="10"/>
          <w:szCs w:val="32"/>
          <w:lang w:val="en-US" w:eastAsia="zh-CN"/>
        </w:rPr>
        <w:t xml:space="preserve"> Handcart Cable Fault Tester: Advantages and Features</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_Toc15649 \h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r>
        <w:rPr>
          <w:rFonts w:hint="default" w:ascii="Arial" w:hAnsi="Arial" w:eastAsia="宋体" w:cs="Arial"/>
          <w:szCs w:val="21"/>
          <w:lang w:val="en-US"/>
        </w:rPr>
        <w:fldChar w:fldCharType="end"/>
      </w:r>
    </w:p>
    <w:p w14:paraId="06A2BF03">
      <w:pPr>
        <w:pStyle w:val="8"/>
        <w:tabs>
          <w:tab w:val="right" w:leader="dot" w:pos="8306"/>
        </w:tabs>
        <w:spacing w:line="360" w:lineRule="auto"/>
        <w:rPr>
          <w:rFonts w:hint="default" w:ascii="Arial" w:hAnsi="Arial" w:cs="Arial"/>
        </w:rPr>
      </w:pPr>
      <w:r>
        <w:rPr>
          <w:rFonts w:hint="default" w:ascii="Arial" w:hAnsi="Arial" w:eastAsia="宋体" w:cs="Arial"/>
          <w:szCs w:val="21"/>
          <w:lang w:val="en-US"/>
        </w:rPr>
        <w:fldChar w:fldCharType="begin"/>
      </w:r>
      <w:r>
        <w:rPr>
          <w:rFonts w:hint="default" w:ascii="Arial" w:hAnsi="Arial" w:eastAsia="宋体" w:cs="Arial"/>
          <w:szCs w:val="21"/>
          <w:lang w:val="en-US"/>
        </w:rPr>
        <w:instrText xml:space="preserve"> HYPERLINK \l _Toc31046 </w:instrText>
      </w:r>
      <w:r>
        <w:rPr>
          <w:rFonts w:hint="default" w:ascii="Arial" w:hAnsi="Arial" w:eastAsia="宋体" w:cs="Arial"/>
          <w:szCs w:val="21"/>
          <w:lang w:val="en-US"/>
        </w:rPr>
        <w:fldChar w:fldCharType="separate"/>
      </w:r>
      <w:r>
        <w:rPr>
          <w:rFonts w:hint="default" w:ascii="Arial" w:hAnsi="Arial" w:eastAsia="宋体" w:cs="Arial"/>
          <w:spacing w:val="10"/>
          <w:szCs w:val="32"/>
          <w:lang w:val="en-US" w:eastAsia="zh-CN"/>
        </w:rPr>
        <w:t>III. High-voltage unit</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_Toc31046 \h </w:instrText>
      </w:r>
      <w:r>
        <w:rPr>
          <w:rFonts w:hint="default" w:ascii="Arial" w:hAnsi="Arial" w:cs="Arial"/>
        </w:rPr>
        <w:fldChar w:fldCharType="separate"/>
      </w:r>
      <w:r>
        <w:rPr>
          <w:rFonts w:hint="default" w:ascii="Arial" w:hAnsi="Arial" w:cs="Arial"/>
        </w:rPr>
        <w:t>2</w:t>
      </w:r>
      <w:r>
        <w:rPr>
          <w:rFonts w:hint="default" w:ascii="Arial" w:hAnsi="Arial" w:cs="Arial"/>
        </w:rPr>
        <w:fldChar w:fldCharType="end"/>
      </w:r>
      <w:r>
        <w:rPr>
          <w:rFonts w:hint="default" w:ascii="Arial" w:hAnsi="Arial" w:eastAsia="宋体" w:cs="Arial"/>
          <w:szCs w:val="21"/>
          <w:lang w:val="en-US"/>
        </w:rPr>
        <w:fldChar w:fldCharType="end"/>
      </w:r>
    </w:p>
    <w:p w14:paraId="378A2373">
      <w:pPr>
        <w:pStyle w:val="8"/>
        <w:tabs>
          <w:tab w:val="right" w:leader="dot" w:pos="8306"/>
        </w:tabs>
        <w:spacing w:line="360" w:lineRule="auto"/>
        <w:rPr>
          <w:rFonts w:hint="default" w:ascii="Arial" w:hAnsi="Arial" w:cs="Arial"/>
        </w:rPr>
      </w:pPr>
      <w:r>
        <w:rPr>
          <w:rFonts w:hint="default" w:ascii="Arial" w:hAnsi="Arial" w:eastAsia="宋体" w:cs="Arial"/>
          <w:szCs w:val="21"/>
          <w:lang w:val="en-US"/>
        </w:rPr>
        <w:fldChar w:fldCharType="begin"/>
      </w:r>
      <w:r>
        <w:rPr>
          <w:rFonts w:hint="default" w:ascii="Arial" w:hAnsi="Arial" w:eastAsia="宋体" w:cs="Arial"/>
          <w:szCs w:val="21"/>
          <w:lang w:val="en-US"/>
        </w:rPr>
        <w:instrText xml:space="preserve"> HYPERLINK \l _Toc2571 </w:instrText>
      </w:r>
      <w:r>
        <w:rPr>
          <w:rFonts w:hint="default" w:ascii="Arial" w:hAnsi="Arial" w:eastAsia="宋体" w:cs="Arial"/>
          <w:szCs w:val="21"/>
          <w:lang w:val="en-US"/>
        </w:rPr>
        <w:fldChar w:fldCharType="separate"/>
      </w:r>
      <w:r>
        <w:rPr>
          <w:rFonts w:hint="default" w:ascii="Arial" w:hAnsi="Arial" w:eastAsia="宋体" w:cs="Arial"/>
          <w:spacing w:val="10"/>
          <w:szCs w:val="32"/>
          <w:lang w:val="en-US" w:eastAsia="zh-CN"/>
        </w:rPr>
        <w:t>IV. Distance measuring unit</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_Toc2571 \h </w:instrText>
      </w:r>
      <w:r>
        <w:rPr>
          <w:rFonts w:hint="default" w:ascii="Arial" w:hAnsi="Arial" w:cs="Arial"/>
        </w:rPr>
        <w:fldChar w:fldCharType="separate"/>
      </w:r>
      <w:r>
        <w:rPr>
          <w:rFonts w:hint="default" w:ascii="Arial" w:hAnsi="Arial" w:cs="Arial"/>
        </w:rPr>
        <w:t>2</w:t>
      </w:r>
      <w:r>
        <w:rPr>
          <w:rFonts w:hint="default" w:ascii="Arial" w:hAnsi="Arial" w:cs="Arial"/>
        </w:rPr>
        <w:fldChar w:fldCharType="end"/>
      </w:r>
      <w:r>
        <w:rPr>
          <w:rFonts w:hint="default" w:ascii="Arial" w:hAnsi="Arial" w:eastAsia="宋体" w:cs="Arial"/>
          <w:szCs w:val="21"/>
          <w:lang w:val="en-US"/>
        </w:rPr>
        <w:fldChar w:fldCharType="end"/>
      </w:r>
    </w:p>
    <w:p w14:paraId="376F6E20">
      <w:pPr>
        <w:pStyle w:val="8"/>
        <w:tabs>
          <w:tab w:val="right" w:leader="dot" w:pos="8306"/>
        </w:tabs>
        <w:spacing w:line="360" w:lineRule="auto"/>
        <w:rPr>
          <w:rFonts w:hint="default" w:ascii="Arial" w:hAnsi="Arial" w:cs="Arial"/>
        </w:rPr>
      </w:pPr>
      <w:r>
        <w:rPr>
          <w:rFonts w:hint="default" w:ascii="Arial" w:hAnsi="Arial" w:eastAsia="宋体" w:cs="Arial"/>
          <w:szCs w:val="21"/>
          <w:lang w:val="en-US"/>
        </w:rPr>
        <w:fldChar w:fldCharType="begin"/>
      </w:r>
      <w:r>
        <w:rPr>
          <w:rFonts w:hint="default" w:ascii="Arial" w:hAnsi="Arial" w:eastAsia="宋体" w:cs="Arial"/>
          <w:szCs w:val="21"/>
          <w:lang w:val="en-US"/>
        </w:rPr>
        <w:instrText xml:space="preserve"> HYPERLINK \l _Toc3854 </w:instrText>
      </w:r>
      <w:r>
        <w:rPr>
          <w:rFonts w:hint="default" w:ascii="Arial" w:hAnsi="Arial" w:eastAsia="宋体" w:cs="Arial"/>
          <w:szCs w:val="21"/>
          <w:lang w:val="en-US"/>
        </w:rPr>
        <w:fldChar w:fldCharType="separate"/>
      </w:r>
      <w:r>
        <w:rPr>
          <w:rFonts w:hint="default" w:ascii="Arial" w:hAnsi="Arial" w:eastAsia="宋体" w:cs="Arial"/>
          <w:spacing w:val="10"/>
          <w:szCs w:val="32"/>
          <w:lang w:val="en-US" w:eastAsia="zh-CN"/>
        </w:rPr>
        <w:t>V. Fixed-point unit</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_Toc3854 \h </w:instrText>
      </w:r>
      <w:r>
        <w:rPr>
          <w:rFonts w:hint="default" w:ascii="Arial" w:hAnsi="Arial" w:cs="Arial"/>
        </w:rPr>
        <w:fldChar w:fldCharType="separate"/>
      </w:r>
      <w:r>
        <w:rPr>
          <w:rFonts w:hint="default" w:ascii="Arial" w:hAnsi="Arial" w:cs="Arial"/>
        </w:rPr>
        <w:t>4</w:t>
      </w:r>
      <w:r>
        <w:rPr>
          <w:rFonts w:hint="default" w:ascii="Arial" w:hAnsi="Arial" w:cs="Arial"/>
        </w:rPr>
        <w:fldChar w:fldCharType="end"/>
      </w:r>
      <w:r>
        <w:rPr>
          <w:rFonts w:hint="default" w:ascii="Arial" w:hAnsi="Arial" w:eastAsia="宋体" w:cs="Arial"/>
          <w:szCs w:val="21"/>
          <w:lang w:val="en-US"/>
        </w:rPr>
        <w:fldChar w:fldCharType="end"/>
      </w:r>
    </w:p>
    <w:p w14:paraId="3ADE591F">
      <w:pPr>
        <w:pStyle w:val="8"/>
        <w:tabs>
          <w:tab w:val="right" w:leader="dot" w:pos="8306"/>
        </w:tabs>
        <w:spacing w:line="360" w:lineRule="auto"/>
        <w:rPr>
          <w:rFonts w:hint="default" w:ascii="Arial" w:hAnsi="Arial" w:cs="Arial"/>
        </w:rPr>
      </w:pPr>
      <w:r>
        <w:rPr>
          <w:rFonts w:hint="default" w:ascii="Arial" w:hAnsi="Arial" w:eastAsia="宋体" w:cs="Arial"/>
          <w:szCs w:val="21"/>
          <w:lang w:val="en-US"/>
        </w:rPr>
        <w:fldChar w:fldCharType="begin"/>
      </w:r>
      <w:r>
        <w:rPr>
          <w:rFonts w:hint="default" w:ascii="Arial" w:hAnsi="Arial" w:eastAsia="宋体" w:cs="Arial"/>
          <w:szCs w:val="21"/>
          <w:lang w:val="en-US"/>
        </w:rPr>
        <w:instrText xml:space="preserve"> HYPERLINK \l _Toc1346 </w:instrText>
      </w:r>
      <w:r>
        <w:rPr>
          <w:rFonts w:hint="default" w:ascii="Arial" w:hAnsi="Arial" w:eastAsia="宋体" w:cs="Arial"/>
          <w:szCs w:val="21"/>
          <w:lang w:val="en-US"/>
        </w:rPr>
        <w:fldChar w:fldCharType="separate"/>
      </w:r>
      <w:r>
        <w:rPr>
          <w:rFonts w:hint="default" w:ascii="Arial" w:hAnsi="Arial" w:eastAsia="宋体" w:cs="Arial"/>
          <w:spacing w:val="10"/>
          <w:szCs w:val="32"/>
          <w:lang w:val="en-US" w:eastAsia="zh-CN"/>
        </w:rPr>
        <w:t>VI. Packing List</w:t>
      </w:r>
      <w:r>
        <w:rPr>
          <w:rFonts w:hint="default" w:ascii="Arial" w:hAnsi="Arial" w:cs="Arial"/>
        </w:rPr>
        <w:tab/>
      </w:r>
      <w:r>
        <w:rPr>
          <w:rFonts w:hint="default" w:ascii="Arial" w:hAnsi="Arial" w:cs="Arial"/>
        </w:rPr>
        <w:fldChar w:fldCharType="begin"/>
      </w:r>
      <w:r>
        <w:rPr>
          <w:rFonts w:hint="default" w:ascii="Arial" w:hAnsi="Arial" w:cs="Arial"/>
        </w:rPr>
        <w:instrText xml:space="preserve"> PAGEREF _Toc1346 \h </w:instrText>
      </w:r>
      <w:r>
        <w:rPr>
          <w:rFonts w:hint="default" w:ascii="Arial" w:hAnsi="Arial" w:cs="Arial"/>
        </w:rPr>
        <w:fldChar w:fldCharType="separate"/>
      </w:r>
      <w:r>
        <w:rPr>
          <w:rFonts w:hint="default" w:ascii="Arial" w:hAnsi="Arial" w:cs="Arial"/>
        </w:rPr>
        <w:t>5</w:t>
      </w:r>
      <w:r>
        <w:rPr>
          <w:rFonts w:hint="default" w:ascii="Arial" w:hAnsi="Arial" w:cs="Arial"/>
        </w:rPr>
        <w:fldChar w:fldCharType="end"/>
      </w:r>
      <w:r>
        <w:rPr>
          <w:rFonts w:hint="default" w:ascii="Arial" w:hAnsi="Arial" w:eastAsia="宋体" w:cs="Arial"/>
          <w:szCs w:val="21"/>
          <w:lang w:val="en-US"/>
        </w:rPr>
        <w:fldChar w:fldCharType="end"/>
      </w:r>
    </w:p>
    <w:p w14:paraId="76B2F005">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424" w:leftChars="202"/>
        <w:jc w:val="left"/>
        <w:textAlignment w:val="auto"/>
        <w:rPr>
          <w:rFonts w:hint="default" w:ascii="Arial" w:hAnsi="Arial" w:cs="Arial"/>
          <w:sz w:val="21"/>
          <w:szCs w:val="21"/>
        </w:rPr>
      </w:pPr>
      <w:r>
        <w:rPr>
          <w:rFonts w:hint="default" w:ascii="Arial" w:hAnsi="Arial" w:eastAsia="宋体" w:cs="Arial"/>
          <w:szCs w:val="21"/>
          <w:lang w:val="en-US"/>
        </w:rPr>
        <w:fldChar w:fldCharType="end"/>
      </w:r>
    </w:p>
    <w:p w14:paraId="08C9E875">
      <w:pPr>
        <w:spacing w:before="100" w:beforeAutospacing="1" w:after="100" w:afterAutospacing="1" w:line="300" w:lineRule="auto"/>
        <w:ind w:left="0" w:leftChars="0" w:firstLine="210" w:firstLineChars="100"/>
        <w:rPr>
          <w:rFonts w:hint="default" w:ascii="Arial" w:hAnsi="Arial" w:cs="Arial"/>
          <w:sz w:val="21"/>
          <w:szCs w:val="21"/>
        </w:rPr>
      </w:pPr>
    </w:p>
    <w:p w14:paraId="146F2F36">
      <w:pPr>
        <w:spacing w:before="100" w:beforeAutospacing="1" w:after="100" w:afterAutospacing="1" w:line="300" w:lineRule="auto"/>
        <w:ind w:left="0" w:leftChars="0" w:firstLine="210" w:firstLineChars="100"/>
        <w:rPr>
          <w:rFonts w:hint="default" w:ascii="Arial" w:hAnsi="Arial" w:cs="Arial"/>
          <w:sz w:val="21"/>
          <w:szCs w:val="21"/>
        </w:rPr>
      </w:pPr>
    </w:p>
    <w:p w14:paraId="6D325239">
      <w:pPr>
        <w:spacing w:before="100" w:beforeAutospacing="1" w:after="100" w:afterAutospacing="1" w:line="300" w:lineRule="auto"/>
        <w:ind w:left="0" w:leftChars="0" w:firstLine="210" w:firstLineChars="100"/>
        <w:rPr>
          <w:rFonts w:hint="default" w:ascii="Arial" w:hAnsi="Arial" w:cs="Arial"/>
          <w:sz w:val="21"/>
          <w:szCs w:val="21"/>
        </w:rPr>
      </w:pPr>
    </w:p>
    <w:p w14:paraId="5C09494D">
      <w:pPr>
        <w:spacing w:before="100" w:beforeAutospacing="1" w:after="100" w:afterAutospacing="1" w:line="300" w:lineRule="auto"/>
        <w:ind w:left="0" w:leftChars="0" w:firstLine="210" w:firstLineChars="100"/>
        <w:rPr>
          <w:rFonts w:hint="default" w:ascii="Arial" w:hAnsi="Arial" w:cs="Arial"/>
          <w:sz w:val="21"/>
          <w:szCs w:val="21"/>
        </w:rPr>
      </w:pPr>
    </w:p>
    <w:p w14:paraId="0FC4E511">
      <w:pPr>
        <w:spacing w:before="100" w:beforeAutospacing="1" w:after="100" w:afterAutospacing="1" w:line="300" w:lineRule="auto"/>
        <w:ind w:left="0" w:leftChars="0" w:firstLine="210" w:firstLineChars="100"/>
        <w:rPr>
          <w:rFonts w:hint="default" w:ascii="Arial" w:hAnsi="Arial" w:cs="Arial"/>
          <w:sz w:val="21"/>
          <w:szCs w:val="21"/>
        </w:rPr>
      </w:pPr>
    </w:p>
    <w:p w14:paraId="7B51E449">
      <w:pPr>
        <w:spacing w:before="100" w:beforeAutospacing="1" w:after="100" w:afterAutospacing="1" w:line="300" w:lineRule="auto"/>
        <w:ind w:left="0" w:leftChars="0" w:firstLine="210" w:firstLineChars="100"/>
        <w:rPr>
          <w:rFonts w:hint="default" w:ascii="Arial" w:hAnsi="Arial" w:cs="Arial"/>
          <w:sz w:val="21"/>
          <w:szCs w:val="21"/>
        </w:rPr>
      </w:pPr>
    </w:p>
    <w:p w14:paraId="3310ED06">
      <w:pPr>
        <w:spacing w:before="100" w:beforeAutospacing="1" w:after="100" w:afterAutospacing="1" w:line="300" w:lineRule="auto"/>
        <w:ind w:left="0" w:leftChars="0" w:firstLine="210" w:firstLineChars="100"/>
        <w:rPr>
          <w:rFonts w:hint="default" w:ascii="Arial" w:hAnsi="Arial" w:cs="Arial"/>
          <w:sz w:val="21"/>
          <w:szCs w:val="21"/>
        </w:rPr>
      </w:pPr>
    </w:p>
    <w:p w14:paraId="0211296E">
      <w:pPr>
        <w:spacing w:before="100" w:beforeAutospacing="1" w:after="100" w:afterAutospacing="1" w:line="300" w:lineRule="auto"/>
        <w:ind w:left="0" w:leftChars="0" w:firstLine="210" w:firstLineChars="100"/>
        <w:rPr>
          <w:rFonts w:hint="default" w:ascii="Arial" w:hAnsi="Arial" w:cs="Arial"/>
          <w:sz w:val="21"/>
          <w:szCs w:val="21"/>
        </w:rPr>
      </w:pPr>
    </w:p>
    <w:p w14:paraId="067AF873">
      <w:pPr>
        <w:spacing w:before="100" w:beforeAutospacing="1" w:after="100" w:afterAutospacing="1" w:line="300" w:lineRule="auto"/>
        <w:ind w:left="0" w:leftChars="0" w:firstLine="210" w:firstLineChars="100"/>
        <w:rPr>
          <w:rFonts w:hint="default" w:ascii="Arial" w:hAnsi="Arial" w:cs="Arial"/>
          <w:sz w:val="21"/>
          <w:szCs w:val="21"/>
        </w:rPr>
      </w:pPr>
    </w:p>
    <w:p w14:paraId="2E72B626">
      <w:pPr>
        <w:spacing w:before="100" w:beforeAutospacing="1" w:after="100" w:afterAutospacing="1" w:line="300" w:lineRule="auto"/>
        <w:ind w:left="0" w:leftChars="0" w:firstLine="210" w:firstLineChars="100"/>
        <w:rPr>
          <w:rFonts w:hint="default" w:ascii="Arial" w:hAnsi="Arial" w:cs="Arial"/>
          <w:sz w:val="21"/>
          <w:szCs w:val="21"/>
        </w:rPr>
      </w:pPr>
    </w:p>
    <w:p w14:paraId="1CF249B9">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sectPr>
          <w:headerReference r:id="rId12" w:type="first"/>
          <w:footerReference r:id="rId14" w:type="first"/>
          <w:headerReference r:id="rId11" w:type="default"/>
          <w:footerReference r:id="rId13" w:type="default"/>
          <w:pgSz w:w="11906" w:h="16838"/>
          <w:pgMar w:top="1440" w:right="1800" w:bottom="1440" w:left="1800" w:header="851" w:footer="850" w:gutter="0"/>
          <w:pgNumType w:start="0"/>
          <w:cols w:space="425" w:num="1"/>
          <w:titlePg/>
          <w:docGrid w:type="lines" w:linePitch="312" w:charSpace="0"/>
        </w:sectPr>
      </w:pPr>
    </w:p>
    <w:p w14:paraId="6E271307">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 w:name="_Toc13713"/>
      <w:bookmarkStart w:id="2" w:name="_Toc1346"/>
      <w:r>
        <w:rPr>
          <w:rFonts w:hint="default" w:ascii="Arial" w:hAnsi="Arial" w:eastAsia="宋体" w:cs="Arial"/>
          <w:b/>
          <w:spacing w:val="10"/>
          <w:sz w:val="32"/>
          <w:szCs w:val="32"/>
          <w:lang w:val="en-US" w:eastAsia="zh-CN"/>
        </w:rPr>
        <w:t>Product Introduction</w:t>
      </w:r>
      <w:bookmarkEnd w:id="1"/>
    </w:p>
    <w:p w14:paraId="26DF8C8B">
      <w:pPr>
        <w:pStyle w:val="4"/>
        <w:keepNext w:val="0"/>
        <w:keepLines w:val="0"/>
        <w:pageBreakBefore w:val="0"/>
        <w:kinsoku/>
        <w:wordWrap/>
        <w:overflowPunct/>
        <w:topLinePunct w:val="0"/>
        <w:autoSpaceDE/>
        <w:autoSpaceDN/>
        <w:bidi w:val="0"/>
        <w:spacing w:after="0" w:line="360" w:lineRule="auto"/>
        <w:ind w:firstLine="361"/>
        <w:jc w:val="left"/>
        <w:textAlignment w:val="auto"/>
        <w:rPr>
          <w:rFonts w:hint="default" w:ascii="Arial" w:hAnsi="Arial" w:cs="Arial" w:eastAsiaTheme="minorEastAsia"/>
          <w:sz w:val="21"/>
          <w:szCs w:val="21"/>
          <w:lang w:eastAsia="zh-CN"/>
        </w:rPr>
      </w:pPr>
      <w:r>
        <w:rPr>
          <w:rFonts w:hint="default" w:ascii="Arial" w:hAnsi="Arial" w:cs="Arial"/>
          <w:b/>
          <w:bCs/>
          <w:sz w:val="21"/>
          <w:szCs w:val="21"/>
          <w:lang w:eastAsia="zh-CN"/>
        </w:rPr>
        <w:t xml:space="preserve">HZ-R30 </w:t>
      </w:r>
      <w:r>
        <w:rPr>
          <w:rFonts w:hint="default" w:ascii="Arial" w:hAnsi="Arial" w:cs="Arial" w:eastAsiaTheme="minorEastAsia"/>
          <w:b/>
          <w:bCs/>
          <w:sz w:val="21"/>
          <w:szCs w:val="21"/>
        </w:rPr>
        <w:t xml:space="preserve">cable path detector </w:t>
      </w:r>
      <w:r>
        <w:rPr>
          <w:rFonts w:hint="default" w:ascii="Arial" w:hAnsi="Arial" w:cs="Arial" w:eastAsiaTheme="minorEastAsia"/>
          <w:sz w:val="21"/>
          <w:szCs w:val="21"/>
        </w:rPr>
        <w:t xml:space="preserve">is a multi-functional cable path identification and detection instrument. It features multiple functions including </w:t>
      </w:r>
      <w:r>
        <w:rPr>
          <w:rFonts w:hint="default" w:ascii="Arial" w:hAnsi="Arial" w:cs="Arial" w:eastAsiaTheme="minorEastAsia"/>
          <w:b/>
          <w:bCs/>
          <w:sz w:val="21"/>
          <w:szCs w:val="21"/>
        </w:rPr>
        <w:t xml:space="preserve">cable path detection, cable identification, and cable grounding fault location (optional) . The instrument consists of </w:t>
      </w:r>
      <w:r>
        <w:rPr>
          <w:rFonts w:hint="default" w:ascii="Arial" w:hAnsi="Arial" w:cs="Arial" w:eastAsiaTheme="minorEastAsia"/>
          <w:b/>
          <w:sz w:val="21"/>
          <w:szCs w:val="21"/>
        </w:rPr>
        <w:t xml:space="preserve">a transmitter, transmitting current clamp, receiver </w:t>
      </w:r>
      <w:r>
        <w:rPr>
          <w:rFonts w:hint="default" w:ascii="Arial" w:hAnsi="Arial" w:cs="Arial" w:eastAsiaTheme="minorEastAsia"/>
          <w:sz w:val="21"/>
          <w:szCs w:val="21"/>
        </w:rPr>
        <w:t xml:space="preserve">, </w:t>
      </w:r>
      <w:r>
        <w:rPr>
          <w:rFonts w:hint="default" w:ascii="Arial" w:hAnsi="Arial" w:cs="Arial" w:eastAsiaTheme="minorEastAsia"/>
          <w:b/>
          <w:sz w:val="21"/>
          <w:szCs w:val="21"/>
        </w:rPr>
        <w:t xml:space="preserve">receiving flexible current clamp, connecting test leads, stethoscope (optional), and A-frame (optional accessory) </w:t>
      </w:r>
      <w:r>
        <w:rPr>
          <w:rFonts w:hint="default" w:ascii="Arial" w:hAnsi="Arial" w:cs="Arial" w:eastAsiaTheme="minorEastAsia"/>
          <w:sz w:val="21"/>
          <w:szCs w:val="21"/>
        </w:rPr>
        <w:t>.</w:t>
      </w:r>
    </w:p>
    <w:p w14:paraId="4925355A">
      <w:pPr>
        <w:pStyle w:val="4"/>
        <w:keepNext w:val="0"/>
        <w:keepLines w:val="0"/>
        <w:pageBreakBefore w:val="0"/>
        <w:kinsoku/>
        <w:wordWrap/>
        <w:overflowPunct/>
        <w:topLinePunct w:val="0"/>
        <w:autoSpaceDE/>
        <w:autoSpaceDN/>
        <w:bidi w:val="0"/>
        <w:spacing w:after="0" w:line="360" w:lineRule="auto"/>
        <w:ind w:firstLine="361"/>
        <w:jc w:val="left"/>
        <w:textAlignment w:val="auto"/>
        <w:rPr>
          <w:rFonts w:hint="default" w:ascii="Arial" w:hAnsi="Arial" w:cs="Arial" w:eastAsiaTheme="minorEastAsia"/>
          <w:bCs/>
          <w:sz w:val="21"/>
          <w:szCs w:val="21"/>
        </w:rPr>
      </w:pPr>
      <w:r>
        <w:rPr>
          <w:rFonts w:hint="default" w:ascii="Arial" w:hAnsi="Arial" w:cs="Arial" w:eastAsiaTheme="minorEastAsia"/>
          <w:b/>
          <w:bCs/>
          <w:sz w:val="21"/>
          <w:szCs w:val="21"/>
        </w:rPr>
        <w:t xml:space="preserve">Pipeline Path Detection: This instrument </w:t>
      </w:r>
      <w:r>
        <w:rPr>
          <w:rFonts w:hint="default" w:ascii="Arial" w:hAnsi="Arial" w:cs="Arial" w:eastAsiaTheme="minorEastAsia"/>
          <w:sz w:val="21"/>
          <w:szCs w:val="21"/>
        </w:rPr>
        <w:t xml:space="preserve">enables trenchless </w:t>
      </w:r>
      <w:r>
        <w:rPr>
          <w:rFonts w:hint="default" w:ascii="Arial" w:hAnsi="Arial" w:cs="Arial" w:eastAsiaTheme="minorEastAsia"/>
          <w:bCs/>
          <w:sz w:val="21"/>
          <w:szCs w:val="21"/>
        </w:rPr>
        <w:t xml:space="preserve">detection of metal pipelines and underground cables, facilitating pipeline surveys and depth measurements. </w:t>
      </w:r>
      <w:r>
        <w:rPr>
          <w:rFonts w:hint="default" w:ascii="Arial" w:hAnsi="Arial" w:cs="Arial" w:eastAsiaTheme="minorEastAsia"/>
          <w:sz w:val="21"/>
          <w:szCs w:val="21"/>
        </w:rPr>
        <w:t xml:space="preserve">Utilizing various filter technologies, it possesses strong anti-interference capabilities, enabling precise positioning and depth measurement. Suitable for detecting and inspecting various underground metal pipelines, pipeline management and maintenance, municipal planning and construction, and power supply departments, it is an essential instrument for pipeline maintenance units. This function is achieved through a signal transmitter, receiver, signal transmitting clamps, and connecting test leads. The instrument </w:t>
      </w:r>
      <w:r>
        <w:rPr>
          <w:rFonts w:hint="default" w:ascii="Arial" w:hAnsi="Arial" w:cs="Arial" w:eastAsiaTheme="minorEastAsia"/>
          <w:bCs/>
          <w:sz w:val="21"/>
          <w:szCs w:val="21"/>
        </w:rPr>
        <w:t>has the following features:</w:t>
      </w:r>
    </w:p>
    <w:p w14:paraId="0B013FBF">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Multiple detection modes: classic positioning mode, full-screen signal mode, and signal curve mode.</w:t>
      </w:r>
    </w:p>
    <w:p w14:paraId="18475EA5">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Classic positioning mode: Compass, direction and signal amplitude display, intuitively showing the left and right direction of the pipeline.</w:t>
      </w:r>
    </w:p>
    <w:p w14:paraId="3BC0DDC3">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Full-screen signal mode: 360° omnidirectional pipeline path indication, continuously displaying depth, current, and relative pipeline position. The interface is simple and intuitive, requiring no prior experience to operate.</w:t>
      </w:r>
    </w:p>
    <w:p w14:paraId="7C802E42">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Signal curve mode: Displays historical signal strength curves, allowing you to locate cables by observing changes in the curves.</w:t>
      </w:r>
    </w:p>
    <w:p w14:paraId="6E9C13B1">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Current direction determination (at some frequencies) can eliminate interference from adjacent lines and prevent tracking errors by calibrating the current direction.</w:t>
      </w:r>
    </w:p>
    <w:p w14:paraId="48D5C5A8">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The color of the pipeline simulation line displays the signal interference intensity in real time.</w:t>
      </w:r>
    </w:p>
    <w:p w14:paraId="2EE09187">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With a built-in frequency sweep test function, users can select a suitable signal frequency for pipeline measurement based on the frequency sweep results, avoiding interference from the same frequency.</w:t>
      </w:r>
    </w:p>
    <w:p w14:paraId="524E8B46">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Fully digital high-precision sampling processing: stable and reliable, ultra-high sensitivity, extremely narrow receiving bandwidth, strong anti-interference capability, and can effectively suppress power frequency and harmonic interference from nearby operating cables and pipelines.</w:t>
      </w:r>
    </w:p>
    <w:p w14:paraId="6D66ACE7">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Multiple detection frequencies: 10 active detection frequencies and 2 passive detection frequencies.</w:t>
      </w:r>
    </w:p>
    <w:p w14:paraId="0053986C">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The transmitter offers multiple signal output methods: direct output, clamp coupling, and induction.</w:t>
      </w:r>
    </w:p>
    <w:p w14:paraId="22460BCF">
      <w:pPr>
        <w:keepNext w:val="0"/>
        <w:keepLines w:val="0"/>
        <w:pageBreakBefore w:val="0"/>
        <w:numPr>
          <w:ilvl w:val="0"/>
          <w:numId w:val="3"/>
        </w:numPr>
        <w:tabs>
          <w:tab w:val="left" w:pos="630"/>
        </w:tabs>
        <w:kinsoku/>
        <w:wordWrap/>
        <w:overflowPunct/>
        <w:topLinePunct w:val="0"/>
        <w:autoSpaceDE/>
        <w:autoSpaceDN/>
        <w:bidi w:val="0"/>
        <w:spacing w:line="360" w:lineRule="auto"/>
        <w:ind w:left="692" w:leftChars="200" w:hanging="272"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The transmitter features digital power amplification for high-power output, fully automatic impedance matching, and fully automatic protection.</w:t>
      </w:r>
    </w:p>
    <w:p w14:paraId="3A3EFB6E">
      <w:pPr>
        <w:keepNext w:val="0"/>
        <w:keepLines w:val="0"/>
        <w:pageBreakBefore w:val="0"/>
        <w:tabs>
          <w:tab w:val="left" w:pos="630"/>
        </w:tabs>
        <w:kinsoku/>
        <w:wordWrap/>
        <w:overflowPunct/>
        <w:topLinePunct w:val="0"/>
        <w:autoSpaceDE/>
        <w:autoSpaceDN/>
        <w:bidi w:val="0"/>
        <w:spacing w:line="360" w:lineRule="auto"/>
        <w:ind w:firstLine="409" w:firstLineChars="194"/>
        <w:jc w:val="left"/>
        <w:textAlignment w:val="auto"/>
        <w:rPr>
          <w:rFonts w:hint="default" w:ascii="Arial" w:hAnsi="Arial" w:cs="Arial" w:eastAsiaTheme="minorEastAsia"/>
          <w:sz w:val="21"/>
          <w:szCs w:val="21"/>
        </w:rPr>
      </w:pPr>
      <w:r>
        <w:rPr>
          <w:rFonts w:hint="default" w:ascii="Arial" w:hAnsi="Arial" w:cs="Arial" w:eastAsiaTheme="minorEastAsia"/>
          <w:b/>
          <w:bCs/>
          <w:sz w:val="21"/>
          <w:szCs w:val="21"/>
        </w:rPr>
        <w:t xml:space="preserve">Cable Identification: </w:t>
      </w:r>
      <w:r>
        <w:rPr>
          <w:rFonts w:hint="default" w:ascii="Arial" w:hAnsi="Arial" w:cs="Arial" w:eastAsiaTheme="minorEastAsia"/>
          <w:sz w:val="21"/>
          <w:szCs w:val="21"/>
        </w:rPr>
        <w:t>Designed to solve the technical problems of cable identification for power cable engineers and cable workers. It can identify live cables and de-energized cables. Users can accurately identify a target cable from multiple cables using the instrument, avoiding serious accidents caused by accidentally cutting live cables. During cable identification, 10 cables can be pre-marked at the transmitting end before being identified at the remote receiving end, greatly saving the time of engineers traveling back and forth and improving work efficiency. Successful cable identification is marked with a √, and non-target cables are marked with an ×, enabling fast and automatic identification of target cables. This function is achieved through the cooperation of a signal transmitter, receiver, signal transmitting clamp, connecting test leads, and flexible clamps.</w:t>
      </w:r>
    </w:p>
    <w:p w14:paraId="51593B6A">
      <w:pPr>
        <w:pStyle w:val="18"/>
        <w:keepNext w:val="0"/>
        <w:keepLines w:val="0"/>
        <w:pageBreakBefore w:val="0"/>
        <w:kinsoku/>
        <w:wordWrap/>
        <w:overflowPunct/>
        <w:topLinePunct w:val="0"/>
        <w:autoSpaceDE/>
        <w:autoSpaceDN/>
        <w:bidi w:val="0"/>
        <w:spacing w:before="0" w:after="0" w:line="360" w:lineRule="auto"/>
        <w:ind w:firstLine="422" w:firstLineChars="200"/>
        <w:textAlignment w:val="auto"/>
        <w:rPr>
          <w:rFonts w:hint="default" w:ascii="Arial" w:hAnsi="Arial" w:cs="Arial" w:eastAsiaTheme="minorEastAsia"/>
          <w:kern w:val="2"/>
          <w:sz w:val="21"/>
          <w:szCs w:val="21"/>
          <w:lang w:val="en-US" w:eastAsia="zh-CN"/>
        </w:rPr>
      </w:pPr>
      <w:r>
        <w:rPr>
          <w:rFonts w:hint="default" w:ascii="Arial" w:hAnsi="Arial" w:cs="Arial" w:eastAsiaTheme="minorEastAsia"/>
          <w:b/>
          <w:sz w:val="21"/>
          <w:szCs w:val="21"/>
          <w:lang w:eastAsia="zh-CN"/>
        </w:rPr>
        <w:t xml:space="preserve">Signal </w:t>
      </w:r>
      <w:r>
        <w:rPr>
          <w:rFonts w:hint="default" w:ascii="Arial" w:hAnsi="Arial" w:cs="Arial" w:eastAsiaTheme="minorEastAsia"/>
          <w:b/>
          <w:sz w:val="21"/>
          <w:szCs w:val="21"/>
        </w:rPr>
        <w:t xml:space="preserve">Transmitter </w:t>
      </w:r>
      <w:r>
        <w:rPr>
          <w:rFonts w:hint="default" w:ascii="Arial" w:hAnsi="Arial" w:cs="Arial" w:eastAsiaTheme="minorEastAsia"/>
          <w:b/>
          <w:bCs/>
          <w:sz w:val="21"/>
          <w:szCs w:val="21"/>
        </w:rPr>
        <w:t xml:space="preserve">: </w:t>
      </w:r>
      <w:r>
        <w:rPr>
          <w:rFonts w:hint="default" w:ascii="Arial" w:hAnsi="Arial" w:cs="Arial" w:eastAsiaTheme="minorEastAsia"/>
          <w:kern w:val="2"/>
          <w:sz w:val="21"/>
          <w:szCs w:val="21"/>
          <w:lang w:val="en-US" w:eastAsia="zh-CN"/>
        </w:rPr>
        <w:t>Used for pipeline path detection and cable identification. This device can apply identification signals to target cables through direct output, clamp coupling, and induction. Ten different pulse signals are available: 512Hz, 1024Hz, 640Hz (cable identification), 1280Hz, 2.56kHz (fault location), 3.20kHz, 8.19kHz, 33kHz, 82kHz, and 196kHz. The maximum signal output power is 10W, adjustable in 10 levels, adapting to different application environments and making pipeline detection and cable identification more accurate and reliable. The instrument has a built-in high-power rechargeable lithium battery, automatic impedance matching, and fully automatic protection. The main unit features a 5.6-inch color capacitive touchscreen LCD display, showing real-time dynamic signal output status and battery usage.</w:t>
      </w:r>
    </w:p>
    <w:p w14:paraId="2678BD4C">
      <w:pPr>
        <w:pStyle w:val="18"/>
        <w:keepNext w:val="0"/>
        <w:keepLines w:val="0"/>
        <w:pageBreakBefore w:val="0"/>
        <w:kinsoku/>
        <w:wordWrap/>
        <w:overflowPunct/>
        <w:topLinePunct w:val="0"/>
        <w:autoSpaceDE/>
        <w:autoSpaceDN/>
        <w:bidi w:val="0"/>
        <w:spacing w:before="0" w:after="0" w:line="360" w:lineRule="auto"/>
        <w:ind w:firstLine="422" w:firstLineChars="200"/>
        <w:textAlignment w:val="auto"/>
        <w:rPr>
          <w:rFonts w:hint="default" w:ascii="Arial" w:hAnsi="Arial" w:cs="Arial" w:eastAsiaTheme="minorEastAsia"/>
          <w:sz w:val="21"/>
          <w:szCs w:val="21"/>
          <w:lang w:eastAsia="zh-CN"/>
        </w:rPr>
      </w:pPr>
      <w:r>
        <w:rPr>
          <w:rFonts w:hint="default" w:ascii="Arial" w:hAnsi="Arial" w:cs="Arial" w:eastAsiaTheme="minorEastAsia"/>
          <w:b/>
          <w:sz w:val="21"/>
          <w:szCs w:val="21"/>
          <w:lang w:eastAsia="zh-CN"/>
        </w:rPr>
        <w:t xml:space="preserve">Transmitter clamp </w:t>
      </w:r>
      <w:r>
        <w:rPr>
          <w:rFonts w:hint="default" w:ascii="Arial" w:hAnsi="Arial" w:cs="Arial" w:eastAsiaTheme="minorEastAsia"/>
          <w:b/>
          <w:bCs/>
          <w:sz w:val="21"/>
          <w:szCs w:val="21"/>
        </w:rPr>
        <w:t xml:space="preserve">: </w:t>
      </w:r>
      <w:r>
        <w:rPr>
          <w:rFonts w:hint="default" w:ascii="Arial" w:hAnsi="Arial" w:cs="Arial" w:eastAsiaTheme="minorEastAsia"/>
          <w:sz w:val="21"/>
          <w:szCs w:val="21"/>
          <w:lang w:eastAsia="zh-CN"/>
        </w:rPr>
        <w:t xml:space="preserve">Suitable for clamp coupling method. The transmitter clamp couples the signal emitted by the transmitter to the target cable. The clamp jaw size is </w:t>
      </w:r>
      <w:r>
        <w:rPr>
          <w:rFonts w:hint="default" w:ascii="Arial" w:hAnsi="Arial" w:cs="Arial" w:eastAsiaTheme="minorEastAsia"/>
          <w:sz w:val="21"/>
          <w:szCs w:val="21"/>
          <w:shd w:val="clear" w:color="auto" w:fill="FFFFFF"/>
        </w:rPr>
        <w:t xml:space="preserve">Φ150mm </w:t>
      </w:r>
      <w:r>
        <w:rPr>
          <w:rFonts w:hint="default" w:ascii="Arial" w:hAnsi="Arial" w:cs="Arial" w:eastAsiaTheme="minorEastAsia"/>
          <w:sz w:val="21"/>
          <w:szCs w:val="21"/>
          <w:lang w:eastAsia="zh-CN"/>
        </w:rPr>
        <w:t>. The transmitter clamp is directional, and the transmitted signal flows in from the direction indicated by the arrow on the transmitter clamp.</w:t>
      </w:r>
    </w:p>
    <w:p w14:paraId="2E8667E3">
      <w:pPr>
        <w:pStyle w:val="18"/>
        <w:keepNext w:val="0"/>
        <w:keepLines w:val="0"/>
        <w:pageBreakBefore w:val="0"/>
        <w:kinsoku/>
        <w:wordWrap/>
        <w:overflowPunct/>
        <w:topLinePunct w:val="0"/>
        <w:autoSpaceDE/>
        <w:autoSpaceDN/>
        <w:bidi w:val="0"/>
        <w:spacing w:before="0" w:after="0" w:line="360" w:lineRule="auto"/>
        <w:ind w:firstLine="422" w:firstLineChars="200"/>
        <w:textAlignment w:val="auto"/>
        <w:rPr>
          <w:rFonts w:hint="default" w:ascii="Arial" w:hAnsi="Arial" w:cs="Arial" w:eastAsiaTheme="minorEastAsia"/>
          <w:sz w:val="21"/>
          <w:szCs w:val="21"/>
          <w:lang w:eastAsia="zh-CN"/>
        </w:rPr>
      </w:pPr>
      <w:r>
        <w:rPr>
          <w:rFonts w:hint="default" w:ascii="Arial" w:hAnsi="Arial" w:cs="Arial" w:eastAsiaTheme="minorEastAsia"/>
          <w:b/>
          <w:sz w:val="21"/>
          <w:szCs w:val="21"/>
          <w:lang w:eastAsia="zh-CN"/>
        </w:rPr>
        <w:t xml:space="preserve">Receiver : </w:t>
      </w:r>
      <w:r>
        <w:rPr>
          <w:rFonts w:hint="default" w:ascii="Arial" w:hAnsi="Arial" w:cs="Arial" w:eastAsiaTheme="minorEastAsia"/>
          <w:sz w:val="21"/>
          <w:szCs w:val="21"/>
          <w:lang w:eastAsia="zh-CN"/>
        </w:rPr>
        <w:t xml:space="preserve">Used for receiving signals for pipeline path detection and cable identification. It has multiple built-in shielded 3D antennas, capable of effectively identifying 10 different pulse-code current signals generated by the transmitter </w:t>
      </w:r>
      <w:r>
        <w:rPr>
          <w:rFonts w:hint="default" w:ascii="Arial" w:hAnsi="Arial" w:cs="Arial" w:eastAsiaTheme="minorEastAsia"/>
          <w:sz w:val="21"/>
          <w:szCs w:val="21"/>
        </w:rPr>
        <w:t xml:space="preserve">: 512Hz, </w:t>
      </w:r>
      <w:r>
        <w:rPr>
          <w:rFonts w:hint="default" w:ascii="Arial" w:hAnsi="Arial" w:cs="Arial" w:eastAsiaTheme="minorEastAsia"/>
          <w:sz w:val="21"/>
          <w:szCs w:val="21"/>
          <w:lang w:eastAsia="zh-CN"/>
        </w:rPr>
        <w:t xml:space="preserve">1024Hz, </w:t>
      </w:r>
      <w:r>
        <w:rPr>
          <w:rFonts w:hint="default" w:ascii="Arial" w:hAnsi="Arial" w:cs="Arial" w:eastAsiaTheme="minorEastAsia"/>
          <w:sz w:val="21"/>
          <w:szCs w:val="21"/>
        </w:rPr>
        <w:t xml:space="preserve">640Hz, 1280Hz, 2.56kHz, 3.20kHz, 8.19kHz, 33kHz, 82kHz, and 196kHz . It can also identify 50Hz and 60Hz </w:t>
      </w:r>
      <w:r>
        <w:rPr>
          <w:rFonts w:hint="default" w:ascii="Arial" w:hAnsi="Arial" w:cs="Arial" w:eastAsiaTheme="minorEastAsia"/>
          <w:sz w:val="21"/>
          <w:szCs w:val="21"/>
          <w:lang w:eastAsia="zh-CN"/>
        </w:rPr>
        <w:t xml:space="preserve">power frequency signals. </w:t>
      </w:r>
      <w:r>
        <w:rPr>
          <w:rFonts w:hint="default" w:ascii="Arial" w:hAnsi="Arial" w:cs="Arial" w:eastAsiaTheme="minorEastAsia"/>
          <w:sz w:val="21"/>
          <w:szCs w:val="21"/>
        </w:rPr>
        <w:t xml:space="preserve">A 3.5-inch color LCD screen </w:t>
      </w:r>
      <w:r>
        <w:rPr>
          <w:rFonts w:hint="default" w:ascii="Arial" w:hAnsi="Arial" w:cs="Arial" w:eastAsiaTheme="minorEastAsia"/>
          <w:sz w:val="21"/>
          <w:szCs w:val="21"/>
          <w:lang w:eastAsia="zh-CN"/>
        </w:rPr>
        <w:t xml:space="preserve">provides real-time dynamic display </w:t>
      </w:r>
      <w:r>
        <w:rPr>
          <w:rFonts w:hint="default" w:ascii="Arial" w:hAnsi="Arial" w:cs="Arial" w:eastAsiaTheme="minorEastAsia"/>
          <w:kern w:val="2"/>
          <w:sz w:val="21"/>
          <w:szCs w:val="21"/>
          <w:lang w:val="en-US" w:eastAsia="zh-CN"/>
        </w:rPr>
        <w:t xml:space="preserve">of 360° omnidirectional pipeline path indication, depth, current, and relative pipeline position </w:t>
      </w:r>
      <w:r>
        <w:rPr>
          <w:rFonts w:hint="default" w:ascii="Arial" w:hAnsi="Arial" w:cs="Arial" w:eastAsiaTheme="minorEastAsia"/>
          <w:sz w:val="21"/>
          <w:szCs w:val="21"/>
          <w:lang w:eastAsia="zh-CN"/>
        </w:rPr>
        <w:t>.</w:t>
      </w:r>
    </w:p>
    <w:p w14:paraId="10755F03">
      <w:pPr>
        <w:pStyle w:val="18"/>
        <w:keepNext w:val="0"/>
        <w:keepLines w:val="0"/>
        <w:pageBreakBefore w:val="0"/>
        <w:kinsoku/>
        <w:wordWrap/>
        <w:overflowPunct/>
        <w:topLinePunct w:val="0"/>
        <w:autoSpaceDE/>
        <w:autoSpaceDN/>
        <w:bidi w:val="0"/>
        <w:spacing w:before="0" w:after="0" w:line="360" w:lineRule="auto"/>
        <w:ind w:firstLine="422" w:firstLineChars="200"/>
        <w:textAlignment w:val="auto"/>
        <w:rPr>
          <w:rFonts w:hint="default" w:ascii="Arial" w:hAnsi="Arial" w:cs="Arial" w:eastAsiaTheme="minorEastAsia"/>
          <w:sz w:val="21"/>
          <w:szCs w:val="21"/>
          <w:lang w:eastAsia="zh-CN"/>
        </w:rPr>
      </w:pPr>
      <w:r>
        <w:rPr>
          <w:rFonts w:hint="default" w:ascii="Arial" w:hAnsi="Arial" w:cs="Arial" w:eastAsiaTheme="minorEastAsia"/>
          <w:b/>
          <w:bCs/>
          <w:sz w:val="21"/>
          <w:szCs w:val="21"/>
          <w:lang w:eastAsia="zh-CN"/>
        </w:rPr>
        <w:t xml:space="preserve">A-frame (optional) </w:t>
      </w:r>
      <w:r>
        <w:rPr>
          <w:rFonts w:hint="default" w:ascii="Arial" w:hAnsi="Arial" w:cs="Arial" w:eastAsiaTheme="minorEastAsia"/>
          <w:sz w:val="21"/>
          <w:szCs w:val="21"/>
          <w:lang w:eastAsia="zh-CN"/>
        </w:rPr>
        <w:t xml:space="preserve">: An A-shaped voltage signal sensor specifically designed for locating grounding faults in buried cables. The A-frame's two probes </w:t>
      </w:r>
      <w:r>
        <w:rPr>
          <w:rFonts w:hint="default" w:ascii="Arial" w:hAnsi="Arial" w:cs="Arial" w:eastAsiaTheme="minorEastAsia"/>
          <w:sz w:val="21"/>
          <w:szCs w:val="21"/>
          <w:lang w:val="en-US" w:eastAsia="zh-CN"/>
        </w:rPr>
        <w:t xml:space="preserve">or probe discs </w:t>
      </w:r>
      <w:r>
        <w:rPr>
          <w:rFonts w:hint="default" w:ascii="Arial" w:hAnsi="Arial" w:cs="Arial" w:eastAsiaTheme="minorEastAsia"/>
          <w:sz w:val="21"/>
          <w:szCs w:val="21"/>
          <w:lang w:eastAsia="zh-CN"/>
        </w:rPr>
        <w:t xml:space="preserve">accurately receive step voltage signals transmitted from a transmitter. After data analysis at the receiver, the grounding fault point can be precisely located. The probes </w:t>
      </w:r>
      <w:r>
        <w:rPr>
          <w:rFonts w:hint="default" w:ascii="Arial" w:hAnsi="Arial" w:cs="Arial" w:eastAsiaTheme="minorEastAsia"/>
          <w:sz w:val="21"/>
          <w:szCs w:val="21"/>
          <w:lang w:val="en-US" w:eastAsia="zh-CN"/>
        </w:rPr>
        <w:t xml:space="preserve">or probe discs </w:t>
      </w:r>
      <w:r>
        <w:rPr>
          <w:rFonts w:hint="default" w:ascii="Arial" w:hAnsi="Arial" w:cs="Arial" w:eastAsiaTheme="minorEastAsia"/>
          <w:sz w:val="21"/>
          <w:szCs w:val="21"/>
          <w:lang w:eastAsia="zh-CN"/>
        </w:rPr>
        <w:t xml:space="preserve">are independently </w:t>
      </w:r>
      <w:r>
        <w:rPr>
          <w:rFonts w:hint="default" w:ascii="Arial" w:hAnsi="Arial" w:cs="Arial" w:eastAsiaTheme="minorEastAsia"/>
          <w:sz w:val="21"/>
          <w:szCs w:val="21"/>
          <w:lang w:val="en-US" w:eastAsia="zh-CN"/>
        </w:rPr>
        <w:t xml:space="preserve">interchangeable </w:t>
      </w:r>
      <w:r>
        <w:rPr>
          <w:rFonts w:hint="default" w:ascii="Arial" w:hAnsi="Arial" w:cs="Arial" w:eastAsiaTheme="minorEastAsia"/>
          <w:sz w:val="21"/>
          <w:szCs w:val="21"/>
          <w:lang w:eastAsia="zh-CN"/>
        </w:rPr>
        <w:t xml:space="preserve">; </w:t>
      </w:r>
      <w:r>
        <w:rPr>
          <w:rFonts w:hint="default" w:ascii="Arial" w:hAnsi="Arial" w:cs="Arial" w:eastAsiaTheme="minorEastAsia"/>
          <w:sz w:val="21"/>
          <w:szCs w:val="21"/>
          <w:lang w:val="en-US" w:eastAsia="zh-CN"/>
        </w:rPr>
        <w:t xml:space="preserve">the probes are suitable for muddy surfaces, while </w:t>
      </w:r>
      <w:r>
        <w:rPr>
          <w:rFonts w:hint="default" w:ascii="Arial" w:hAnsi="Arial" w:cs="Arial" w:eastAsiaTheme="minorEastAsia"/>
          <w:sz w:val="21"/>
          <w:szCs w:val="21"/>
          <w:lang w:eastAsia="zh-CN"/>
        </w:rPr>
        <w:t xml:space="preserve">the probe discs </w:t>
      </w:r>
      <w:r>
        <w:rPr>
          <w:rFonts w:hint="default" w:ascii="Arial" w:hAnsi="Arial" w:cs="Arial" w:eastAsiaTheme="minorEastAsia"/>
          <w:sz w:val="21"/>
          <w:szCs w:val="21"/>
          <w:lang w:val="en-US" w:eastAsia="zh-CN"/>
        </w:rPr>
        <w:t xml:space="preserve">are suitable for </w:t>
      </w:r>
      <w:r>
        <w:rPr>
          <w:rFonts w:hint="default" w:ascii="Arial" w:hAnsi="Arial" w:cs="Arial" w:eastAsiaTheme="minorEastAsia"/>
          <w:sz w:val="21"/>
          <w:szCs w:val="21"/>
          <w:lang w:eastAsia="zh-CN"/>
        </w:rPr>
        <w:t xml:space="preserve">concrete surfaces where direct insertion into </w:t>
      </w:r>
      <w:r>
        <w:rPr>
          <w:rFonts w:hint="default" w:ascii="Arial" w:hAnsi="Arial" w:cs="Arial" w:eastAsiaTheme="minorEastAsia"/>
          <w:sz w:val="21"/>
          <w:szCs w:val="21"/>
          <w:lang w:val="en-US" w:eastAsia="zh-CN"/>
        </w:rPr>
        <w:t xml:space="preserve">the ground is not possible. The A-frame's </w:t>
      </w:r>
      <w:r>
        <w:rPr>
          <w:rFonts w:hint="default" w:ascii="Arial" w:hAnsi="Arial" w:cs="Arial" w:eastAsiaTheme="minorEastAsia"/>
          <w:sz w:val="21"/>
          <w:szCs w:val="21"/>
          <w:lang w:eastAsia="zh-CN"/>
        </w:rPr>
        <w:t>lead wires are designed with aviation sockets, allowing connection to the receiver via aviation plug cables. It is easily detachable and compatible with an independently designed handle, enabling the A-frame to function independently for other purposes.</w:t>
      </w:r>
    </w:p>
    <w:p w14:paraId="1BC7AC34">
      <w:pPr>
        <w:pStyle w:val="18"/>
        <w:keepNext w:val="0"/>
        <w:keepLines w:val="0"/>
        <w:pageBreakBefore w:val="0"/>
        <w:kinsoku/>
        <w:wordWrap/>
        <w:overflowPunct/>
        <w:topLinePunct w:val="0"/>
        <w:autoSpaceDE/>
        <w:autoSpaceDN/>
        <w:bidi w:val="0"/>
        <w:spacing w:before="0" w:after="0" w:line="360" w:lineRule="auto"/>
        <w:ind w:firstLine="422" w:firstLineChars="200"/>
        <w:textAlignment w:val="auto"/>
        <w:rPr>
          <w:rFonts w:hint="default" w:ascii="Arial" w:hAnsi="Arial" w:cs="Arial" w:eastAsiaTheme="minorEastAsia"/>
          <w:sz w:val="21"/>
          <w:szCs w:val="21"/>
          <w:lang w:eastAsia="zh-CN"/>
        </w:rPr>
      </w:pPr>
      <w:r>
        <w:rPr>
          <w:rFonts w:hint="default" w:ascii="Arial" w:hAnsi="Arial" w:cs="Arial" w:eastAsiaTheme="minorEastAsia"/>
          <w:b/>
          <w:sz w:val="21"/>
          <w:szCs w:val="21"/>
          <w:lang w:eastAsia="zh-CN"/>
        </w:rPr>
        <w:t xml:space="preserve">Flexible </w:t>
      </w:r>
      <w:r>
        <w:rPr>
          <w:rFonts w:hint="default" w:ascii="Arial" w:hAnsi="Arial" w:cs="Arial" w:eastAsiaTheme="minorEastAsia"/>
          <w:b/>
          <w:sz w:val="21"/>
          <w:szCs w:val="21"/>
        </w:rPr>
        <w:t xml:space="preserve">current clamp </w:t>
      </w:r>
      <w:r>
        <w:rPr>
          <w:rFonts w:hint="default" w:ascii="Arial" w:hAnsi="Arial" w:cs="Arial" w:eastAsiaTheme="minorEastAsia"/>
          <w:b/>
          <w:bCs/>
          <w:sz w:val="21"/>
          <w:szCs w:val="21"/>
        </w:rPr>
        <w:t xml:space="preserve">: </w:t>
      </w:r>
      <w:r>
        <w:rPr>
          <w:rFonts w:hint="default" w:ascii="Arial" w:hAnsi="Arial" w:cs="Arial" w:eastAsiaTheme="minorEastAsia"/>
          <w:sz w:val="21"/>
          <w:szCs w:val="21"/>
          <w:lang w:eastAsia="zh-CN"/>
        </w:rPr>
        <w:t xml:space="preserve">Used for cable identification. This current clamp </w:t>
      </w:r>
      <w:r>
        <w:rPr>
          <w:rFonts w:hint="default" w:ascii="Arial" w:hAnsi="Arial" w:cs="Arial" w:eastAsiaTheme="minorEastAsia"/>
          <w:sz w:val="21"/>
          <w:szCs w:val="21"/>
        </w:rPr>
        <w:t xml:space="preserve">uses a Rockwell coil and has excellent transient tracking capability, </w:t>
      </w:r>
      <w:r>
        <w:rPr>
          <w:rFonts w:hint="default" w:ascii="Arial" w:hAnsi="Arial" w:cs="Arial" w:eastAsiaTheme="minorEastAsia"/>
          <w:sz w:val="21"/>
          <w:szCs w:val="21"/>
          <w:lang w:eastAsia="zh-CN"/>
        </w:rPr>
        <w:t xml:space="preserve">enabling rapid identification of pulse-coded currents generated by the transmitter. It is suitable for thick cables </w:t>
      </w:r>
      <w:r>
        <w:rPr>
          <w:rFonts w:hint="default" w:ascii="Arial" w:hAnsi="Arial" w:cs="Arial" w:eastAsiaTheme="minorEastAsia"/>
          <w:sz w:val="21"/>
          <w:szCs w:val="21"/>
        </w:rPr>
        <w:t xml:space="preserve">or irregularly shaped conductors. Its jaws have an inner diameter of </w:t>
      </w:r>
      <w:r>
        <w:rPr>
          <w:rFonts w:hint="default" w:ascii="Arial" w:hAnsi="Arial" w:cs="Arial" w:eastAsiaTheme="minorEastAsia"/>
          <w:sz w:val="21"/>
          <w:szCs w:val="21"/>
          <w:lang w:eastAsia="zh-CN"/>
        </w:rPr>
        <w:t xml:space="preserve">200 </w:t>
      </w:r>
      <w:r>
        <w:rPr>
          <w:rFonts w:hint="default" w:ascii="Arial" w:hAnsi="Arial" w:cs="Arial" w:eastAsiaTheme="minorEastAsia"/>
          <w:sz w:val="21"/>
          <w:szCs w:val="21"/>
        </w:rPr>
        <w:t>mm, allowing for non-contact measurement without disconnecting the circuit under test, ensuring safety and speed.</w:t>
      </w:r>
    </w:p>
    <w:p w14:paraId="07219B5E">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3" w:name="_Toc170893457"/>
      <w:bookmarkStart w:id="4" w:name="_Toc170897292"/>
      <w:r>
        <w:rPr>
          <w:rFonts w:hint="default" w:ascii="Arial" w:hAnsi="Arial" w:eastAsia="宋体" w:cs="Arial"/>
          <w:b/>
          <w:spacing w:val="10"/>
          <w:sz w:val="32"/>
          <w:szCs w:val="32"/>
          <w:lang w:val="en-US" w:eastAsia="zh-CN"/>
        </w:rPr>
        <w:t>Technical Specifications</w:t>
      </w:r>
      <w:bookmarkEnd w:id="3"/>
      <w:bookmarkEnd w:id="4"/>
    </w:p>
    <w:p w14:paraId="5E316B4B">
      <w:pPr>
        <w:keepNext w:val="0"/>
        <w:keepLines w:val="0"/>
        <w:pageBreakBefore w:val="0"/>
        <w:kinsoku/>
        <w:wordWrap/>
        <w:overflowPunct/>
        <w:topLinePunct w:val="0"/>
        <w:autoSpaceDE/>
        <w:autoSpaceDN/>
        <w:bidi w:val="0"/>
        <w:spacing w:line="360" w:lineRule="auto"/>
        <w:ind w:left="284" w:firstLine="0" w:firstLineChars="0"/>
        <w:textAlignment w:val="auto"/>
        <w:outlineLvl w:val="1"/>
        <w:rPr>
          <w:rFonts w:hint="default" w:ascii="Arial" w:hAnsi="Arial" w:cs="Arial" w:eastAsiaTheme="minorEastAsia"/>
          <w:b/>
          <w:sz w:val="21"/>
          <w:szCs w:val="21"/>
        </w:rPr>
      </w:pPr>
      <w:bookmarkStart w:id="5" w:name="_Toc170897293"/>
      <w:r>
        <w:rPr>
          <w:rFonts w:hint="default" w:ascii="Arial" w:hAnsi="Arial" w:cs="Arial" w:eastAsiaTheme="minorEastAsia"/>
          <w:b/>
          <w:sz w:val="21"/>
          <w:szCs w:val="21"/>
        </w:rPr>
        <w:t>1. Receiver Specifications</w:t>
      </w:r>
      <w:bookmarkEnd w:id="5"/>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6509"/>
      </w:tblGrid>
      <w:tr w14:paraId="66AD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19E4A635">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Function</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6A89F1C9">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Pipeline detection (cable location tracking, direction display, depth measurement, current measurement), cable identification</w:t>
            </w:r>
          </w:p>
        </w:tc>
      </w:tr>
      <w:tr w14:paraId="0338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6ECC8B35">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power supply</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012370CD">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7.4V DC 6400mAh rechargeable lithium battery</w:t>
            </w:r>
          </w:p>
        </w:tc>
      </w:tr>
      <w:tr w14:paraId="4AE4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1A606106">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Input method</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386FADD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Built-in receiving coil; external flexible clamp; external A-frame</w:t>
            </w:r>
          </w:p>
        </w:tc>
      </w:tr>
      <w:tr w14:paraId="4FFD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0D620C72">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Receive frequency</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1366CC3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Active detection frequencies: 512Hz, 640Hz, 1024Hz, 1280Hz, 2.56kHz, 3.20kHz, 8.19kHz, 33kHz, 82kHz, 196kHz</w:t>
            </w:r>
          </w:p>
          <w:p w14:paraId="32EC4DD2">
            <w:pPr>
              <w:keepNext w:val="0"/>
              <w:keepLines w:val="0"/>
              <w:pageBreakBefore w:val="0"/>
              <w:tabs>
                <w:tab w:val="left" w:pos="420"/>
              </w:tabs>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Power frequency passive detection frequencies: 50Hz, 60Hz</w:t>
            </w:r>
          </w:p>
        </w:tc>
      </w:tr>
      <w:tr w14:paraId="5C11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78531AD5">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Pipeline detection mode</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10FE4A5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Wide peak method, narrow peak method, and valley method</w:t>
            </w:r>
          </w:p>
        </w:tc>
      </w:tr>
      <w:tr w14:paraId="73E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3CDBE450">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Pipeline detection shows</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36A8147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Classic positioning mode, full-screen signal mode, signal curve mode</w:t>
            </w:r>
          </w:p>
        </w:tc>
      </w:tr>
      <w:tr w14:paraId="7200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top w:val="single" w:color="auto" w:sz="4" w:space="0"/>
              <w:left w:val="single" w:color="auto" w:sz="4" w:space="0"/>
              <w:bottom w:val="single" w:color="auto" w:sz="4" w:space="0"/>
              <w:right w:val="single" w:color="auto" w:sz="4" w:space="0"/>
            </w:tcBorders>
            <w:shd w:val="clear" w:color="auto" w:fill="auto"/>
            <w:vAlign w:val="center"/>
          </w:tcPr>
          <w:p w14:paraId="324EDCE5">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Pipeline detection</w:t>
            </w:r>
          </w:p>
          <w:p w14:paraId="4217143E">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bCs/>
                <w:sz w:val="21"/>
                <w:szCs w:val="21"/>
              </w:rPr>
            </w:pPr>
            <w:r>
              <w:rPr>
                <w:rFonts w:hint="default" w:ascii="Arial" w:hAnsi="Arial" w:cs="Arial" w:eastAsiaTheme="minorEastAsia"/>
                <w:b/>
                <w:sz w:val="21"/>
                <w:szCs w:val="21"/>
              </w:rPr>
              <w:t>Detection range</w:t>
            </w:r>
          </w:p>
        </w:tc>
        <w:tc>
          <w:tcPr>
            <w:tcW w:w="3819" w:type="pct"/>
            <w:tcBorders>
              <w:top w:val="single" w:color="auto" w:sz="4" w:space="0"/>
              <w:left w:val="single" w:color="auto" w:sz="4" w:space="0"/>
              <w:bottom w:val="single" w:color="auto" w:sz="4" w:space="0"/>
              <w:right w:val="single" w:color="auto" w:sz="4" w:space="0"/>
            </w:tcBorders>
            <w:shd w:val="clear" w:color="auto" w:fill="auto"/>
            <w:vAlign w:val="center"/>
          </w:tcPr>
          <w:p w14:paraId="6DC2012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Direct connection method: Generally, the cable length can be 0-20 kilometers, mainly determined by the grounding resistance, cable resistance, and cable burial depth.</w:t>
            </w:r>
          </w:p>
          <w:p w14:paraId="790254C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Coupling method: Generally, it can achieve cable lengths of 0-10 kilometers, mainly determined by grounding resistance, cable resistance, and cable burial depth.</w:t>
            </w:r>
          </w:p>
          <w:p w14:paraId="502C0B0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Induction method: Suitable for cables buried at a depth of less than 2m.</w:t>
            </w:r>
          </w:p>
        </w:tc>
      </w:tr>
      <w:tr w14:paraId="3E07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tcBorders>
            <w:shd w:val="clear" w:color="auto" w:fill="auto"/>
            <w:vAlign w:val="center"/>
          </w:tcPr>
          <w:p w14:paraId="6987BDB9">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bCs/>
                <w:sz w:val="21"/>
                <w:szCs w:val="21"/>
              </w:rPr>
              <w:t>Depth accuracy</w:t>
            </w:r>
          </w:p>
        </w:tc>
        <w:tc>
          <w:tcPr>
            <w:tcW w:w="3819" w:type="pct"/>
            <w:tcBorders>
              <w:top w:val="single" w:color="auto" w:sz="4" w:space="0"/>
            </w:tcBorders>
            <w:shd w:val="clear" w:color="auto" w:fill="auto"/>
          </w:tcPr>
          <w:p w14:paraId="10365265">
            <w:pPr>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Precise planar positioning accuracy: Position of the center axis of the target cable or pipeline:</w:t>
            </w:r>
          </w:p>
          <w:p w14:paraId="21C711C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±5% (burial depth 0-3m) -15% (burial depth 3m-20m)</w:t>
            </w:r>
          </w:p>
        </w:tc>
      </w:tr>
      <w:tr w14:paraId="1BFD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3B2AAB65">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sound indication</w:t>
            </w:r>
          </w:p>
        </w:tc>
        <w:tc>
          <w:tcPr>
            <w:tcW w:w="3819" w:type="pct"/>
            <w:shd w:val="clear" w:color="auto" w:fill="auto"/>
            <w:vAlign w:val="center"/>
          </w:tcPr>
          <w:p w14:paraId="4B33D628">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Frequency modulation tone that varies with signal strength</w:t>
            </w:r>
          </w:p>
        </w:tc>
      </w:tr>
      <w:tr w14:paraId="3157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bottom w:val="single" w:color="auto" w:sz="4" w:space="0"/>
            </w:tcBorders>
            <w:shd w:val="clear" w:color="auto" w:fill="auto"/>
            <w:vAlign w:val="center"/>
          </w:tcPr>
          <w:p w14:paraId="634A533A">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Interference distance</w:t>
            </w:r>
          </w:p>
        </w:tc>
        <w:tc>
          <w:tcPr>
            <w:tcW w:w="3819" w:type="pct"/>
            <w:tcBorders>
              <w:bottom w:val="single" w:color="auto" w:sz="4" w:space="0"/>
            </w:tcBorders>
            <w:shd w:val="clear" w:color="auto" w:fill="auto"/>
            <w:vAlign w:val="center"/>
          </w:tcPr>
          <w:p w14:paraId="0A2CEED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When using coupling and induction methods, the transmitter will generate interference at close range. The distance of the interference is related to the transmission power and frequency. The higher the power and the higher the frequency, the stronger the interference.</w:t>
            </w:r>
          </w:p>
          <w:p w14:paraId="445772D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The minimum distance between the receiver and transmitter often needs to be determined experimentally.</w:t>
            </w:r>
          </w:p>
          <w:p w14:paraId="3A062BF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Pipeline detection: Coupling method can confirm no interference beyond 5m, induction method beyond 20m.</w:t>
            </w:r>
          </w:p>
          <w:p w14:paraId="148A048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Cable identification: Coupling method can confirm no interference at a distance of 5m.</w:t>
            </w:r>
          </w:p>
        </w:tc>
      </w:tr>
      <w:tr w14:paraId="4F4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bottom w:val="single" w:color="auto" w:sz="4" w:space="0"/>
            </w:tcBorders>
            <w:shd w:val="clear" w:color="auto" w:fill="auto"/>
            <w:vAlign w:val="center"/>
          </w:tcPr>
          <w:p w14:paraId="0ACDA23E">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Cable identification</w:t>
            </w:r>
          </w:p>
        </w:tc>
        <w:tc>
          <w:tcPr>
            <w:tcW w:w="3819" w:type="pct"/>
            <w:tcBorders>
              <w:bottom w:val="single" w:color="auto" w:sz="4" w:space="0"/>
            </w:tcBorders>
            <w:shd w:val="clear" w:color="auto" w:fill="auto"/>
            <w:vAlign w:val="center"/>
          </w:tcPr>
          <w:p w14:paraId="2142E35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Identification method: Intelligent identification using flexible calipers;</w:t>
            </w:r>
          </w:p>
          <w:p w14:paraId="5CB21AA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bCs/>
                <w:sz w:val="21"/>
                <w:szCs w:val="21"/>
              </w:rPr>
            </w:pPr>
            <w:r>
              <w:rPr>
                <w:rFonts w:hint="default" w:ascii="Arial" w:hAnsi="Arial" w:cs="Arial" w:eastAsiaTheme="minorEastAsia"/>
                <w:bCs/>
                <w:sz w:val="21"/>
                <w:szCs w:val="21"/>
              </w:rPr>
              <w:t>The number of cables that can be specified is 1 to 10.</w:t>
            </w:r>
          </w:p>
          <w:p w14:paraId="17BA795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bCs/>
                <w:sz w:val="21"/>
                <w:szCs w:val="21"/>
              </w:rPr>
            </w:pPr>
            <w:r>
              <w:rPr>
                <w:rFonts w:hint="default" w:ascii="Arial" w:hAnsi="Arial" w:cs="Arial" w:eastAsiaTheme="minorEastAsia"/>
                <w:bCs/>
                <w:sz w:val="21"/>
                <w:szCs w:val="21"/>
              </w:rPr>
              <w:t>Calibration value: A current percentage between the received signal and the transmitted signal that is between 75% and 135% of the calibration value is one of the conditions for successful identification;</w:t>
            </w:r>
          </w:p>
          <w:p w14:paraId="795A7802">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Directionality: The transmitting clamp, receiving clamp, and the loaded signal must be aligned in direction; this is one of the conditions for successful identification.</w:t>
            </w:r>
          </w:p>
        </w:tc>
      </w:tr>
      <w:tr w14:paraId="1695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51DFBB15">
            <w:pPr>
              <w:keepNext w:val="0"/>
              <w:keepLines w:val="0"/>
              <w:pageBreakBefore w:val="0"/>
              <w:tabs>
                <w:tab w:val="left" w:pos="360"/>
                <w:tab w:val="left" w:pos="540"/>
              </w:tabs>
              <w:kinsoku/>
              <w:wordWrap/>
              <w:overflowPunct/>
              <w:topLinePunct w:val="0"/>
              <w:autoSpaceDE/>
              <w:autoSpaceDN/>
              <w:bidi w:val="0"/>
              <w:spacing w:line="360" w:lineRule="auto"/>
              <w:ind w:firstLine="316" w:firstLineChars="150"/>
              <w:textAlignment w:val="auto"/>
              <w:rPr>
                <w:rFonts w:hint="default" w:ascii="Arial" w:hAnsi="Arial" w:cs="Arial" w:eastAsiaTheme="minorEastAsia"/>
                <w:b/>
                <w:sz w:val="21"/>
                <w:szCs w:val="21"/>
              </w:rPr>
            </w:pPr>
            <w:r>
              <w:rPr>
                <w:rFonts w:hint="default" w:ascii="Arial" w:hAnsi="Arial" w:cs="Arial" w:eastAsiaTheme="minorEastAsia"/>
                <w:b/>
                <w:sz w:val="21"/>
                <w:szCs w:val="21"/>
              </w:rPr>
              <w:t>Cable identification</w:t>
            </w:r>
          </w:p>
          <w:p w14:paraId="0CDC16B3">
            <w:pPr>
              <w:keepNext w:val="0"/>
              <w:keepLines w:val="0"/>
              <w:pageBreakBefore w:val="0"/>
              <w:tabs>
                <w:tab w:val="left" w:pos="360"/>
                <w:tab w:val="left" w:pos="540"/>
              </w:tabs>
              <w:kinsoku/>
              <w:wordWrap/>
              <w:overflowPunct/>
              <w:topLinePunct w:val="0"/>
              <w:autoSpaceDE/>
              <w:autoSpaceDN/>
              <w:bidi w:val="0"/>
              <w:spacing w:line="360" w:lineRule="auto"/>
              <w:ind w:firstLine="316" w:firstLineChars="150"/>
              <w:textAlignment w:val="auto"/>
              <w:rPr>
                <w:rFonts w:hint="default" w:ascii="Arial" w:hAnsi="Arial" w:cs="Arial" w:eastAsiaTheme="minorEastAsia"/>
                <w:b/>
                <w:sz w:val="21"/>
                <w:szCs w:val="21"/>
              </w:rPr>
            </w:pPr>
            <w:r>
              <w:rPr>
                <w:rFonts w:hint="default" w:ascii="Arial" w:hAnsi="Arial" w:cs="Arial" w:eastAsiaTheme="minorEastAsia"/>
                <w:b/>
                <w:sz w:val="21"/>
                <w:szCs w:val="21"/>
              </w:rPr>
              <w:t>Detection range</w:t>
            </w:r>
          </w:p>
        </w:tc>
        <w:tc>
          <w:tcPr>
            <w:tcW w:w="3819" w:type="pct"/>
            <w:tcBorders>
              <w:bottom w:val="single" w:color="auto" w:sz="4" w:space="0"/>
            </w:tcBorders>
            <w:shd w:val="clear" w:color="auto" w:fill="auto"/>
            <w:vAlign w:val="center"/>
          </w:tcPr>
          <w:p w14:paraId="735E953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Direct connection method: can identify signals with a loop resistance of 0Ω to 8kΩ (generally applicable to cable lengths of 0-20 kilometers, mainly determined by grounding resistance and cable resistance).</w:t>
            </w:r>
          </w:p>
          <w:p w14:paraId="051BD31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Coupling method: can identify signals with a loop resistance of 0Ω to 1kΩ; (generally applicable to cable lengths of 0-10 kilometers, mainly determined by grounding resistance and cable resistance)</w:t>
            </w:r>
          </w:p>
        </w:tc>
      </w:tr>
      <w:tr w14:paraId="2BB2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bottom w:val="single" w:color="auto" w:sz="4" w:space="0"/>
            </w:tcBorders>
            <w:shd w:val="clear" w:color="auto" w:fill="auto"/>
            <w:vAlign w:val="center"/>
          </w:tcPr>
          <w:p w14:paraId="6BD03969">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liquid crystal</w:t>
            </w:r>
          </w:p>
        </w:tc>
        <w:tc>
          <w:tcPr>
            <w:tcW w:w="3819" w:type="pct"/>
            <w:tcBorders>
              <w:bottom w:val="single" w:color="auto" w:sz="4" w:space="0"/>
            </w:tcBorders>
            <w:shd w:val="clear" w:color="auto" w:fill="auto"/>
            <w:vAlign w:val="center"/>
          </w:tcPr>
          <w:p w14:paraId="5C0ED1A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3.5-inch color LCD screen</w:t>
            </w:r>
          </w:p>
        </w:tc>
      </w:tr>
      <w:tr w14:paraId="7FF7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4D88ED6E">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size</w:t>
            </w:r>
          </w:p>
        </w:tc>
        <w:tc>
          <w:tcPr>
            <w:tcW w:w="3819" w:type="pct"/>
            <w:tcBorders>
              <w:bottom w:val="single" w:color="auto" w:sz="4" w:space="0"/>
            </w:tcBorders>
            <w:shd w:val="clear" w:color="auto" w:fill="auto"/>
            <w:vAlign w:val="center"/>
          </w:tcPr>
          <w:p w14:paraId="3284011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Approximately 263mm*123mm*735mm</w:t>
            </w:r>
          </w:p>
        </w:tc>
      </w:tr>
      <w:tr w14:paraId="4BC9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3419E384">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quality</w:t>
            </w:r>
          </w:p>
        </w:tc>
        <w:tc>
          <w:tcPr>
            <w:tcW w:w="3819" w:type="pct"/>
            <w:tcBorders>
              <w:bottom w:val="single" w:color="auto" w:sz="4" w:space="0"/>
            </w:tcBorders>
            <w:shd w:val="clear" w:color="auto" w:fill="auto"/>
            <w:vAlign w:val="center"/>
          </w:tcPr>
          <w:p w14:paraId="4F46ED8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1.90Kg</w:t>
            </w:r>
          </w:p>
        </w:tc>
      </w:tr>
      <w:tr w14:paraId="1217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80" w:type="pct"/>
            <w:shd w:val="clear" w:color="auto" w:fill="auto"/>
            <w:vAlign w:val="center"/>
          </w:tcPr>
          <w:p w14:paraId="39946CF8">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charger</w:t>
            </w:r>
          </w:p>
        </w:tc>
        <w:tc>
          <w:tcPr>
            <w:tcW w:w="3819" w:type="pct"/>
            <w:tcBorders>
              <w:bottom w:val="single" w:color="auto" w:sz="4" w:space="0"/>
            </w:tcBorders>
            <w:shd w:val="clear" w:color="auto" w:fill="auto"/>
            <w:vAlign w:val="center"/>
          </w:tcPr>
          <w:p w14:paraId="0EC31A32">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DC8.4V, 1A</w:t>
            </w:r>
          </w:p>
        </w:tc>
      </w:tr>
      <w:tr w14:paraId="3E5D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80" w:type="pct"/>
            <w:tcBorders>
              <w:bottom w:val="single" w:color="auto" w:sz="4" w:space="0"/>
            </w:tcBorders>
            <w:shd w:val="clear" w:color="auto" w:fill="auto"/>
            <w:vAlign w:val="center"/>
          </w:tcPr>
          <w:p w14:paraId="7C9AE706">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Connection interface</w:t>
            </w:r>
          </w:p>
        </w:tc>
        <w:tc>
          <w:tcPr>
            <w:tcW w:w="3819" w:type="pct"/>
            <w:tcBorders>
              <w:bottom w:val="single" w:color="auto" w:sz="4" w:space="0"/>
            </w:tcBorders>
            <w:shd w:val="clear" w:color="auto" w:fill="auto"/>
            <w:vAlign w:val="center"/>
          </w:tcPr>
          <w:p w14:paraId="0B3500C8">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 USB port (for firmware upgrades and charging mobile phones)</w:t>
            </w:r>
          </w:p>
          <w:p w14:paraId="12EC06E4">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1*DC charging port</w:t>
            </w:r>
          </w:p>
          <w:p w14:paraId="112400C2">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1*Type-C charging port</w:t>
            </w:r>
          </w:p>
          <w:p w14:paraId="336A05D4">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 Flexible clamp connection socket</w:t>
            </w:r>
          </w:p>
        </w:tc>
      </w:tr>
      <w:tr w14:paraId="05F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80" w:type="pct"/>
            <w:tcBorders>
              <w:bottom w:val="single" w:color="auto" w:sz="4" w:space="0"/>
            </w:tcBorders>
            <w:shd w:val="clear" w:color="auto" w:fill="auto"/>
            <w:vAlign w:val="center"/>
          </w:tcPr>
          <w:p w14:paraId="7A4E9DA8">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Flexible Current Clamp</w:t>
            </w:r>
          </w:p>
        </w:tc>
        <w:tc>
          <w:tcPr>
            <w:tcW w:w="3819" w:type="pct"/>
            <w:tcBorders>
              <w:bottom w:val="single" w:color="auto" w:sz="4" w:space="0"/>
            </w:tcBorders>
            <w:shd w:val="clear" w:color="auto" w:fill="auto"/>
            <w:vAlign w:val="center"/>
          </w:tcPr>
          <w:p w14:paraId="69FAE1FA">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Approximately 620mm in length and 8mm in diameter.</w:t>
            </w:r>
          </w:p>
        </w:tc>
      </w:tr>
      <w:tr w14:paraId="1857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tcBorders>
              <w:bottom w:val="single" w:color="auto" w:sz="4" w:space="0"/>
            </w:tcBorders>
            <w:shd w:val="clear" w:color="auto" w:fill="auto"/>
            <w:vAlign w:val="center"/>
          </w:tcPr>
          <w:p w14:paraId="1E43732F">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Inner diameter of flexible coil</w:t>
            </w:r>
          </w:p>
        </w:tc>
        <w:tc>
          <w:tcPr>
            <w:tcW w:w="3819" w:type="pct"/>
            <w:tcBorders>
              <w:bottom w:val="single" w:color="auto" w:sz="4" w:space="0"/>
            </w:tcBorders>
            <w:shd w:val="clear" w:color="auto" w:fill="auto"/>
            <w:vAlign w:val="center"/>
          </w:tcPr>
          <w:p w14:paraId="54852E85">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φ200mm</w:t>
            </w:r>
          </w:p>
        </w:tc>
      </w:tr>
      <w:tr w14:paraId="1DA5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47B8B924">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Test line</w:t>
            </w:r>
          </w:p>
        </w:tc>
        <w:tc>
          <w:tcPr>
            <w:tcW w:w="3819" w:type="pct"/>
            <w:tcBorders>
              <w:bottom w:val="single" w:color="auto" w:sz="4" w:space="0"/>
            </w:tcBorders>
            <w:shd w:val="clear" w:color="auto" w:fill="auto"/>
            <w:vAlign w:val="center"/>
          </w:tcPr>
          <w:p w14:paraId="6BDE015C">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1X Red test line 3m</w:t>
            </w:r>
          </w:p>
          <w:p w14:paraId="2EC46ABA">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1X Black Test Cable 3m</w:t>
            </w:r>
          </w:p>
        </w:tc>
      </w:tr>
      <w:tr w14:paraId="1847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66EBB39A">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Operating temperature and humidity</w:t>
            </w:r>
          </w:p>
        </w:tc>
        <w:tc>
          <w:tcPr>
            <w:tcW w:w="3819" w:type="pct"/>
            <w:tcBorders>
              <w:bottom w:val="single" w:color="auto" w:sz="4" w:space="0"/>
            </w:tcBorders>
            <w:shd w:val="clear" w:color="auto" w:fill="auto"/>
            <w:vAlign w:val="center"/>
          </w:tcPr>
          <w:p w14:paraId="44D78337">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-10℃～40℃; below 80%Rh</w:t>
            </w:r>
          </w:p>
        </w:tc>
      </w:tr>
      <w:tr w14:paraId="5AC7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5B59D7CF">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Storage temperature and humidity</w:t>
            </w:r>
          </w:p>
        </w:tc>
        <w:tc>
          <w:tcPr>
            <w:tcW w:w="3819" w:type="pct"/>
            <w:tcBorders>
              <w:bottom w:val="single" w:color="auto" w:sz="4" w:space="0"/>
            </w:tcBorders>
            <w:shd w:val="clear" w:color="auto" w:fill="auto"/>
            <w:vAlign w:val="center"/>
          </w:tcPr>
          <w:p w14:paraId="19684DAA">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-10℃~50℃, ≤95%RH, no condensation</w:t>
            </w:r>
          </w:p>
        </w:tc>
      </w:tr>
      <w:tr w14:paraId="0F68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6872B66A">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Pressure resistance</w:t>
            </w:r>
          </w:p>
        </w:tc>
        <w:tc>
          <w:tcPr>
            <w:tcW w:w="3819" w:type="pct"/>
            <w:shd w:val="clear" w:color="auto" w:fill="auto"/>
            <w:vAlign w:val="center"/>
          </w:tcPr>
          <w:p w14:paraId="68513E29">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AC2000V/rms (before the front and rear ends of the casing)</w:t>
            </w:r>
          </w:p>
        </w:tc>
      </w:tr>
      <w:tr w14:paraId="397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0" w:type="pct"/>
            <w:shd w:val="clear" w:color="auto" w:fill="auto"/>
            <w:vAlign w:val="center"/>
          </w:tcPr>
          <w:p w14:paraId="48485AE7">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Suitable for safety regulations</w:t>
            </w:r>
          </w:p>
        </w:tc>
        <w:tc>
          <w:tcPr>
            <w:tcW w:w="3819" w:type="pct"/>
            <w:tcBorders>
              <w:bottom w:val="single" w:color="auto" w:sz="4" w:space="0"/>
            </w:tcBorders>
            <w:shd w:val="clear" w:color="auto" w:fill="auto"/>
            <w:vAlign w:val="center"/>
          </w:tcPr>
          <w:p w14:paraId="39D4C45F">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IEC61010-1 CAT III 600V, IEC61010-031, IEC61326, Pollution Degree 2</w:t>
            </w:r>
          </w:p>
        </w:tc>
      </w:tr>
    </w:tbl>
    <w:p w14:paraId="3630D0F7">
      <w:pPr>
        <w:keepNext w:val="0"/>
        <w:keepLines w:val="0"/>
        <w:pageBreakBefore w:val="0"/>
        <w:kinsoku/>
        <w:wordWrap/>
        <w:overflowPunct/>
        <w:topLinePunct w:val="0"/>
        <w:autoSpaceDE/>
        <w:autoSpaceDN/>
        <w:bidi w:val="0"/>
        <w:spacing w:line="360" w:lineRule="auto"/>
        <w:ind w:left="284" w:firstLine="0" w:firstLineChars="0"/>
        <w:textAlignment w:val="auto"/>
        <w:outlineLvl w:val="1"/>
        <w:rPr>
          <w:rFonts w:hint="default" w:ascii="Arial" w:hAnsi="Arial" w:cs="Arial" w:eastAsiaTheme="minorEastAsia"/>
          <w:b/>
          <w:sz w:val="21"/>
          <w:szCs w:val="21"/>
        </w:rPr>
      </w:pPr>
      <w:bookmarkStart w:id="6" w:name="_Toc170897294"/>
      <w:r>
        <w:rPr>
          <w:rFonts w:hint="default" w:ascii="Arial" w:hAnsi="Arial" w:cs="Arial" w:eastAsiaTheme="minorEastAsia"/>
          <w:b/>
          <w:sz w:val="21"/>
          <w:szCs w:val="21"/>
        </w:rPr>
        <w:t>2. Transmitter Specifications</w:t>
      </w:r>
      <w:bookmarkEnd w:id="6"/>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6499"/>
      </w:tblGrid>
      <w:tr w14:paraId="0972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60E54D1D">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Function</w:t>
            </w:r>
          </w:p>
        </w:tc>
        <w:tc>
          <w:tcPr>
            <w:tcW w:w="3813" w:type="pct"/>
            <w:shd w:val="clear" w:color="auto" w:fill="auto"/>
            <w:vAlign w:val="center"/>
          </w:tcPr>
          <w:p w14:paraId="6300082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Multiple frequency signal transmission methods for pipeline path detection, cable identification, and fault location</w:t>
            </w:r>
          </w:p>
        </w:tc>
      </w:tr>
      <w:tr w14:paraId="52CD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38408674">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power supply</w:t>
            </w:r>
          </w:p>
        </w:tc>
        <w:tc>
          <w:tcPr>
            <w:tcW w:w="3813" w:type="pct"/>
            <w:tcBorders>
              <w:bottom w:val="single" w:color="auto" w:sz="4" w:space="0"/>
            </w:tcBorders>
            <w:shd w:val="clear" w:color="auto" w:fill="auto"/>
            <w:vAlign w:val="center"/>
          </w:tcPr>
          <w:p w14:paraId="0B0777B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11.1V DC 12800mAh rechargeable lithium battery</w:t>
            </w:r>
          </w:p>
        </w:tc>
      </w:tr>
      <w:tr w14:paraId="1B46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40A88F0A">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Output method</w:t>
            </w:r>
          </w:p>
        </w:tc>
        <w:tc>
          <w:tcPr>
            <w:tcW w:w="3813" w:type="pct"/>
            <w:shd w:val="clear" w:color="auto" w:fill="auto"/>
            <w:vAlign w:val="center"/>
          </w:tcPr>
          <w:p w14:paraId="2E80508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Direct output, inductive method, caliper coupling</w:t>
            </w:r>
          </w:p>
        </w:tc>
      </w:tr>
      <w:tr w14:paraId="06C9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86" w:type="pct"/>
            <w:shd w:val="clear" w:color="auto" w:fill="auto"/>
            <w:vAlign w:val="center"/>
          </w:tcPr>
          <w:p w14:paraId="56E1D3A1">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Output frequency</w:t>
            </w:r>
          </w:p>
        </w:tc>
        <w:tc>
          <w:tcPr>
            <w:tcW w:w="3813" w:type="pct"/>
            <w:tcBorders>
              <w:bottom w:val="single" w:color="auto" w:sz="4" w:space="0"/>
            </w:tcBorders>
            <w:shd w:val="clear" w:color="auto" w:fill="auto"/>
            <w:vAlign w:val="center"/>
          </w:tcPr>
          <w:p w14:paraId="2F6A7B7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512Hz, 640Hz (cable identification), 1024Hz, 1280Hz, 2.56kHz (fault location), 3.20kHz, 8.19kHz, 33kHz, 82kHz, 196kHz</w:t>
            </w:r>
          </w:p>
        </w:tc>
      </w:tr>
      <w:tr w14:paraId="6C5F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573CCED9">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Output power</w:t>
            </w:r>
          </w:p>
        </w:tc>
        <w:tc>
          <w:tcPr>
            <w:tcW w:w="3813" w:type="pct"/>
            <w:shd w:val="clear" w:color="auto" w:fill="auto"/>
            <w:vAlign w:val="center"/>
          </w:tcPr>
          <w:p w14:paraId="75DB5DB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10W Max, 10 adjustable levels, fully automatic real-time impedance matching</w:t>
            </w:r>
          </w:p>
        </w:tc>
      </w:tr>
      <w:tr w14:paraId="60D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3B96A0F0">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Direct-connected output voltage</w:t>
            </w:r>
          </w:p>
        </w:tc>
        <w:tc>
          <w:tcPr>
            <w:tcW w:w="3813" w:type="pct"/>
            <w:tcBorders>
              <w:bottom w:val="single" w:color="auto" w:sz="4" w:space="0"/>
            </w:tcBorders>
            <w:shd w:val="clear" w:color="auto" w:fill="auto"/>
            <w:vAlign w:val="center"/>
          </w:tcPr>
          <w:p w14:paraId="60911EF8">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150Vpp MAX</w:t>
            </w:r>
          </w:p>
        </w:tc>
      </w:tr>
      <w:tr w14:paraId="1C3A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6A936684">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Circuit protection</w:t>
            </w:r>
          </w:p>
        </w:tc>
        <w:tc>
          <w:tcPr>
            <w:tcW w:w="3813" w:type="pct"/>
            <w:shd w:val="clear" w:color="auto" w:fill="auto"/>
            <w:vAlign w:val="center"/>
          </w:tcPr>
          <w:p w14:paraId="6D778C5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It has overload and short circuit protection</w:t>
            </w:r>
          </w:p>
        </w:tc>
      </w:tr>
      <w:tr w14:paraId="7DDF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86" w:type="pct"/>
            <w:shd w:val="clear" w:color="auto" w:fill="auto"/>
            <w:vAlign w:val="center"/>
          </w:tcPr>
          <w:p w14:paraId="686483F0">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liquid crystal</w:t>
            </w:r>
          </w:p>
        </w:tc>
        <w:tc>
          <w:tcPr>
            <w:tcW w:w="3813" w:type="pct"/>
            <w:shd w:val="clear" w:color="auto" w:fill="auto"/>
            <w:vAlign w:val="center"/>
          </w:tcPr>
          <w:p w14:paraId="60F4F55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5.6-inch capacitive touch LCD screen</w:t>
            </w:r>
          </w:p>
        </w:tc>
      </w:tr>
      <w:tr w14:paraId="4D77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351A1CB4">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Instrument Dimensions</w:t>
            </w:r>
          </w:p>
        </w:tc>
        <w:tc>
          <w:tcPr>
            <w:tcW w:w="3813" w:type="pct"/>
            <w:shd w:val="clear" w:color="auto" w:fill="auto"/>
            <w:vAlign w:val="center"/>
          </w:tcPr>
          <w:p w14:paraId="39EC897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Approximately 351mm*223mm*134mm</w:t>
            </w:r>
          </w:p>
        </w:tc>
      </w:tr>
      <w:tr w14:paraId="6E2A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tcBorders>
              <w:bottom w:val="single" w:color="auto" w:sz="4" w:space="0"/>
            </w:tcBorders>
            <w:shd w:val="clear" w:color="auto" w:fill="auto"/>
            <w:vAlign w:val="center"/>
          </w:tcPr>
          <w:p w14:paraId="67386F24">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quality</w:t>
            </w:r>
          </w:p>
        </w:tc>
        <w:tc>
          <w:tcPr>
            <w:tcW w:w="3813" w:type="pct"/>
            <w:tcBorders>
              <w:bottom w:val="single" w:color="auto" w:sz="4" w:space="0"/>
            </w:tcBorders>
            <w:shd w:val="clear" w:color="auto" w:fill="auto"/>
            <w:vAlign w:val="center"/>
          </w:tcPr>
          <w:p w14:paraId="60401F22">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Transmitter: 3.85 kg; Launch clamp: 1.12 kg</w:t>
            </w:r>
          </w:p>
        </w:tc>
      </w:tr>
      <w:tr w14:paraId="61F2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tcBorders>
              <w:bottom w:val="single" w:color="auto" w:sz="4" w:space="0"/>
            </w:tcBorders>
            <w:shd w:val="clear" w:color="auto" w:fill="auto"/>
            <w:vAlign w:val="center"/>
          </w:tcPr>
          <w:p w14:paraId="69353D89">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charger</w:t>
            </w:r>
          </w:p>
        </w:tc>
        <w:tc>
          <w:tcPr>
            <w:tcW w:w="3813" w:type="pct"/>
            <w:tcBorders>
              <w:bottom w:val="single" w:color="auto" w:sz="4" w:space="0"/>
            </w:tcBorders>
            <w:shd w:val="clear" w:color="auto" w:fill="auto"/>
            <w:vAlign w:val="center"/>
          </w:tcPr>
          <w:p w14:paraId="7DFD7D33">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DC 12.6V, 1A</w:t>
            </w:r>
          </w:p>
        </w:tc>
      </w:tr>
      <w:tr w14:paraId="780B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44FD4697">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Launcher size</w:t>
            </w:r>
          </w:p>
        </w:tc>
        <w:tc>
          <w:tcPr>
            <w:tcW w:w="3813" w:type="pct"/>
            <w:tcBorders>
              <w:bottom w:val="single" w:color="auto" w:sz="4" w:space="0"/>
            </w:tcBorders>
            <w:shd w:val="clear" w:color="auto" w:fill="auto"/>
            <w:vAlign w:val="center"/>
          </w:tcPr>
          <w:p w14:paraId="625E785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250mm x 140mm x 35mm (Length x Width x Thickness)</w:t>
            </w:r>
          </w:p>
        </w:tc>
      </w:tr>
      <w:tr w14:paraId="6E24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149E97C6">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Launch clamp inner diameter</w:t>
            </w:r>
          </w:p>
        </w:tc>
        <w:tc>
          <w:tcPr>
            <w:tcW w:w="3813" w:type="pct"/>
            <w:tcBorders>
              <w:bottom w:val="single" w:color="auto" w:sz="4" w:space="0"/>
            </w:tcBorders>
            <w:shd w:val="clear" w:color="auto" w:fill="auto"/>
            <w:vAlign w:val="center"/>
          </w:tcPr>
          <w:p w14:paraId="7C156018">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φ150mm</w:t>
            </w:r>
          </w:p>
        </w:tc>
      </w:tr>
      <w:tr w14:paraId="6EF2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244EAA1D">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Launch clamp length</w:t>
            </w:r>
          </w:p>
        </w:tc>
        <w:tc>
          <w:tcPr>
            <w:tcW w:w="3813" w:type="pct"/>
            <w:shd w:val="clear" w:color="auto" w:fill="auto"/>
            <w:vAlign w:val="center"/>
          </w:tcPr>
          <w:p w14:paraId="59A77825">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3m</w:t>
            </w:r>
          </w:p>
        </w:tc>
      </w:tr>
      <w:tr w14:paraId="52FE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tcBorders>
              <w:bottom w:val="single" w:color="auto" w:sz="4" w:space="0"/>
            </w:tcBorders>
            <w:shd w:val="clear" w:color="auto" w:fill="auto"/>
            <w:vAlign w:val="center"/>
          </w:tcPr>
          <w:p w14:paraId="775D7055">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Direct connection test cable</w:t>
            </w:r>
          </w:p>
        </w:tc>
        <w:tc>
          <w:tcPr>
            <w:tcW w:w="3813" w:type="pct"/>
            <w:tcBorders>
              <w:bottom w:val="single" w:color="auto" w:sz="4" w:space="0"/>
            </w:tcBorders>
            <w:shd w:val="clear" w:color="auto" w:fill="auto"/>
            <w:vAlign w:val="center"/>
          </w:tcPr>
          <w:p w14:paraId="708361D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3m</w:t>
            </w:r>
          </w:p>
        </w:tc>
      </w:tr>
      <w:tr w14:paraId="6396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tcBorders>
              <w:bottom w:val="single" w:color="auto" w:sz="4" w:space="0"/>
            </w:tcBorders>
            <w:shd w:val="clear" w:color="auto" w:fill="auto"/>
            <w:vAlign w:val="center"/>
          </w:tcPr>
          <w:p w14:paraId="05FC68F7">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Connection interface</w:t>
            </w:r>
          </w:p>
        </w:tc>
        <w:tc>
          <w:tcPr>
            <w:tcW w:w="3813" w:type="pct"/>
            <w:tcBorders>
              <w:bottom w:val="single" w:color="auto" w:sz="4" w:space="0"/>
            </w:tcBorders>
            <w:shd w:val="clear" w:color="auto" w:fill="auto"/>
            <w:vAlign w:val="center"/>
          </w:tcPr>
          <w:p w14:paraId="3C77DE1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 USB port (for firmware upgrades and charging mobile phones)</w:t>
            </w:r>
          </w:p>
          <w:p w14:paraId="4233362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1*Type-C charging port</w:t>
            </w:r>
          </w:p>
          <w:p w14:paraId="44DD1EAA">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1*DC charging port</w:t>
            </w:r>
          </w:p>
          <w:p w14:paraId="7823C9D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1* Signal transmitting clamp and DC test lead connector</w:t>
            </w:r>
          </w:p>
        </w:tc>
      </w:tr>
      <w:tr w14:paraId="5E43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tcBorders>
              <w:bottom w:val="single" w:color="auto" w:sz="4" w:space="0"/>
            </w:tcBorders>
            <w:shd w:val="clear" w:color="auto" w:fill="auto"/>
            <w:vAlign w:val="center"/>
          </w:tcPr>
          <w:p w14:paraId="0F588DC7">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Pressure resistance</w:t>
            </w:r>
          </w:p>
        </w:tc>
        <w:tc>
          <w:tcPr>
            <w:tcW w:w="3813" w:type="pct"/>
            <w:tcBorders>
              <w:bottom w:val="single" w:color="auto" w:sz="4" w:space="0"/>
            </w:tcBorders>
            <w:shd w:val="clear" w:color="auto" w:fill="auto"/>
            <w:vAlign w:val="center"/>
          </w:tcPr>
          <w:p w14:paraId="7726731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AC 3700V/rms (between the top and bottom surfaces of the instrument case)</w:t>
            </w:r>
          </w:p>
        </w:tc>
      </w:tr>
      <w:tr w14:paraId="36F5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shd w:val="clear" w:color="auto" w:fill="auto"/>
            <w:vAlign w:val="center"/>
          </w:tcPr>
          <w:p w14:paraId="490111F2">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Electromagnetic properties</w:t>
            </w:r>
          </w:p>
        </w:tc>
        <w:tc>
          <w:tcPr>
            <w:tcW w:w="3813" w:type="pct"/>
            <w:tcBorders>
              <w:bottom w:val="single" w:color="auto" w:sz="4" w:space="0"/>
            </w:tcBorders>
            <w:shd w:val="clear" w:color="auto" w:fill="auto"/>
            <w:vAlign w:val="center"/>
          </w:tcPr>
          <w:p w14:paraId="7C4CD56D">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IEC61326(EMC)</w:t>
            </w:r>
          </w:p>
        </w:tc>
      </w:tr>
      <w:tr w14:paraId="68FA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86" w:type="pct"/>
            <w:tcBorders>
              <w:bottom w:val="single" w:color="auto" w:sz="4" w:space="0"/>
            </w:tcBorders>
            <w:shd w:val="clear" w:color="auto" w:fill="auto"/>
            <w:vAlign w:val="center"/>
          </w:tcPr>
          <w:p w14:paraId="0E32D83F">
            <w:pPr>
              <w:keepNext w:val="0"/>
              <w:keepLines w:val="0"/>
              <w:pageBreakBefore w:val="0"/>
              <w:tabs>
                <w:tab w:val="left" w:pos="360"/>
                <w:tab w:val="left" w:pos="540"/>
              </w:tabs>
              <w:kinsoku/>
              <w:wordWrap/>
              <w:overflowPunct/>
              <w:topLinePunct w:val="0"/>
              <w:autoSpaceDE/>
              <w:autoSpaceDN/>
              <w:bidi w:val="0"/>
              <w:spacing w:line="360" w:lineRule="auto"/>
              <w:ind w:firstLine="0" w:firstLineChars="0"/>
              <w:jc w:val="center"/>
              <w:textAlignment w:val="auto"/>
              <w:rPr>
                <w:rFonts w:hint="default" w:ascii="Arial" w:hAnsi="Arial" w:cs="Arial" w:eastAsiaTheme="minorEastAsia"/>
                <w:b/>
                <w:sz w:val="21"/>
                <w:szCs w:val="21"/>
              </w:rPr>
            </w:pPr>
            <w:r>
              <w:rPr>
                <w:rFonts w:hint="default" w:ascii="Arial" w:hAnsi="Arial" w:cs="Arial" w:eastAsiaTheme="minorEastAsia"/>
                <w:b/>
                <w:sz w:val="21"/>
                <w:szCs w:val="21"/>
              </w:rPr>
              <w:t>Suitable for safety regulations</w:t>
            </w:r>
          </w:p>
        </w:tc>
        <w:tc>
          <w:tcPr>
            <w:tcW w:w="3813" w:type="pct"/>
            <w:tcBorders>
              <w:bottom w:val="single" w:color="auto" w:sz="4" w:space="0"/>
            </w:tcBorders>
            <w:shd w:val="clear" w:color="auto" w:fill="auto"/>
            <w:vAlign w:val="center"/>
          </w:tcPr>
          <w:p w14:paraId="2A258DCA">
            <w:pPr>
              <w:keepNext w:val="0"/>
              <w:keepLines w:val="0"/>
              <w:pageBreakBefore w:val="0"/>
              <w:tabs>
                <w:tab w:val="left" w:pos="360"/>
                <w:tab w:val="left" w:pos="540"/>
              </w:tabs>
              <w:kinsoku/>
              <w:wordWrap/>
              <w:overflowPunct/>
              <w:topLinePunct w:val="0"/>
              <w:autoSpaceDE/>
              <w:autoSpaceDN/>
              <w:bidi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IEC61010-1 (CAT III 300V, CAT IV 150V, pollution level 2)</w:t>
            </w:r>
          </w:p>
        </w:tc>
      </w:tr>
    </w:tbl>
    <w:p w14:paraId="41EFDC23">
      <w:pPr>
        <w:keepNext w:val="0"/>
        <w:keepLines w:val="0"/>
        <w:pageBreakBefore w:val="0"/>
        <w:kinsoku/>
        <w:wordWrap/>
        <w:overflowPunct/>
        <w:topLinePunct w:val="0"/>
        <w:autoSpaceDE/>
        <w:autoSpaceDN/>
        <w:bidi w:val="0"/>
        <w:spacing w:line="360" w:lineRule="auto"/>
        <w:ind w:left="284" w:firstLine="0" w:firstLineChars="0"/>
        <w:textAlignment w:val="auto"/>
        <w:outlineLvl w:val="1"/>
        <w:rPr>
          <w:rFonts w:hint="default" w:ascii="Arial" w:hAnsi="Arial" w:cs="Arial" w:eastAsiaTheme="minorEastAsia"/>
          <w:b/>
          <w:sz w:val="21"/>
          <w:szCs w:val="21"/>
        </w:rPr>
      </w:pPr>
      <w:bookmarkStart w:id="7" w:name="_Toc170897295"/>
      <w:r>
        <w:rPr>
          <w:rFonts w:hint="default" w:ascii="Arial" w:hAnsi="Arial" w:cs="Arial" w:eastAsiaTheme="minorEastAsia"/>
          <w:b/>
          <w:sz w:val="21"/>
          <w:szCs w:val="21"/>
        </w:rPr>
        <w:t>3. Optional features</w:t>
      </w:r>
      <w:bookmarkEnd w:id="7"/>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6468"/>
      </w:tblGrid>
      <w:tr w14:paraId="2831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04" w:type="pct"/>
            <w:shd w:val="clear" w:color="auto" w:fill="auto"/>
            <w:vAlign w:val="center"/>
          </w:tcPr>
          <w:p w14:paraId="5B68C402">
            <w:pPr>
              <w:keepNext w:val="0"/>
              <w:keepLines w:val="0"/>
              <w:pageBreakBefore w:val="0"/>
              <w:kinsoku/>
              <w:wordWrap/>
              <w:overflowPunct/>
              <w:topLinePunct w:val="0"/>
              <w:autoSpaceDE/>
              <w:autoSpaceDN/>
              <w:bidi w:val="0"/>
              <w:spacing w:line="360" w:lineRule="auto"/>
              <w:ind w:firstLine="174" w:firstLineChars="83"/>
              <w:jc w:val="left"/>
              <w:textAlignment w:val="auto"/>
              <w:rPr>
                <w:rFonts w:hint="default" w:ascii="Arial" w:hAnsi="Arial" w:cs="Arial" w:eastAsiaTheme="minorEastAsia"/>
                <w:sz w:val="21"/>
                <w:szCs w:val="21"/>
              </w:rPr>
            </w:pPr>
            <w:r>
              <w:rPr>
                <w:rFonts w:hint="default" w:ascii="Arial" w:hAnsi="Arial" w:cs="Arial" w:eastAsiaTheme="minorEastAsia"/>
                <w:sz w:val="21"/>
                <w:szCs w:val="21"/>
              </w:rPr>
              <w:t>Fault location</w:t>
            </w:r>
          </w:p>
        </w:tc>
        <w:tc>
          <w:tcPr>
            <w:tcW w:w="3795" w:type="pct"/>
            <w:shd w:val="clear" w:color="auto" w:fill="auto"/>
            <w:vAlign w:val="center"/>
          </w:tcPr>
          <w:p w14:paraId="75EE680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eastAsiaTheme="minorEastAsia"/>
                <w:sz w:val="21"/>
                <w:szCs w:val="21"/>
              </w:rPr>
            </w:pPr>
            <w:r>
              <w:rPr>
                <w:rFonts w:hint="default" w:ascii="Arial" w:hAnsi="Arial" w:cs="Arial" w:eastAsiaTheme="minorEastAsia"/>
                <w:sz w:val="21"/>
                <w:szCs w:val="21"/>
              </w:rPr>
              <w:t>When used with an A-frame, it can enable precise location of cable grounding faults.</w:t>
            </w:r>
          </w:p>
        </w:tc>
      </w:tr>
      <w:tr w14:paraId="08D6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04" w:type="pct"/>
            <w:shd w:val="clear" w:color="auto" w:fill="auto"/>
            <w:vAlign w:val="center"/>
          </w:tcPr>
          <w:p w14:paraId="4FDAE413">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hint="default" w:ascii="Arial" w:hAnsi="Arial" w:cs="Arial" w:eastAsiaTheme="minorEastAsia"/>
                <w:sz w:val="21"/>
                <w:szCs w:val="21"/>
              </w:rPr>
            </w:pPr>
            <w:r>
              <w:rPr>
                <w:rFonts w:hint="default" w:ascii="Arial" w:hAnsi="Arial" w:cs="Arial" w:eastAsiaTheme="minorEastAsia"/>
                <w:sz w:val="21"/>
                <w:szCs w:val="21"/>
              </w:rPr>
              <w:t>stethoscope</w:t>
            </w:r>
          </w:p>
        </w:tc>
        <w:tc>
          <w:tcPr>
            <w:tcW w:w="3795" w:type="pct"/>
            <w:shd w:val="clear" w:color="auto" w:fill="auto"/>
            <w:vAlign w:val="center"/>
          </w:tcPr>
          <w:p w14:paraId="3374F88E">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hint="default" w:ascii="Arial" w:hAnsi="Arial" w:cs="Arial" w:eastAsiaTheme="minorEastAsia"/>
                <w:sz w:val="21"/>
                <w:szCs w:val="21"/>
              </w:rPr>
            </w:pPr>
            <w:r>
              <w:rPr>
                <w:rFonts w:hint="default" w:ascii="Arial" w:hAnsi="Arial" w:cs="Arial" w:eastAsiaTheme="minorEastAsia"/>
                <w:sz w:val="21"/>
                <w:szCs w:val="21"/>
              </w:rPr>
              <w:t>Can replace flexible coils for cable identification</w:t>
            </w:r>
          </w:p>
        </w:tc>
      </w:tr>
    </w:tbl>
    <w:p w14:paraId="4460098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r>
        <w:rPr>
          <w:rFonts w:hint="default" w:ascii="Arial" w:hAnsi="Arial" w:eastAsia="宋体" w:cs="Arial"/>
          <w:b/>
          <w:spacing w:val="10"/>
          <w:sz w:val="32"/>
          <w:szCs w:val="32"/>
          <w:lang w:val="en-US" w:eastAsia="zh-CN"/>
        </w:rPr>
        <w:t>Packing List</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653"/>
        <w:gridCol w:w="952"/>
        <w:gridCol w:w="3488"/>
        <w:gridCol w:w="1419"/>
      </w:tblGrid>
      <w:tr w14:paraId="778C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7C6213D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Serial Number</w:t>
            </w:r>
          </w:p>
        </w:tc>
        <w:tc>
          <w:tcPr>
            <w:tcW w:w="0" w:type="auto"/>
            <w:shd w:val="clear" w:color="auto" w:fill="auto"/>
            <w:vAlign w:val="center"/>
          </w:tcPr>
          <w:p w14:paraId="012FF731">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zh-CN"/>
              </w:rPr>
            </w:pPr>
            <w:r>
              <w:rPr>
                <w:rFonts w:hint="default" w:ascii="Arial" w:hAnsi="Arial" w:cs="Arial"/>
                <w:sz w:val="21"/>
                <w:szCs w:val="21"/>
                <w:lang w:val="en-US" w:eastAsia="zh-CN"/>
              </w:rPr>
              <w:t>name</w:t>
            </w:r>
          </w:p>
        </w:tc>
        <w:tc>
          <w:tcPr>
            <w:tcW w:w="0" w:type="auto"/>
            <w:shd w:val="clear" w:color="auto" w:fill="auto"/>
            <w:vAlign w:val="center"/>
          </w:tcPr>
          <w:p w14:paraId="6842E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quantity</w:t>
            </w:r>
          </w:p>
        </w:tc>
        <w:tc>
          <w:tcPr>
            <w:tcW w:w="0" w:type="auto"/>
            <w:shd w:val="clear" w:color="auto" w:fill="auto"/>
            <w:vAlign w:val="center"/>
          </w:tcPr>
          <w:p w14:paraId="2A1E7849">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picture</w:t>
            </w:r>
          </w:p>
        </w:tc>
        <w:tc>
          <w:tcPr>
            <w:tcW w:w="0" w:type="auto"/>
            <w:shd w:val="clear" w:color="auto" w:fill="auto"/>
            <w:vAlign w:val="center"/>
          </w:tcPr>
          <w:p w14:paraId="11E6D47A">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Remark</w:t>
            </w:r>
          </w:p>
        </w:tc>
      </w:tr>
      <w:tr w14:paraId="1B15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1B2EAF4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1</w:t>
            </w:r>
          </w:p>
        </w:tc>
        <w:tc>
          <w:tcPr>
            <w:tcW w:w="0" w:type="auto"/>
            <w:shd w:val="clear" w:color="auto" w:fill="auto"/>
            <w:vAlign w:val="center"/>
          </w:tcPr>
          <w:p w14:paraId="06D3AF89">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zh-CN" w:bidi="en-US"/>
              </w:rPr>
            </w:pPr>
            <w:r>
              <w:rPr>
                <w:rFonts w:hint="default" w:ascii="Arial" w:hAnsi="Arial" w:cs="Arial"/>
                <w:sz w:val="21"/>
                <w:szCs w:val="21"/>
              </w:rPr>
              <w:t xml:space="preserve">Transmitter </w:t>
            </w:r>
            <w:r>
              <w:rPr>
                <w:rFonts w:hint="default" w:ascii="Arial" w:hAnsi="Arial" w:cs="Arial"/>
                <w:sz w:val="21"/>
                <w:szCs w:val="21"/>
                <w:lang w:eastAsia="zh-CN"/>
              </w:rPr>
              <w:t xml:space="preserve">and </w:t>
            </w:r>
            <w:r>
              <w:rPr>
                <w:rFonts w:hint="default" w:ascii="Arial" w:hAnsi="Arial" w:cs="Arial"/>
                <w:sz w:val="21"/>
                <w:szCs w:val="21"/>
                <w:lang w:val="en-US" w:eastAsia="zh-CN"/>
              </w:rPr>
              <w:t>receiver</w:t>
            </w:r>
          </w:p>
        </w:tc>
        <w:tc>
          <w:tcPr>
            <w:tcW w:w="0" w:type="auto"/>
            <w:shd w:val="clear" w:color="auto" w:fill="auto"/>
            <w:vAlign w:val="center"/>
          </w:tcPr>
          <w:p w14:paraId="5950B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1</w:t>
            </w:r>
          </w:p>
        </w:tc>
        <w:tc>
          <w:tcPr>
            <w:tcW w:w="3488" w:type="dxa"/>
            <w:shd w:val="clear" w:color="auto" w:fill="auto"/>
            <w:vAlign w:val="center"/>
          </w:tcPr>
          <w:p w14:paraId="0B3C4721">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891540" cy="891540"/>
                  <wp:effectExtent l="0" t="0" r="3810" b="3810"/>
                  <wp:docPr id="24" name="图片 24" descr="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30-1"/>
                          <pic:cNvPicPr>
                            <a:picLocks noChangeAspect="1"/>
                          </pic:cNvPicPr>
                        </pic:nvPicPr>
                        <pic:blipFill>
                          <a:blip r:embed="rId18"/>
                          <a:stretch>
                            <a:fillRect/>
                          </a:stretch>
                        </pic:blipFill>
                        <pic:spPr>
                          <a:xfrm>
                            <a:off x="0" y="0"/>
                            <a:ext cx="891540" cy="891540"/>
                          </a:xfrm>
                          <a:prstGeom prst="rect">
                            <a:avLst/>
                          </a:prstGeom>
                        </pic:spPr>
                      </pic:pic>
                    </a:graphicData>
                  </a:graphic>
                </wp:inline>
              </w:drawing>
            </w:r>
          </w:p>
        </w:tc>
        <w:tc>
          <w:tcPr>
            <w:tcW w:w="0" w:type="auto"/>
            <w:shd w:val="clear" w:color="auto" w:fill="auto"/>
            <w:vAlign w:val="center"/>
          </w:tcPr>
          <w:p w14:paraId="592738A6">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Standard configuration</w:t>
            </w:r>
          </w:p>
        </w:tc>
      </w:tr>
      <w:tr w14:paraId="363B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50AA99E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2</w:t>
            </w:r>
          </w:p>
        </w:tc>
        <w:tc>
          <w:tcPr>
            <w:tcW w:w="0" w:type="auto"/>
            <w:shd w:val="clear" w:color="auto" w:fill="auto"/>
            <w:vAlign w:val="center"/>
          </w:tcPr>
          <w:p w14:paraId="6BFC061B">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toolkit</w:t>
            </w:r>
          </w:p>
        </w:tc>
        <w:tc>
          <w:tcPr>
            <w:tcW w:w="0" w:type="auto"/>
            <w:shd w:val="clear" w:color="auto" w:fill="auto"/>
            <w:vAlign w:val="center"/>
          </w:tcPr>
          <w:p w14:paraId="27E61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1</w:t>
            </w:r>
          </w:p>
        </w:tc>
        <w:tc>
          <w:tcPr>
            <w:tcW w:w="3488" w:type="dxa"/>
            <w:shd w:val="clear" w:color="auto" w:fill="auto"/>
            <w:vAlign w:val="center"/>
          </w:tcPr>
          <w:p w14:paraId="478C4E85">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720090" cy="1191895"/>
                  <wp:effectExtent l="0" t="0" r="8255" b="3810"/>
                  <wp:docPr id="25" name="图片 25" descr="fd81733c263a81fafc51b836953a9a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d81733c263a81fafc51b836953a9a5e"/>
                          <pic:cNvPicPr>
                            <a:picLocks noChangeAspect="1"/>
                          </pic:cNvPicPr>
                        </pic:nvPicPr>
                        <pic:blipFill>
                          <a:blip r:embed="rId19"/>
                          <a:srcRect r="19416"/>
                          <a:stretch>
                            <a:fillRect/>
                          </a:stretch>
                        </pic:blipFill>
                        <pic:spPr>
                          <a:xfrm rot="16200000">
                            <a:off x="0" y="0"/>
                            <a:ext cx="720090" cy="1191895"/>
                          </a:xfrm>
                          <a:prstGeom prst="rect">
                            <a:avLst/>
                          </a:prstGeom>
                        </pic:spPr>
                      </pic:pic>
                    </a:graphicData>
                  </a:graphic>
                </wp:inline>
              </w:drawing>
            </w:r>
          </w:p>
        </w:tc>
        <w:tc>
          <w:tcPr>
            <w:tcW w:w="0" w:type="auto"/>
            <w:shd w:val="clear" w:color="auto" w:fill="auto"/>
            <w:vAlign w:val="center"/>
          </w:tcPr>
          <w:p w14:paraId="20FBD71F">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59CC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52632BD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3</w:t>
            </w:r>
          </w:p>
        </w:tc>
        <w:tc>
          <w:tcPr>
            <w:tcW w:w="0" w:type="auto"/>
            <w:shd w:val="clear" w:color="auto" w:fill="auto"/>
            <w:vAlign w:val="center"/>
          </w:tcPr>
          <w:p w14:paraId="225336AE">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Emitting Current Clamp</w:t>
            </w:r>
          </w:p>
        </w:tc>
        <w:tc>
          <w:tcPr>
            <w:tcW w:w="0" w:type="auto"/>
            <w:shd w:val="clear" w:color="auto" w:fill="auto"/>
            <w:vAlign w:val="center"/>
          </w:tcPr>
          <w:p w14:paraId="0CC7E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1</w:t>
            </w:r>
          </w:p>
        </w:tc>
        <w:tc>
          <w:tcPr>
            <w:tcW w:w="3488" w:type="dxa"/>
            <w:shd w:val="clear" w:color="auto" w:fill="auto"/>
            <w:vAlign w:val="center"/>
          </w:tcPr>
          <w:p w14:paraId="166ED315">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639445" cy="1254125"/>
                  <wp:effectExtent l="0" t="0" r="3175" b="8255"/>
                  <wp:docPr id="27" name="图片 27" descr="b2f82e7c7a98cca4a866b257a85c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b2f82e7c7a98cca4a866b257a85c8964"/>
                          <pic:cNvPicPr>
                            <a:picLocks noChangeAspect="1"/>
                          </pic:cNvPicPr>
                        </pic:nvPicPr>
                        <pic:blipFill>
                          <a:blip r:embed="rId20"/>
                          <a:srcRect l="3703" r="28465"/>
                          <a:stretch>
                            <a:fillRect/>
                          </a:stretch>
                        </pic:blipFill>
                        <pic:spPr>
                          <a:xfrm rot="16200000">
                            <a:off x="0" y="0"/>
                            <a:ext cx="639445" cy="1254125"/>
                          </a:xfrm>
                          <a:prstGeom prst="rect">
                            <a:avLst/>
                          </a:prstGeom>
                        </pic:spPr>
                      </pic:pic>
                    </a:graphicData>
                  </a:graphic>
                </wp:inline>
              </w:drawing>
            </w:r>
          </w:p>
        </w:tc>
        <w:tc>
          <w:tcPr>
            <w:tcW w:w="0" w:type="auto"/>
            <w:shd w:val="clear" w:color="auto" w:fill="auto"/>
            <w:vAlign w:val="center"/>
          </w:tcPr>
          <w:p w14:paraId="0FDE218F">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598C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36676FB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4</w:t>
            </w:r>
          </w:p>
        </w:tc>
        <w:tc>
          <w:tcPr>
            <w:tcW w:w="0" w:type="auto"/>
            <w:shd w:val="clear" w:color="auto" w:fill="auto"/>
            <w:vAlign w:val="center"/>
          </w:tcPr>
          <w:p w14:paraId="2EADB2D2">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Direct connection test cable</w:t>
            </w:r>
          </w:p>
        </w:tc>
        <w:tc>
          <w:tcPr>
            <w:tcW w:w="0" w:type="auto"/>
            <w:shd w:val="clear" w:color="auto" w:fill="auto"/>
            <w:vAlign w:val="center"/>
          </w:tcPr>
          <w:p w14:paraId="4C0C6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1</w:t>
            </w:r>
          </w:p>
        </w:tc>
        <w:tc>
          <w:tcPr>
            <w:tcW w:w="3488" w:type="dxa"/>
            <w:shd w:val="clear" w:color="auto" w:fill="auto"/>
            <w:vAlign w:val="center"/>
          </w:tcPr>
          <w:p w14:paraId="7A66D03F">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720090" cy="1176655"/>
                  <wp:effectExtent l="0" t="0" r="4445" b="3810"/>
                  <wp:docPr id="28" name="图片 28" descr="eb165970812549899f252d1dee08a8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b165970812549899f252d1dee08a85e"/>
                          <pic:cNvPicPr>
                            <a:picLocks noChangeAspect="1"/>
                          </pic:cNvPicPr>
                        </pic:nvPicPr>
                        <pic:blipFill>
                          <a:blip r:embed="rId21"/>
                          <a:srcRect l="6019" r="24674" b="15100"/>
                          <a:stretch>
                            <a:fillRect/>
                          </a:stretch>
                        </pic:blipFill>
                        <pic:spPr>
                          <a:xfrm rot="16200000">
                            <a:off x="0" y="0"/>
                            <a:ext cx="720090" cy="1176655"/>
                          </a:xfrm>
                          <a:prstGeom prst="rect">
                            <a:avLst/>
                          </a:prstGeom>
                        </pic:spPr>
                      </pic:pic>
                    </a:graphicData>
                  </a:graphic>
                </wp:inline>
              </w:drawing>
            </w:r>
          </w:p>
        </w:tc>
        <w:tc>
          <w:tcPr>
            <w:tcW w:w="0" w:type="auto"/>
            <w:shd w:val="clear" w:color="auto" w:fill="auto"/>
            <w:vAlign w:val="center"/>
          </w:tcPr>
          <w:p w14:paraId="7E977874">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4E42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63DE001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5</w:t>
            </w:r>
          </w:p>
        </w:tc>
        <w:tc>
          <w:tcPr>
            <w:tcW w:w="0" w:type="auto"/>
            <w:shd w:val="clear" w:color="auto" w:fill="auto"/>
            <w:vAlign w:val="center"/>
          </w:tcPr>
          <w:p w14:paraId="224818A6">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grounding pin</w:t>
            </w:r>
          </w:p>
        </w:tc>
        <w:tc>
          <w:tcPr>
            <w:tcW w:w="0" w:type="auto"/>
            <w:shd w:val="clear" w:color="auto" w:fill="auto"/>
            <w:vAlign w:val="center"/>
          </w:tcPr>
          <w:p w14:paraId="1186E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1</w:t>
            </w:r>
          </w:p>
        </w:tc>
        <w:tc>
          <w:tcPr>
            <w:tcW w:w="3488" w:type="dxa"/>
            <w:shd w:val="clear" w:color="auto" w:fill="auto"/>
            <w:vAlign w:val="center"/>
          </w:tcPr>
          <w:p w14:paraId="4AE19C9F">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668020" cy="1182370"/>
                  <wp:effectExtent l="0" t="0" r="17780" b="17780"/>
                  <wp:docPr id="31" name="图片 31" descr="b0c92a771f9cead1d05609428f41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b0c92a771f9cead1d05609428f416705"/>
                          <pic:cNvPicPr>
                            <a:picLocks noChangeAspect="1"/>
                          </pic:cNvPicPr>
                        </pic:nvPicPr>
                        <pic:blipFill>
                          <a:blip r:embed="rId22"/>
                          <a:srcRect l="7838" r="16708"/>
                          <a:stretch>
                            <a:fillRect/>
                          </a:stretch>
                        </pic:blipFill>
                        <pic:spPr>
                          <a:xfrm rot="16200000">
                            <a:off x="0" y="0"/>
                            <a:ext cx="668020" cy="1182370"/>
                          </a:xfrm>
                          <a:prstGeom prst="rect">
                            <a:avLst/>
                          </a:prstGeom>
                        </pic:spPr>
                      </pic:pic>
                    </a:graphicData>
                  </a:graphic>
                </wp:inline>
              </w:drawing>
            </w:r>
          </w:p>
        </w:tc>
        <w:tc>
          <w:tcPr>
            <w:tcW w:w="0" w:type="auto"/>
            <w:shd w:val="clear" w:color="auto" w:fill="auto"/>
            <w:vAlign w:val="center"/>
          </w:tcPr>
          <w:p w14:paraId="4A92FBE2">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1188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64E2CF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6</w:t>
            </w:r>
          </w:p>
        </w:tc>
        <w:tc>
          <w:tcPr>
            <w:tcW w:w="0" w:type="auto"/>
            <w:shd w:val="clear" w:color="auto" w:fill="auto"/>
            <w:vAlign w:val="center"/>
          </w:tcPr>
          <w:p w14:paraId="1992CEEF">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Double-headed alligator clip test cable</w:t>
            </w:r>
          </w:p>
        </w:tc>
        <w:tc>
          <w:tcPr>
            <w:tcW w:w="0" w:type="auto"/>
            <w:vAlign w:val="center"/>
          </w:tcPr>
          <w:p w14:paraId="67FEF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1</w:t>
            </w:r>
          </w:p>
        </w:tc>
        <w:tc>
          <w:tcPr>
            <w:tcW w:w="3488" w:type="dxa"/>
            <w:vAlign w:val="center"/>
          </w:tcPr>
          <w:p w14:paraId="6B015A62">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720090" cy="1114425"/>
                  <wp:effectExtent l="0" t="0" r="9525" b="3810"/>
                  <wp:docPr id="32" name="图片 32" descr="00ee1bfbe08ef0b323eab928f3bc41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00ee1bfbe08ef0b323eab928f3bc419c"/>
                          <pic:cNvPicPr>
                            <a:picLocks noChangeAspect="1"/>
                          </pic:cNvPicPr>
                        </pic:nvPicPr>
                        <pic:blipFill>
                          <a:blip r:embed="rId23"/>
                          <a:srcRect l="11226" t="8694" r="20711" b="12389"/>
                          <a:stretch>
                            <a:fillRect/>
                          </a:stretch>
                        </pic:blipFill>
                        <pic:spPr>
                          <a:xfrm rot="16200000">
                            <a:off x="0" y="0"/>
                            <a:ext cx="720090" cy="1114425"/>
                          </a:xfrm>
                          <a:prstGeom prst="rect">
                            <a:avLst/>
                          </a:prstGeom>
                        </pic:spPr>
                      </pic:pic>
                    </a:graphicData>
                  </a:graphic>
                </wp:inline>
              </w:drawing>
            </w:r>
          </w:p>
        </w:tc>
        <w:tc>
          <w:tcPr>
            <w:tcW w:w="0" w:type="auto"/>
            <w:vAlign w:val="center"/>
          </w:tcPr>
          <w:p w14:paraId="43DA3411">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03E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6111FFD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7</w:t>
            </w:r>
          </w:p>
        </w:tc>
        <w:tc>
          <w:tcPr>
            <w:tcW w:w="0" w:type="auto"/>
            <w:shd w:val="clear" w:color="auto" w:fill="auto"/>
            <w:vAlign w:val="center"/>
          </w:tcPr>
          <w:p w14:paraId="7A3DFB40">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8.4V charger</w:t>
            </w:r>
          </w:p>
        </w:tc>
        <w:tc>
          <w:tcPr>
            <w:tcW w:w="0" w:type="auto"/>
            <w:vAlign w:val="center"/>
          </w:tcPr>
          <w:p w14:paraId="5C79C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1</w:t>
            </w:r>
          </w:p>
        </w:tc>
        <w:tc>
          <w:tcPr>
            <w:tcW w:w="3488" w:type="dxa"/>
            <w:vAlign w:val="center"/>
          </w:tcPr>
          <w:p w14:paraId="3FE95BC4">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478155" cy="1129030"/>
                  <wp:effectExtent l="0" t="0" r="13970" b="17145"/>
                  <wp:docPr id="33" name="图片 33" descr="fd0b03f22d6901baff813a36edf61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fd0b03f22d6901baff813a36edf61d19"/>
                          <pic:cNvPicPr>
                            <a:picLocks noChangeAspect="1"/>
                          </pic:cNvPicPr>
                        </pic:nvPicPr>
                        <pic:blipFill>
                          <a:blip r:embed="rId24"/>
                          <a:srcRect l="21612" t="8763" r="32533" b="10087"/>
                          <a:stretch>
                            <a:fillRect/>
                          </a:stretch>
                        </pic:blipFill>
                        <pic:spPr>
                          <a:xfrm rot="16200000">
                            <a:off x="0" y="0"/>
                            <a:ext cx="478155" cy="1129030"/>
                          </a:xfrm>
                          <a:prstGeom prst="rect">
                            <a:avLst/>
                          </a:prstGeom>
                        </pic:spPr>
                      </pic:pic>
                    </a:graphicData>
                  </a:graphic>
                </wp:inline>
              </w:drawing>
            </w:r>
          </w:p>
        </w:tc>
        <w:tc>
          <w:tcPr>
            <w:tcW w:w="0" w:type="auto"/>
            <w:vAlign w:val="center"/>
          </w:tcPr>
          <w:p w14:paraId="0A91E4E1">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4291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5C7513A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8</w:t>
            </w:r>
          </w:p>
        </w:tc>
        <w:tc>
          <w:tcPr>
            <w:tcW w:w="0" w:type="auto"/>
            <w:shd w:val="clear" w:color="auto" w:fill="auto"/>
            <w:vAlign w:val="center"/>
          </w:tcPr>
          <w:p w14:paraId="32980620">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en-US" w:bidi="en-US"/>
              </w:rPr>
            </w:pPr>
            <w:r>
              <w:rPr>
                <w:rFonts w:hint="default" w:ascii="Arial" w:hAnsi="Arial" w:cs="Arial"/>
                <w:sz w:val="21"/>
                <w:szCs w:val="21"/>
              </w:rPr>
              <w:t>12.6V charger</w:t>
            </w:r>
          </w:p>
        </w:tc>
        <w:tc>
          <w:tcPr>
            <w:tcW w:w="0" w:type="auto"/>
            <w:vAlign w:val="center"/>
          </w:tcPr>
          <w:p w14:paraId="07F07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1</w:t>
            </w:r>
          </w:p>
        </w:tc>
        <w:tc>
          <w:tcPr>
            <w:tcW w:w="3488" w:type="dxa"/>
            <w:vAlign w:val="center"/>
          </w:tcPr>
          <w:p w14:paraId="164AA442">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535305" cy="1043305"/>
                  <wp:effectExtent l="0" t="0" r="4445" b="17145"/>
                  <wp:docPr id="35" name="图片 35" descr="9978fae7e1a9d341e77828e298260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9978fae7e1a9d341e77828e298260ad5"/>
                          <pic:cNvPicPr>
                            <a:picLocks noChangeAspect="1"/>
                          </pic:cNvPicPr>
                        </pic:nvPicPr>
                        <pic:blipFill>
                          <a:blip r:embed="rId25"/>
                          <a:srcRect l="21274" r="19795" b="13951"/>
                          <a:stretch>
                            <a:fillRect/>
                          </a:stretch>
                        </pic:blipFill>
                        <pic:spPr>
                          <a:xfrm rot="5400000">
                            <a:off x="0" y="0"/>
                            <a:ext cx="535305" cy="1043305"/>
                          </a:xfrm>
                          <a:prstGeom prst="rect">
                            <a:avLst/>
                          </a:prstGeom>
                        </pic:spPr>
                      </pic:pic>
                    </a:graphicData>
                  </a:graphic>
                </wp:inline>
              </w:drawing>
            </w:r>
          </w:p>
        </w:tc>
        <w:tc>
          <w:tcPr>
            <w:tcW w:w="0" w:type="auto"/>
            <w:vAlign w:val="center"/>
          </w:tcPr>
          <w:p w14:paraId="0A1C5FEC">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Standard configuration</w:t>
            </w:r>
          </w:p>
        </w:tc>
      </w:tr>
      <w:tr w14:paraId="39FA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0EA7965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9</w:t>
            </w:r>
          </w:p>
        </w:tc>
        <w:tc>
          <w:tcPr>
            <w:tcW w:w="0" w:type="auto"/>
            <w:shd w:val="clear" w:color="auto" w:fill="auto"/>
            <w:vAlign w:val="center"/>
          </w:tcPr>
          <w:p w14:paraId="723E7BE5">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sz w:val="21"/>
                <w:szCs w:val="21"/>
                <w:lang w:val="en-US" w:eastAsia="zh-CN"/>
              </w:rPr>
            </w:pPr>
            <w:r>
              <w:rPr>
                <w:rFonts w:hint="default" w:ascii="Arial" w:hAnsi="Arial" w:cs="Arial"/>
                <w:sz w:val="21"/>
                <w:szCs w:val="21"/>
                <w:lang w:val="en-US" w:eastAsia="zh-CN"/>
              </w:rPr>
              <w:t>Flexible clamps</w:t>
            </w:r>
          </w:p>
        </w:tc>
        <w:tc>
          <w:tcPr>
            <w:tcW w:w="0" w:type="auto"/>
            <w:vAlign w:val="center"/>
          </w:tcPr>
          <w:p w14:paraId="2CEC9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1</w:t>
            </w:r>
          </w:p>
        </w:tc>
        <w:tc>
          <w:tcPr>
            <w:tcW w:w="3488" w:type="dxa"/>
            <w:vAlign w:val="center"/>
          </w:tcPr>
          <w:p w14:paraId="33196CD8">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619125" cy="826770"/>
                  <wp:effectExtent l="0" t="0" r="11430" b="9525"/>
                  <wp:docPr id="36" name="图片 36" descr="17927b98d2d1c7fb24b79422c3c2a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7927b98d2d1c7fb24b79422c3c2a569"/>
                          <pic:cNvPicPr>
                            <a:picLocks noChangeAspect="1"/>
                          </pic:cNvPicPr>
                        </pic:nvPicPr>
                        <pic:blipFill>
                          <a:blip r:embed="rId26"/>
                          <a:stretch>
                            <a:fillRect/>
                          </a:stretch>
                        </pic:blipFill>
                        <pic:spPr>
                          <a:xfrm rot="5400000">
                            <a:off x="0" y="0"/>
                            <a:ext cx="619125" cy="826770"/>
                          </a:xfrm>
                          <a:prstGeom prst="rect">
                            <a:avLst/>
                          </a:prstGeom>
                        </pic:spPr>
                      </pic:pic>
                    </a:graphicData>
                  </a:graphic>
                </wp:inline>
              </w:drawing>
            </w:r>
          </w:p>
        </w:tc>
        <w:tc>
          <w:tcPr>
            <w:tcW w:w="0" w:type="auto"/>
            <w:vAlign w:val="center"/>
          </w:tcPr>
          <w:p w14:paraId="48DA6203">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Standard configuration</w:t>
            </w:r>
          </w:p>
        </w:tc>
      </w:tr>
      <w:tr w14:paraId="47F9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Align w:val="center"/>
          </w:tcPr>
          <w:p w14:paraId="4114058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cs="Arial"/>
                <w:b/>
                <w:bCs/>
                <w:color w:val="000000"/>
                <w:sz w:val="21"/>
                <w:szCs w:val="21"/>
                <w:lang w:val="en-US" w:eastAsia="zh-CN"/>
              </w:rPr>
            </w:pPr>
            <w:r>
              <w:rPr>
                <w:rFonts w:hint="default" w:ascii="Arial" w:hAnsi="Arial" w:cs="Arial"/>
                <w:b/>
                <w:bCs/>
                <w:color w:val="000000"/>
                <w:sz w:val="21"/>
                <w:szCs w:val="21"/>
                <w:lang w:val="en-US" w:eastAsia="zh-CN"/>
              </w:rPr>
              <w:t>10</w:t>
            </w:r>
          </w:p>
        </w:tc>
        <w:tc>
          <w:tcPr>
            <w:tcW w:w="0" w:type="auto"/>
            <w:shd w:val="clear" w:color="auto" w:fill="auto"/>
            <w:vAlign w:val="center"/>
          </w:tcPr>
          <w:p w14:paraId="3D309E33">
            <w:pPr>
              <w:keepNext w:val="0"/>
              <w:keepLines w:val="0"/>
              <w:pageBreakBefore w:val="0"/>
              <w:tabs>
                <w:tab w:val="left" w:pos="900"/>
              </w:tabs>
              <w:kinsoku/>
              <w:wordWrap/>
              <w:overflowPunct/>
              <w:topLinePunct w:val="0"/>
              <w:autoSpaceDE/>
              <w:autoSpaceDN/>
              <w:bidi w:val="0"/>
              <w:adjustRightInd/>
              <w:snapToGrid/>
              <w:spacing w:line="240" w:lineRule="auto"/>
              <w:jc w:val="center"/>
              <w:textAlignment w:val="auto"/>
              <w:rPr>
                <w:rFonts w:hint="default" w:ascii="Arial" w:hAnsi="Arial" w:cs="Arial"/>
                <w:sz w:val="21"/>
                <w:szCs w:val="21"/>
                <w:lang w:val="en-US" w:eastAsia="zh-CN"/>
              </w:rPr>
            </w:pPr>
            <w:r>
              <w:rPr>
                <w:rFonts w:hint="default" w:ascii="Arial" w:hAnsi="Arial" w:cs="Arial"/>
                <w:sz w:val="21"/>
                <w:szCs w:val="21"/>
                <w:lang w:val="en-US" w:eastAsia="zh-CN"/>
              </w:rPr>
              <w:t>A-frame</w:t>
            </w:r>
          </w:p>
        </w:tc>
        <w:tc>
          <w:tcPr>
            <w:tcW w:w="0" w:type="auto"/>
            <w:vAlign w:val="center"/>
          </w:tcPr>
          <w:p w14:paraId="1F37B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1</w:t>
            </w:r>
          </w:p>
        </w:tc>
        <w:tc>
          <w:tcPr>
            <w:tcW w:w="3488" w:type="dxa"/>
            <w:vAlign w:val="center"/>
          </w:tcPr>
          <w:p w14:paraId="2A895542">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default" w:ascii="Arial" w:hAnsi="Arial" w:eastAsia="宋体" w:cs="Arial"/>
                <w:sz w:val="21"/>
                <w:szCs w:val="21"/>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778510" cy="831215"/>
                  <wp:effectExtent l="0" t="0" r="2540" b="6985"/>
                  <wp:docPr id="37" name="图片 37" descr="9ef4b14ab67015b4320b87505cb18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9ef4b14ab67015b4320b87505cb1867f"/>
                          <pic:cNvPicPr>
                            <a:picLocks noChangeAspect="1"/>
                          </pic:cNvPicPr>
                        </pic:nvPicPr>
                        <pic:blipFill>
                          <a:blip r:embed="rId27"/>
                          <a:srcRect t="12107" b="7792"/>
                          <a:stretch>
                            <a:fillRect/>
                          </a:stretch>
                        </pic:blipFill>
                        <pic:spPr>
                          <a:xfrm>
                            <a:off x="0" y="0"/>
                            <a:ext cx="778510" cy="831215"/>
                          </a:xfrm>
                          <a:prstGeom prst="rect">
                            <a:avLst/>
                          </a:prstGeom>
                        </pic:spPr>
                      </pic:pic>
                    </a:graphicData>
                  </a:graphic>
                </wp:inline>
              </w:drawing>
            </w:r>
          </w:p>
        </w:tc>
        <w:tc>
          <w:tcPr>
            <w:tcW w:w="0" w:type="auto"/>
            <w:vAlign w:val="center"/>
          </w:tcPr>
          <w:p w14:paraId="3D319E8A">
            <w:pPr>
              <w:keepNext w:val="0"/>
              <w:keepLines w:val="0"/>
              <w:pageBreakBefore w:val="0"/>
              <w:widowControl w:val="0"/>
              <w:kinsoku/>
              <w:wordWrap/>
              <w:overflowPunct/>
              <w:topLinePunct w:val="0"/>
              <w:autoSpaceDE/>
              <w:autoSpaceDN/>
              <w:bidi w:val="0"/>
              <w:adjustRightInd/>
              <w:snapToGrid/>
              <w:spacing w:line="240" w:lineRule="auto"/>
              <w:ind w:firstLine="105" w:firstLineChars="50"/>
              <w:jc w:val="center"/>
              <w:textAlignment w:val="auto"/>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Optional</w:t>
            </w:r>
          </w:p>
        </w:tc>
      </w:tr>
    </w:tbl>
    <w:p w14:paraId="731FB8D9">
      <w:pPr>
        <w:keepNext w:val="0"/>
        <w:keepLines w:val="0"/>
        <w:pageBreakBefore w:val="0"/>
        <w:kinsoku/>
        <w:wordWrap/>
        <w:overflowPunct/>
        <w:topLinePunct w:val="0"/>
        <w:autoSpaceDE/>
        <w:autoSpaceDN/>
        <w:bidi w:val="0"/>
        <w:adjustRightInd/>
        <w:spacing w:line="360" w:lineRule="auto"/>
        <w:textAlignment w:val="auto"/>
        <w:rPr>
          <w:rFonts w:hint="default" w:ascii="Arial" w:hAnsi="Arial" w:cs="Arial" w:eastAsiaTheme="minorEastAsia"/>
          <w:sz w:val="21"/>
          <w:szCs w:val="21"/>
          <w:lang w:val="en-US" w:eastAsia="zh-CN"/>
        </w:rPr>
      </w:pPr>
      <w:bookmarkStart w:id="8" w:name="_GoBack"/>
      <w:bookmarkEnd w:id="8"/>
    </w:p>
    <w:sectPr>
      <w:head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A425">
    <w:pPr>
      <w:pStyle w:val="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E40A">
    <w:pPr>
      <w:pStyle w:val="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78D6">
    <w:pPr>
      <w:pStyle w:val="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18B6">
    <w:pPr>
      <w:pStyle w:val="6"/>
      <w:tabs>
        <w:tab w:val="left" w:pos="4720"/>
        <w:tab w:val="clear" w:pos="4153"/>
        <w:tab w:val="clear" w:pos="8306"/>
      </w:tabs>
      <w:ind w:firstLine="0" w:firstLineChars="0"/>
      <w:jc w:val="right"/>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6221">
    <w:pPr>
      <w:pStyle w:val="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0FD1">
    <w:pPr>
      <w:pStyle w:val="6"/>
      <w:tabs>
        <w:tab w:val="left" w:pos="4720"/>
        <w:tab w:val="clear" w:pos="4153"/>
        <w:tab w:val="clear" w:pos="8306"/>
      </w:tabs>
      <w:ind w:firstLine="0" w:firstLineChars="0"/>
      <w:jc w:val="right"/>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E576">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51" name="图片 46"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6"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4BEA">
    <w:pPr>
      <w:pStyle w:val="7"/>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20"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650C">
    <w:pPr>
      <w:pStyle w:val="7"/>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23"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C1FF">
    <w:pPr>
      <w:pStyle w:val="7"/>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eastAsia="隶书"/>
        <w:lang w:eastAsia="zh-CN"/>
      </w:rPr>
      <w:drawing>
        <wp:inline distT="0" distB="0" distL="114300" distR="114300">
          <wp:extent cx="5266690" cy="289560"/>
          <wp:effectExtent l="0" t="0" r="10160" b="15240"/>
          <wp:docPr id="22"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6B6BA">
    <w:pPr>
      <w:pStyle w:val="7"/>
      <w:pBdr>
        <w:bottom w:val="none" w:color="auto" w:sz="0" w:space="0"/>
      </w:pBdr>
      <w:ind w:left="0" w:leftChars="0" w:firstLine="0" w:firstLineChars="0"/>
    </w:pPr>
    <w:r>
      <w:rPr>
        <w:rFonts w:hint="eastAsia" w:eastAsia="隶书"/>
        <w:lang w:eastAsia="zh-CN"/>
      </w:rPr>
      <w:drawing>
        <wp:inline distT="0" distB="0" distL="114300" distR="114300">
          <wp:extent cx="5266690" cy="289560"/>
          <wp:effectExtent l="0" t="0" r="10160" b="15240"/>
          <wp:docPr id="26" name="图片 6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FEE1">
    <w:pPr>
      <w:pStyle w:val="7"/>
      <w:pBdr>
        <w:bottom w:val="none" w:color="auto" w:sz="0" w:space="7"/>
      </w:pBdr>
      <w:ind w:left="0" w:leftChars="0" w:firstLine="0" w:firstLineChars="0"/>
    </w:pPr>
    <w:r>
      <w:rPr>
        <w:rFonts w:hint="eastAsia" w:eastAsia="隶书"/>
        <w:lang w:eastAsia="zh-CN"/>
      </w:rPr>
      <w:drawing>
        <wp:inline distT="0" distB="0" distL="114300" distR="114300">
          <wp:extent cx="5266690" cy="289560"/>
          <wp:effectExtent l="0" t="0" r="10160" b="15240"/>
          <wp:docPr id="52" name="图片 6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1CBA">
    <w:pPr>
      <w:pStyle w:val="7"/>
      <w:pBdr>
        <w:bottom w:val="none" w:color="auto" w:sz="0" w:space="2"/>
      </w:pBdr>
      <w:jc w:val="both"/>
      <w:rPr>
        <w:b/>
        <w:bCs/>
        <w:sz w:val="20"/>
        <w:szCs w:val="20"/>
      </w:rPr>
    </w:pPr>
    <w:r>
      <w:rPr>
        <w:rFonts w:hint="eastAsia" w:eastAsia="隶书"/>
        <w:lang w:eastAsia="zh-CN"/>
      </w:rPr>
      <w:drawing>
        <wp:inline distT="0" distB="0" distL="114300" distR="114300">
          <wp:extent cx="5266690" cy="289560"/>
          <wp:effectExtent l="0" t="0" r="10160" b="15240"/>
          <wp:docPr id="29" name="图片 6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302B4"/>
    <w:multiLevelType w:val="singleLevel"/>
    <w:tmpl w:val="153302B4"/>
    <w:lvl w:ilvl="0" w:tentative="0">
      <w:start w:val="1"/>
      <w:numFmt w:val="upperRoman"/>
      <w:suff w:val="space"/>
      <w:lvlText w:val="%1."/>
      <w:lvlJc w:val="left"/>
    </w:lvl>
  </w:abstractNum>
  <w:abstractNum w:abstractNumId="1">
    <w:nsid w:val="34CD68EC"/>
    <w:multiLevelType w:val="multilevel"/>
    <w:tmpl w:val="34CD68EC"/>
    <w:lvl w:ilvl="0" w:tentative="0">
      <w:start w:val="1"/>
      <w:numFmt w:val="decimal"/>
      <w:lvlText w:val="%1."/>
      <w:lvlJc w:val="left"/>
      <w:pPr>
        <w:ind w:left="420" w:hanging="420"/>
      </w:pPr>
      <w:rPr>
        <w:rFonts w:hint="default" w:ascii="Calibri" w:hAnsi="Calibri"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B35CA1"/>
    <w:multiLevelType w:val="multilevel"/>
    <w:tmpl w:val="61B35CA1"/>
    <w:lvl w:ilvl="0" w:tentative="0">
      <w:start w:val="1"/>
      <w:numFmt w:val="chineseCountingThousand"/>
      <w:pStyle w:val="2"/>
      <w:lvlText w:val="第%1章"/>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isLgl/>
      <w:lvlText w:val="%1.%2"/>
      <w:lvlJc w:val="left"/>
      <w:pPr>
        <w:ind w:left="0" w:firstLine="0"/>
      </w:pPr>
      <w:rPr>
        <w:rFonts w:hint="default" w:ascii="Times New Roman" w:hAnsi="Times New Roman" w:eastAsia="黑体"/>
        <w:b/>
        <w:i w:val="0"/>
        <w:sz w:val="32"/>
      </w:rPr>
    </w:lvl>
    <w:lvl w:ilvl="2" w:tentative="0">
      <w:start w:val="1"/>
      <w:numFmt w:val="decimal"/>
      <w:isLgl/>
      <w:lvlText w:val="%1.%2.%3"/>
      <w:lvlJc w:val="left"/>
      <w:pPr>
        <w:ind w:left="425" w:firstLine="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isLgl/>
      <w:lvlText w:val="%1.%2.%3.%4"/>
      <w:lvlJc w:val="left"/>
      <w:pPr>
        <w:ind w:left="851" w:firstLine="0"/>
      </w:pPr>
      <w:rPr>
        <w:rFonts w:hint="eastAsia"/>
      </w:rPr>
    </w:lvl>
    <w:lvl w:ilvl="4" w:tentative="0">
      <w:start w:val="1"/>
      <w:numFmt w:val="decimal"/>
      <w:isLgl/>
      <w:lvlText w:val="%1.%2.%3.%4.%5"/>
      <w:lvlJc w:val="left"/>
      <w:pPr>
        <w:ind w:left="1276" w:firstLine="0"/>
      </w:pPr>
      <w:rPr>
        <w:rFonts w:hint="eastAsia"/>
      </w:rPr>
    </w:lvl>
    <w:lvl w:ilvl="5" w:tentative="0">
      <w:start w:val="1"/>
      <w:numFmt w:val="decimal"/>
      <w:isLgl/>
      <w:lvlText w:val="%1.%2.%3.%4.%5.%6"/>
      <w:lvlJc w:val="left"/>
      <w:pPr>
        <w:ind w:left="1701" w:firstLine="0"/>
      </w:pPr>
      <w:rPr>
        <w:rFonts w:hint="eastAsia"/>
      </w:rPr>
    </w:lvl>
    <w:lvl w:ilvl="6" w:tentative="0">
      <w:start w:val="1"/>
      <w:numFmt w:val="decimal"/>
      <w:isLgl/>
      <w:lvlText w:val="%1.%2.%3.%4.%5.%6.%7"/>
      <w:lvlJc w:val="left"/>
      <w:pPr>
        <w:ind w:left="2126" w:firstLine="0"/>
      </w:pPr>
      <w:rPr>
        <w:rFonts w:hint="eastAsia"/>
      </w:rPr>
    </w:lvl>
    <w:lvl w:ilvl="7" w:tentative="0">
      <w:start w:val="1"/>
      <w:numFmt w:val="decimal"/>
      <w:lvlRestart w:val="1"/>
      <w:isLgl/>
      <w:lvlText w:val="表%1.%8"/>
      <w:lvlJc w:val="left"/>
      <w:pPr>
        <w:ind w:left="0" w:firstLine="0"/>
      </w:pPr>
      <w:rPr>
        <w:rFonts w:hint="eastAsia"/>
      </w:rPr>
    </w:lvl>
    <w:lvl w:ilvl="8" w:tentative="0">
      <w:start w:val="1"/>
      <w:numFmt w:val="decimal"/>
      <w:lvlRestart w:val="1"/>
      <w:isLgl/>
      <w:lvlText w:val="图%1.%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ZWY0NjdjOGRhYzgzZTk2ZmY4NjMwYjZmOWM5NzcifQ=="/>
  </w:docVars>
  <w:rsids>
    <w:rsidRoot w:val="00EC0E39"/>
    <w:rsid w:val="000951A6"/>
    <w:rsid w:val="00095B69"/>
    <w:rsid w:val="001131DB"/>
    <w:rsid w:val="003E79CD"/>
    <w:rsid w:val="003F196C"/>
    <w:rsid w:val="00450092"/>
    <w:rsid w:val="004672B9"/>
    <w:rsid w:val="00627314"/>
    <w:rsid w:val="006576F5"/>
    <w:rsid w:val="00707FA3"/>
    <w:rsid w:val="00785041"/>
    <w:rsid w:val="00860D60"/>
    <w:rsid w:val="009A5857"/>
    <w:rsid w:val="00A26679"/>
    <w:rsid w:val="00A53A12"/>
    <w:rsid w:val="00A80881"/>
    <w:rsid w:val="00C36E14"/>
    <w:rsid w:val="00C41C06"/>
    <w:rsid w:val="00D72F84"/>
    <w:rsid w:val="00EC0E39"/>
    <w:rsid w:val="00ED2A93"/>
    <w:rsid w:val="00F26606"/>
    <w:rsid w:val="01F842CA"/>
    <w:rsid w:val="02D91B5E"/>
    <w:rsid w:val="03B43F68"/>
    <w:rsid w:val="04DA0918"/>
    <w:rsid w:val="08147C9D"/>
    <w:rsid w:val="082002F8"/>
    <w:rsid w:val="0ADB2CF4"/>
    <w:rsid w:val="0D631E83"/>
    <w:rsid w:val="116C28F7"/>
    <w:rsid w:val="11E64458"/>
    <w:rsid w:val="13795301"/>
    <w:rsid w:val="1548367B"/>
    <w:rsid w:val="182E6B59"/>
    <w:rsid w:val="19115EAE"/>
    <w:rsid w:val="1AFB7651"/>
    <w:rsid w:val="1BAA6C26"/>
    <w:rsid w:val="1CBA4E5F"/>
    <w:rsid w:val="1DE659C1"/>
    <w:rsid w:val="20EE50D7"/>
    <w:rsid w:val="211A5AC1"/>
    <w:rsid w:val="24DB1E41"/>
    <w:rsid w:val="25E76599"/>
    <w:rsid w:val="287C0E36"/>
    <w:rsid w:val="299670A1"/>
    <w:rsid w:val="2D393B7E"/>
    <w:rsid w:val="2F3F2650"/>
    <w:rsid w:val="2FEC350D"/>
    <w:rsid w:val="323C02C8"/>
    <w:rsid w:val="32892A14"/>
    <w:rsid w:val="38741F0E"/>
    <w:rsid w:val="38F4304F"/>
    <w:rsid w:val="39BE1D8D"/>
    <w:rsid w:val="3D9B1CEB"/>
    <w:rsid w:val="40E165AE"/>
    <w:rsid w:val="41807B75"/>
    <w:rsid w:val="439E60B3"/>
    <w:rsid w:val="4517434D"/>
    <w:rsid w:val="48C753E1"/>
    <w:rsid w:val="48EA3958"/>
    <w:rsid w:val="4D901140"/>
    <w:rsid w:val="53B13BBE"/>
    <w:rsid w:val="545445FA"/>
    <w:rsid w:val="55083CB2"/>
    <w:rsid w:val="55A21A11"/>
    <w:rsid w:val="56DA167E"/>
    <w:rsid w:val="58AA42EB"/>
    <w:rsid w:val="59A246D5"/>
    <w:rsid w:val="5A6A4AC7"/>
    <w:rsid w:val="5A6E4856"/>
    <w:rsid w:val="5BC326E1"/>
    <w:rsid w:val="5C2D3FFE"/>
    <w:rsid w:val="5C4A6D6E"/>
    <w:rsid w:val="5C5A1297"/>
    <w:rsid w:val="69B76416"/>
    <w:rsid w:val="6F614293"/>
    <w:rsid w:val="6F6F075E"/>
    <w:rsid w:val="70F6755C"/>
    <w:rsid w:val="767215AD"/>
    <w:rsid w:val="775F730A"/>
    <w:rsid w:val="78A56569"/>
    <w:rsid w:val="7BAD7625"/>
    <w:rsid w:val="7F6F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 w:eastAsia="zh-CN" w:bidi="ar-SA"/>
    </w:rPr>
  </w:style>
  <w:style w:type="paragraph" w:styleId="2">
    <w:name w:val="heading 1"/>
    <w:basedOn w:val="1"/>
    <w:next w:val="1"/>
    <w:qFormat/>
    <w:uiPriority w:val="0"/>
    <w:pPr>
      <w:keepNext/>
      <w:keepLines/>
      <w:widowControl w:val="0"/>
      <w:numPr>
        <w:ilvl w:val="0"/>
        <w:numId w:val="1"/>
      </w:numPr>
      <w:spacing w:before="480" w:after="360" w:line="400" w:lineRule="exact"/>
      <w:jc w:val="center"/>
      <w:outlineLvl w:val="0"/>
    </w:pPr>
    <w:rPr>
      <w:rFonts w:ascii="Times New Roman" w:hAnsi="Times New Roman" w:eastAsia="黑体" w:cs="Times New Roman"/>
      <w:bCs/>
      <w:snapToGrid w:val="0"/>
      <w:sz w:val="32"/>
      <w:szCs w:val="44"/>
      <w:lang w:val="en" w:eastAsia="zh-CN" w:bidi="ar-SA"/>
    </w:rPr>
  </w:style>
  <w:style w:type="paragraph" w:styleId="3">
    <w:name w:val="heading 2"/>
    <w:basedOn w:val="2"/>
    <w:next w:val="1"/>
    <w:unhideWhenUsed/>
    <w:qFormat/>
    <w:uiPriority w:val="9"/>
    <w:pPr>
      <w:keepNext/>
      <w:keepLines/>
      <w:spacing w:line="360" w:lineRule="auto"/>
      <w:jc w:val="left"/>
      <w:outlineLvl w:val="1"/>
    </w:pPr>
    <w:rPr>
      <w:rFonts w:ascii="Arial" w:hAnsi="Arial" w:eastAsia="宋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Date"/>
    <w:basedOn w:val="1"/>
    <w:next w:val="1"/>
    <w:link w:val="16"/>
    <w:semiHidden/>
    <w:unhideWhenUsed/>
    <w:qFormat/>
    <w:uiPriority w:val="99"/>
    <w:pPr>
      <w:ind w:left="100" w:leftChars="2500"/>
    </w:p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itle"/>
    <w:basedOn w:val="1"/>
    <w:next w:val="1"/>
    <w:qFormat/>
    <w:uiPriority w:val="0"/>
    <w:pPr>
      <w:ind w:firstLine="0" w:firstLineChars="0"/>
      <w:jc w:val="left"/>
      <w:outlineLvl w:val="0"/>
    </w:pPr>
    <w:rPr>
      <w:rFonts w:ascii="Cambria" w:hAnsi="Cambria"/>
      <w:b/>
      <w:bCs/>
      <w:sz w:val="21"/>
      <w:szCs w:val="32"/>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0"/>
    <w:rPr>
      <w:sz w:val="18"/>
      <w:szCs w:val="18"/>
    </w:rPr>
  </w:style>
  <w:style w:type="paragraph" w:styleId="15">
    <w:name w:val="List Paragraph"/>
    <w:basedOn w:val="1"/>
    <w:qFormat/>
    <w:uiPriority w:val="34"/>
    <w:pPr>
      <w:ind w:firstLine="420" w:firstLineChars="200"/>
    </w:pPr>
  </w:style>
  <w:style w:type="character" w:customStyle="1" w:styleId="16">
    <w:name w:val="日期 字符"/>
    <w:basedOn w:val="11"/>
    <w:link w:val="5"/>
    <w:semiHidden/>
    <w:qFormat/>
    <w:uiPriority w:val="99"/>
  </w:style>
  <w:style w:type="paragraph" w:customStyle="1" w:styleId="17">
    <w:name w:val="正文样式1"/>
    <w:basedOn w:val="15"/>
    <w:qFormat/>
    <w:uiPriority w:val="0"/>
    <w:pPr>
      <w:spacing w:line="400" w:lineRule="exact"/>
      <w:ind w:left="0" w:firstLine="200" w:firstLineChars="200"/>
      <w:contextualSpacing w:val="0"/>
    </w:pPr>
    <w:rPr>
      <w:rFonts w:ascii="Times New Roman" w:hAnsi="Times New Roman" w:eastAsia="宋体"/>
      <w:color w:val="000000" w:themeColor="text1"/>
      <w:sz w:val="21"/>
      <w:szCs w:val="21"/>
      <w:lang w:val="en" w:eastAsia="zh-CN"/>
      <w14:textFill>
        <w14:solidFill>
          <w14:schemeClr w14:val="tx1"/>
        </w14:solidFill>
      </w14:textFill>
    </w:rPr>
  </w:style>
  <w:style w:type="paragraph" w:customStyle="1" w:styleId="18">
    <w:name w:val="Paragraph"/>
    <w:basedOn w:val="1"/>
    <w:qFormat/>
    <w:uiPriority w:val="0"/>
    <w:pPr>
      <w:widowControl/>
      <w:tabs>
        <w:tab w:val="left" w:pos="1440"/>
        <w:tab w:val="left" w:pos="2007"/>
      </w:tabs>
      <w:spacing w:before="60" w:after="60"/>
      <w:ind w:firstLine="0" w:firstLineChars="0"/>
    </w:pPr>
    <w:rPr>
      <w:rFonts w:ascii="Arial" w:hAnsi="Arial"/>
      <w:kern w:val="0"/>
      <w:sz w:val="20"/>
      <w:szCs w:val="20"/>
      <w:lang w:val="en" w:eastAsia="de-D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1366</Words>
  <Characters>7877</Characters>
  <Lines>23</Lines>
  <Paragraphs>6</Paragraphs>
  <TotalTime>0</TotalTime>
  <ScaleCrop>false</ScaleCrop>
  <LinksUpToDate>false</LinksUpToDate>
  <CharactersWithSpaces>9114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2022-11-11T02:37:00Z</dcterms:created>
  <dc:creator>LENOVO</dc:creator>
  <cp:lastModifiedBy>曹文娅</cp:lastModifiedBy>
  <dcterms:modified xsi:type="dcterms:W3CDTF">2025-11-14T08:43:26Z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721CF9F4ADD84545B56CE99F4728BC40_13</vt:lpwstr>
  </property>
  <property fmtid="{D5CDD505-2E9C-101B-9397-08002B2CF9AE}" pid="4" name="KSOTemplateDocerSaveRecord">
    <vt:lpwstr>eyJoZGlkIjoiOWEzYzRkODQyNDc4YTc4ZTEwZmIwMDE5NDE1ODQ0YjYiLCJ1c2VySWQiOiIxNDQ5Njk4OTAxIn0=</vt:lpwstr>
  </property>
</Properties>
</file>