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99D250C">
      <w:pPr>
        <w:ind w:left="210"/>
        <w:jc w:val="center"/>
        <w:rPr>
          <w:rFonts w:hint="default" w:ascii="Arial" w:hAnsi="Arial" w:eastAsia="黑体" w:cs="Arial"/>
          <w:b/>
          <w:bCs/>
          <w:sz w:val="52"/>
          <w:szCs w:val="52"/>
        </w:rPr>
      </w:pPr>
    </w:p>
    <w:p w14:paraId="1757F666">
      <w:pPr>
        <w:ind w:left="210"/>
        <w:jc w:val="center"/>
        <w:rPr>
          <w:rFonts w:hint="default" w:ascii="Arial" w:hAnsi="Arial" w:eastAsia="黑体" w:cs="Arial"/>
          <w:b/>
          <w:bCs/>
          <w:sz w:val="52"/>
          <w:szCs w:val="52"/>
        </w:rPr>
      </w:pPr>
    </w:p>
    <w:p w14:paraId="4879D21B">
      <w:pPr>
        <w:ind w:left="209" w:leftChars="0" w:hanging="209" w:hangingChars="40"/>
        <w:jc w:val="center"/>
        <w:rPr>
          <w:rFonts w:hint="default" w:ascii="Arial" w:hAnsi="Arial" w:cs="Arial"/>
          <w:sz w:val="52"/>
          <w:szCs w:val="52"/>
        </w:rPr>
      </w:pPr>
      <w:r>
        <w:rPr>
          <w:rFonts w:hint="default" w:ascii="Arial" w:hAnsi="Arial" w:eastAsia="黑体" w:cs="Arial"/>
          <w:b/>
          <w:bCs/>
          <w:sz w:val="52"/>
          <w:szCs w:val="52"/>
        </w:rPr>
        <w:t>HZKS-3</w:t>
      </w:r>
      <w:r>
        <w:rPr>
          <w:rFonts w:hint="default" w:ascii="Arial" w:hAnsi="Arial" w:cs="Arial"/>
          <w:sz w:val="52"/>
          <w:szCs w:val="52"/>
        </w:rPr>
        <w:t xml:space="preserve"> </w:t>
      </w:r>
    </w:p>
    <w:p w14:paraId="15EFF822">
      <w:pPr>
        <w:ind w:left="209" w:leftChars="0" w:hanging="209" w:hangingChars="40"/>
        <w:jc w:val="center"/>
        <w:rPr>
          <w:rFonts w:hint="default" w:ascii="Arial" w:hAnsi="Arial" w:cs="Arial"/>
          <w:b/>
          <w:caps/>
          <w:sz w:val="52"/>
          <w:szCs w:val="52"/>
        </w:rPr>
      </w:pPr>
      <w:r>
        <w:rPr>
          <w:rFonts w:hint="default" w:ascii="Arial" w:hAnsi="Arial" w:eastAsia="黑体" w:cs="Arial"/>
          <w:b/>
          <w:bCs/>
          <w:sz w:val="52"/>
          <w:szCs w:val="52"/>
        </w:rPr>
        <w:t xml:space="preserve">Open </w:t>
      </w:r>
      <w:r>
        <w:rPr>
          <w:rFonts w:hint="eastAsia" w:ascii="Arial" w:hAnsi="Arial" w:eastAsia="黑体" w:cs="Arial"/>
          <w:b/>
          <w:bCs/>
          <w:sz w:val="52"/>
          <w:szCs w:val="52"/>
          <w:lang w:val="en-US" w:eastAsia="zh-CN"/>
        </w:rPr>
        <w:t>C</w:t>
      </w:r>
      <w:r>
        <w:rPr>
          <w:rFonts w:hint="default" w:ascii="Arial" w:hAnsi="Arial" w:eastAsia="黑体" w:cs="Arial"/>
          <w:b/>
          <w:bCs/>
          <w:sz w:val="52"/>
          <w:szCs w:val="52"/>
        </w:rPr>
        <w:t>up Flash Point Tester</w:t>
      </w:r>
      <w:r>
        <w:rPr>
          <w:rFonts w:hint="default" w:ascii="Arial" w:hAnsi="Arial" w:cs="Arial"/>
          <w:b/>
          <w:caps/>
          <w:sz w:val="52"/>
          <w:szCs w:val="52"/>
        </w:rPr>
        <w:t xml:space="preserve"> </w:t>
      </w:r>
    </w:p>
    <w:p w14:paraId="05140C6A">
      <w:pPr>
        <w:ind w:left="210"/>
        <w:jc w:val="center"/>
        <w:rPr>
          <w:rFonts w:hint="eastAsia" w:ascii="Arial" w:hAnsi="Arial" w:eastAsia="宋体" w:cs="Arial"/>
          <w:b/>
          <w:caps/>
          <w:sz w:val="52"/>
          <w:szCs w:val="52"/>
          <w:lang w:eastAsia="zh-CN"/>
        </w:rPr>
      </w:pPr>
    </w:p>
    <w:p w14:paraId="40C9FF1A">
      <w:pPr>
        <w:ind w:left="210"/>
        <w:jc w:val="center"/>
        <w:rPr>
          <w:rFonts w:hint="eastAsia" w:ascii="Arial" w:hAnsi="Arial" w:eastAsia="宋体" w:cs="Arial"/>
          <w:b/>
          <w:caps/>
          <w:sz w:val="52"/>
          <w:szCs w:val="52"/>
          <w:lang w:eastAsia="zh-CN"/>
        </w:rPr>
      </w:pPr>
    </w:p>
    <w:p w14:paraId="554CCBA0">
      <w:pPr>
        <w:ind w:left="210"/>
        <w:jc w:val="center"/>
        <w:rPr>
          <w:rFonts w:hint="eastAsia" w:ascii="Arial" w:hAnsi="Arial" w:eastAsia="宋体" w:cs="Arial"/>
          <w:b/>
          <w:caps/>
          <w:sz w:val="52"/>
          <w:szCs w:val="52"/>
          <w:lang w:eastAsia="zh-CN"/>
        </w:rPr>
      </w:pPr>
    </w:p>
    <w:p w14:paraId="128C021C">
      <w:pPr>
        <w:ind w:left="210"/>
        <w:jc w:val="center"/>
        <w:rPr>
          <w:rFonts w:hint="eastAsia" w:ascii="Arial" w:hAnsi="Arial" w:eastAsia="宋体" w:cs="Arial"/>
          <w:b/>
          <w:caps/>
          <w:sz w:val="52"/>
          <w:szCs w:val="52"/>
          <w:lang w:eastAsia="zh-CN"/>
        </w:rPr>
      </w:pPr>
    </w:p>
    <w:p w14:paraId="44F2FFFF">
      <w:pPr>
        <w:ind w:left="210"/>
        <w:jc w:val="center"/>
        <w:rPr>
          <w:rFonts w:hint="eastAsia" w:ascii="Arial" w:hAnsi="Arial" w:eastAsia="宋体" w:cs="Arial"/>
          <w:b/>
          <w:caps/>
          <w:sz w:val="52"/>
          <w:szCs w:val="52"/>
          <w:lang w:eastAsia="zh-CN"/>
        </w:rPr>
      </w:pPr>
    </w:p>
    <w:p w14:paraId="793427DD">
      <w:pPr>
        <w:jc w:val="center"/>
        <w:rPr>
          <w:rFonts w:hint="eastAsia" w:ascii="黑体" w:hAnsi="Calibri" w:eastAsia="黑体"/>
          <w:b/>
          <w:sz w:val="72"/>
          <w:szCs w:val="72"/>
          <w:lang w:eastAsia="zh-CN"/>
        </w:rPr>
      </w:pPr>
      <w:r>
        <w:rPr>
          <w:rFonts w:hint="eastAsia" w:ascii="黑体" w:hAnsi="Calibri" w:eastAsia="黑体"/>
          <w:b/>
          <w:sz w:val="72"/>
          <w:szCs w:val="72"/>
          <w:lang w:eastAsia="zh-CN"/>
        </w:rPr>
        <w:drawing>
          <wp:inline distT="0" distB="0" distL="114300" distR="114300">
            <wp:extent cx="3670935" cy="3642360"/>
            <wp:effectExtent l="0" t="0" r="0" b="0"/>
            <wp:docPr id="18" name="图片 18" descr="DSC0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SC00780"/>
                    <pic:cNvPicPr>
                      <a:picLocks noChangeAspect="1"/>
                    </pic:cNvPicPr>
                  </pic:nvPicPr>
                  <pic:blipFill>
                    <a:blip r:embed="rId14"/>
                    <a:srcRect l="16458" r="16458"/>
                    <a:stretch>
                      <a:fillRect/>
                    </a:stretch>
                  </pic:blipFill>
                  <pic:spPr>
                    <a:xfrm>
                      <a:off x="0" y="0"/>
                      <a:ext cx="3670935" cy="3642360"/>
                    </a:xfrm>
                    <a:prstGeom prst="rect">
                      <a:avLst/>
                    </a:prstGeom>
                  </pic:spPr>
                </pic:pic>
              </a:graphicData>
            </a:graphic>
          </wp:inline>
        </w:drawing>
      </w:r>
    </w:p>
    <w:p w14:paraId="1A8BC684">
      <w:pPr>
        <w:ind w:left="210" w:leftChars="100"/>
        <w:rPr>
          <w:rFonts w:ascii="黑体" w:hAnsi="Calibri" w:eastAsia="黑体"/>
          <w:b/>
          <w:sz w:val="72"/>
          <w:szCs w:val="72"/>
        </w:rPr>
      </w:pPr>
    </w:p>
    <w:p w14:paraId="277F9137">
      <w:pPr>
        <w:spacing w:before="100" w:beforeAutospacing="1" w:after="100" w:afterAutospacing="1" w:line="300" w:lineRule="auto"/>
        <w:ind w:left="210"/>
        <w:jc w:val="center"/>
        <w:rPr>
          <w:b/>
          <w:bCs/>
          <w:iCs/>
          <w:sz w:val="28"/>
          <w:szCs w:val="22"/>
        </w:rPr>
      </w:pPr>
    </w:p>
    <w:p w14:paraId="34916488">
      <w:pPr>
        <w:spacing w:before="100" w:beforeAutospacing="1" w:after="100" w:afterAutospacing="1" w:line="300" w:lineRule="auto"/>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sz w:val="28"/>
          <w:szCs w:val="28"/>
          <w:lang w:val="en-US" w:eastAsia="zh-CN"/>
        </w:rPr>
        <w:t xml:space="preserve">, </w:t>
      </w:r>
      <w:r>
        <w:rPr>
          <w:rFonts w:hint="default" w:ascii="Arial" w:hAnsi="Arial" w:cs="Arial"/>
          <w:b/>
          <w:bCs/>
          <w:iCs/>
          <w:sz w:val="28"/>
          <w:szCs w:val="28"/>
        </w:rPr>
        <w:t>Ltd</w:t>
      </w:r>
    </w:p>
    <w:p w14:paraId="6F46798A">
      <w:pPr>
        <w:spacing w:before="100" w:beforeAutospacing="1" w:after="100" w:afterAutospacing="1" w:line="300" w:lineRule="auto"/>
        <w:ind w:left="210"/>
        <w:jc w:val="center"/>
        <w:rPr>
          <w:rFonts w:hint="default" w:ascii="Arial" w:hAnsi="Arial" w:cs="Arial"/>
          <w:b/>
          <w:bCs/>
          <w:iCs/>
          <w:sz w:val="28"/>
          <w:szCs w:val="28"/>
        </w:rPr>
        <w:sectPr>
          <w:headerReference r:id="rId4" w:type="first"/>
          <w:footerReference r:id="rId6" w:type="first"/>
          <w:headerReference r:id="rId3" w:type="default"/>
          <w:footerReference r:id="rId5" w:type="default"/>
          <w:endnotePr>
            <w:numFmt w:val="decimal"/>
            <w:numStart w:val="0"/>
          </w:endnotePr>
          <w:pgSz w:w="11907" w:h="16840"/>
          <w:pgMar w:top="1440" w:right="1800" w:bottom="1440" w:left="1800" w:header="851" w:footer="992" w:gutter="0"/>
          <w:pgBorders>
            <w:top w:val="none" w:sz="0" w:space="0"/>
            <w:left w:val="none" w:sz="0" w:space="0"/>
            <w:bottom w:val="none" w:sz="0" w:space="0"/>
            <w:right w:val="none" w:sz="0" w:space="0"/>
          </w:pgBorders>
          <w:cols w:space="720" w:num="1"/>
          <w:titlePg/>
        </w:sectPr>
      </w:pPr>
    </w:p>
    <w:p w14:paraId="222C79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210" w:leftChars="0"/>
        <w:jc w:val="center"/>
        <w:textAlignment w:val="auto"/>
        <w:outlineLvl w:val="9"/>
        <w:rPr>
          <w:rFonts w:hint="eastAsia" w:ascii="Arial" w:hAnsi="Arial"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24141A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210" w:leftChars="0"/>
        <w:jc w:val="center"/>
        <w:textAlignment w:val="auto"/>
        <w:outlineLvl w:val="9"/>
        <w:rPr>
          <w:rFonts w:hint="eastAsia" w:ascii="Arial" w:hAnsi="Arial" w:cs="Arial"/>
          <w:b/>
          <w:sz w:val="32"/>
          <w:szCs w:val="32"/>
          <w:lang w:val="en-US" w:eastAsia="zh-CN"/>
        </w:rPr>
      </w:pPr>
    </w:p>
    <w:p w14:paraId="57BF4EDF">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
          <w:bCs/>
          <w:iCs/>
          <w:sz w:val="21"/>
          <w:szCs w:val="21"/>
        </w:rPr>
        <w:fldChar w:fldCharType="begin"/>
      </w:r>
      <w:r>
        <w:rPr>
          <w:rFonts w:hint="default" w:ascii="Arial" w:hAnsi="Arial" w:cs="Arial"/>
          <w:b/>
          <w:bCs/>
          <w:iCs/>
          <w:sz w:val="21"/>
          <w:szCs w:val="21"/>
        </w:rPr>
        <w:instrText xml:space="preserve">TOC \o "1-3" \h \u </w:instrText>
      </w:r>
      <w:r>
        <w:rPr>
          <w:rFonts w:hint="default" w:ascii="Arial" w:hAnsi="Arial" w:cs="Arial"/>
          <w:b/>
          <w:bCs/>
          <w:iCs/>
          <w:sz w:val="21"/>
          <w:szCs w:val="21"/>
        </w:rPr>
        <w:fldChar w:fldCharType="separate"/>
      </w:r>
      <w:r>
        <w:rPr>
          <w:rFonts w:hint="default" w:ascii="Arial" w:hAnsi="Arial" w:cs="Arial"/>
          <w:bCs/>
          <w:iCs/>
          <w:szCs w:val="21"/>
        </w:rPr>
        <w:fldChar w:fldCharType="begin"/>
      </w:r>
      <w:r>
        <w:rPr>
          <w:rFonts w:hint="default" w:ascii="Arial" w:hAnsi="Arial" w:cs="Arial"/>
          <w:bCs/>
          <w:iCs/>
          <w:szCs w:val="21"/>
        </w:rPr>
        <w:instrText xml:space="preserve"> HYPERLINK \l _Toc4376 </w:instrText>
      </w:r>
      <w:r>
        <w:rPr>
          <w:rFonts w:hint="default" w:ascii="Arial" w:hAnsi="Arial" w:cs="Arial"/>
          <w:bCs/>
          <w:iCs/>
          <w:szCs w:val="21"/>
        </w:rPr>
        <w:fldChar w:fldCharType="separate"/>
      </w:r>
      <w:r>
        <w:rPr>
          <w:rFonts w:hint="default" w:ascii="Arial" w:hAnsi="Arial" w:cs="Arial"/>
          <w:szCs w:val="32"/>
          <w:lang w:val="en-US" w:eastAsia="zh-CN"/>
        </w:rPr>
        <w:t>I.</w:t>
      </w:r>
      <w:r>
        <w:rPr>
          <w:rFonts w:hint="default" w:ascii="Arial" w:hAnsi="Arial" w:cs="Arial"/>
          <w:szCs w:val="32"/>
        </w:rPr>
        <w:t>Safety Instructions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_Toc4376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bCs/>
          <w:iCs/>
          <w:szCs w:val="21"/>
        </w:rPr>
        <w:fldChar w:fldCharType="end"/>
      </w:r>
    </w:p>
    <w:p w14:paraId="68C0C026">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_Toc14879 </w:instrText>
      </w:r>
      <w:r>
        <w:rPr>
          <w:rFonts w:hint="default" w:ascii="Arial" w:hAnsi="Arial" w:cs="Arial"/>
          <w:bCs/>
          <w:iCs/>
          <w:szCs w:val="21"/>
        </w:rPr>
        <w:fldChar w:fldCharType="separate"/>
      </w:r>
      <w:r>
        <w:rPr>
          <w:rFonts w:hint="default" w:ascii="Arial" w:hAnsi="Arial" w:cs="Arial"/>
          <w:szCs w:val="32"/>
          <w:lang w:val="en-US" w:eastAsia="zh-CN"/>
        </w:rPr>
        <w:t>II.</w:t>
      </w:r>
      <w:r>
        <w:rPr>
          <w:rFonts w:hint="default" w:ascii="Arial" w:hAnsi="Arial" w:cs="Arial"/>
          <w:szCs w:val="32"/>
        </w:rPr>
        <w:t>Function Overview</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_Toc14879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bCs/>
          <w:iCs/>
          <w:szCs w:val="21"/>
        </w:rPr>
        <w:fldChar w:fldCharType="end"/>
      </w:r>
    </w:p>
    <w:p w14:paraId="4C664AF9">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_Toc24425 </w:instrText>
      </w:r>
      <w:r>
        <w:rPr>
          <w:rFonts w:hint="default" w:ascii="Arial" w:hAnsi="Arial" w:cs="Arial"/>
          <w:bCs/>
          <w:iCs/>
          <w:szCs w:val="21"/>
        </w:rPr>
        <w:fldChar w:fldCharType="separate"/>
      </w:r>
      <w:r>
        <w:rPr>
          <w:rFonts w:hint="default" w:ascii="Arial" w:hAnsi="Arial" w:cs="Arial"/>
          <w:szCs w:val="32"/>
          <w:lang w:val="en-US" w:eastAsia="zh-CN"/>
        </w:rPr>
        <w:t>III.</w:t>
      </w:r>
      <w:r>
        <w:rPr>
          <w:rFonts w:hint="default" w:ascii="Arial" w:hAnsi="Arial" w:cs="Arial"/>
          <w:szCs w:val="32"/>
        </w:rPr>
        <w:t>Instrument Features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_Toc24425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bCs/>
          <w:iCs/>
          <w:szCs w:val="21"/>
        </w:rPr>
        <w:fldChar w:fldCharType="end"/>
      </w:r>
    </w:p>
    <w:p w14:paraId="37D9A0D3">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_Toc23768 </w:instrText>
      </w:r>
      <w:r>
        <w:rPr>
          <w:rFonts w:hint="default" w:ascii="Arial" w:hAnsi="Arial" w:cs="Arial"/>
          <w:bCs/>
          <w:iCs/>
          <w:szCs w:val="21"/>
        </w:rPr>
        <w:fldChar w:fldCharType="separate"/>
      </w:r>
      <w:r>
        <w:rPr>
          <w:rFonts w:hint="default" w:ascii="Arial" w:hAnsi="Arial" w:cs="Arial"/>
          <w:szCs w:val="32"/>
          <w:lang w:val="en-US" w:eastAsia="zh-CN"/>
        </w:rPr>
        <w:t>IV.</w:t>
      </w:r>
      <w:r>
        <w:rPr>
          <w:rFonts w:hint="default" w:ascii="Arial" w:hAnsi="Arial" w:cs="Arial"/>
          <w:szCs w:val="32"/>
        </w:rPr>
        <w:t>Technical Parameters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_Toc23768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bCs/>
          <w:iCs/>
          <w:szCs w:val="21"/>
        </w:rPr>
        <w:fldChar w:fldCharType="end"/>
      </w:r>
    </w:p>
    <w:p w14:paraId="796B6542">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_Toc29012 </w:instrText>
      </w:r>
      <w:r>
        <w:rPr>
          <w:rFonts w:hint="default" w:ascii="Arial" w:hAnsi="Arial" w:cs="Arial"/>
          <w:bCs/>
          <w:iCs/>
          <w:szCs w:val="21"/>
        </w:rPr>
        <w:fldChar w:fldCharType="separate"/>
      </w:r>
      <w:r>
        <w:rPr>
          <w:rFonts w:hint="default" w:ascii="Arial" w:hAnsi="Arial" w:cs="Arial"/>
          <w:szCs w:val="32"/>
          <w:lang w:val="en-US" w:eastAsia="zh-CN"/>
        </w:rPr>
        <w:t>V.</w:t>
      </w:r>
      <w:r>
        <w:rPr>
          <w:rFonts w:hint="default" w:ascii="Arial" w:hAnsi="Arial" w:cs="Arial"/>
          <w:szCs w:val="32"/>
        </w:rPr>
        <w:t>Instrument Structure And Installation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_Toc29012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bCs/>
          <w:iCs/>
          <w:szCs w:val="21"/>
        </w:rPr>
        <w:fldChar w:fldCharType="end"/>
      </w:r>
    </w:p>
    <w:p w14:paraId="6072D338">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_Toc20346 </w:instrText>
      </w:r>
      <w:r>
        <w:rPr>
          <w:rFonts w:hint="default" w:ascii="Arial" w:hAnsi="Arial" w:cs="Arial"/>
          <w:bCs/>
          <w:iCs/>
          <w:szCs w:val="21"/>
        </w:rPr>
        <w:fldChar w:fldCharType="separate"/>
      </w:r>
      <w:r>
        <w:rPr>
          <w:rFonts w:hint="default" w:ascii="Arial" w:hAnsi="Arial" w:cs="Arial"/>
          <w:szCs w:val="32"/>
          <w:lang w:val="en-US" w:eastAsia="zh-CN"/>
        </w:rPr>
        <w:t>VI.</w:t>
      </w:r>
      <w:r>
        <w:rPr>
          <w:rFonts w:hint="default" w:ascii="Arial" w:hAnsi="Arial" w:cs="Arial"/>
          <w:szCs w:val="32"/>
        </w:rPr>
        <w:t>Use Method And Operation Procedure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_Toc20346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bCs/>
          <w:iCs/>
          <w:szCs w:val="21"/>
        </w:rPr>
        <w:fldChar w:fldCharType="end"/>
      </w:r>
    </w:p>
    <w:p w14:paraId="5FC8C89F">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_Toc23661 </w:instrText>
      </w:r>
      <w:r>
        <w:rPr>
          <w:rFonts w:hint="default" w:ascii="Arial" w:hAnsi="Arial" w:cs="Arial"/>
          <w:bCs/>
          <w:iCs/>
          <w:szCs w:val="21"/>
        </w:rPr>
        <w:fldChar w:fldCharType="separate"/>
      </w:r>
      <w:r>
        <w:rPr>
          <w:rFonts w:hint="default" w:ascii="Arial" w:hAnsi="Arial" w:cs="Arial"/>
          <w:szCs w:val="32"/>
          <w:lang w:val="en-US" w:eastAsia="zh-CN"/>
        </w:rPr>
        <w:t>VII.</w:t>
      </w:r>
      <w:r>
        <w:rPr>
          <w:rFonts w:hint="default" w:ascii="Arial" w:hAnsi="Arial" w:cs="Arial"/>
          <w:szCs w:val="32"/>
        </w:rPr>
        <w:t>Precautions And Instrument Maintenance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_Toc23661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cs="Arial"/>
          <w:bCs/>
          <w:iCs/>
          <w:szCs w:val="21"/>
        </w:rPr>
        <w:fldChar w:fldCharType="end"/>
      </w:r>
    </w:p>
    <w:p w14:paraId="589ACC42">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_Toc4306 </w:instrText>
      </w:r>
      <w:r>
        <w:rPr>
          <w:rFonts w:hint="default" w:ascii="Arial" w:hAnsi="Arial" w:cs="Arial"/>
          <w:bCs/>
          <w:iCs/>
          <w:szCs w:val="21"/>
        </w:rPr>
        <w:fldChar w:fldCharType="separate"/>
      </w:r>
      <w:r>
        <w:rPr>
          <w:rFonts w:hint="default" w:ascii="Arial" w:hAnsi="Arial" w:cs="Arial"/>
          <w:szCs w:val="32"/>
          <w:lang w:val="en-US" w:eastAsia="zh-CN"/>
        </w:rPr>
        <w:t>VIII.Failure And Treatment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_Toc4306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cs="Arial"/>
          <w:bCs/>
          <w:iCs/>
          <w:szCs w:val="21"/>
        </w:rPr>
        <w:fldChar w:fldCharType="end"/>
      </w:r>
    </w:p>
    <w:p w14:paraId="02779519">
      <w:pPr>
        <w:pStyle w:val="12"/>
        <w:keepNext w:val="0"/>
        <w:keepLines w:val="0"/>
        <w:pageBreakBefore w:val="0"/>
        <w:widowControl w:val="0"/>
        <w:tabs>
          <w:tab w:val="right" w:leader="dot" w:pos="8307"/>
          <w:tab w:val="clear" w:pos="9214"/>
        </w:tabs>
        <w:kinsoku/>
        <w:wordWrap/>
        <w:overflowPunct/>
        <w:topLinePunct w:val="0"/>
        <w:autoSpaceDE/>
        <w:autoSpaceDN/>
        <w:bidi w:val="0"/>
        <w:adjustRightInd/>
        <w:snapToGrid/>
        <w:spacing w:before="0" w:line="480" w:lineRule="auto"/>
        <w:ind w:left="0" w:leftChars="0"/>
        <w:jc w:val="both"/>
        <w:textAlignment w:val="auto"/>
        <w:outlineLvl w:val="9"/>
        <w:rPr>
          <w:rFonts w:hint="default" w:ascii="Arial" w:hAnsi="Arial" w:cs="Arial"/>
        </w:rPr>
      </w:pPr>
      <w:r>
        <w:rPr>
          <w:rFonts w:hint="default" w:ascii="Arial" w:hAnsi="Arial" w:cs="Arial"/>
          <w:bCs/>
          <w:iCs/>
          <w:szCs w:val="21"/>
        </w:rPr>
        <w:fldChar w:fldCharType="begin"/>
      </w:r>
      <w:r>
        <w:rPr>
          <w:rFonts w:hint="default" w:ascii="Arial" w:hAnsi="Arial" w:cs="Arial"/>
          <w:bCs/>
          <w:iCs/>
          <w:szCs w:val="21"/>
        </w:rPr>
        <w:instrText xml:space="preserve"> HYPERLINK \l _Toc11671 </w:instrText>
      </w:r>
      <w:r>
        <w:rPr>
          <w:rFonts w:hint="default" w:ascii="Arial" w:hAnsi="Arial" w:cs="Arial"/>
          <w:bCs/>
          <w:iCs/>
          <w:szCs w:val="21"/>
        </w:rPr>
        <w:fldChar w:fldCharType="separate"/>
      </w:r>
      <w:r>
        <w:rPr>
          <w:rFonts w:hint="default" w:ascii="Arial" w:hAnsi="Arial" w:cs="Arial"/>
          <w:szCs w:val="32"/>
          <w:lang w:val="en-US" w:eastAsia="zh-CN"/>
        </w:rPr>
        <w:t>IX.Packing List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_Toc11671 </w:instrText>
      </w:r>
      <w:r>
        <w:rPr>
          <w:rFonts w:hint="default" w:ascii="Arial" w:hAnsi="Arial" w:cs="Arial"/>
        </w:rPr>
        <w:fldChar w:fldCharType="separate"/>
      </w:r>
      <w:r>
        <w:rPr>
          <w:rFonts w:hint="default" w:ascii="Arial" w:hAnsi="Arial" w:cs="Arial"/>
        </w:rPr>
        <w:t>9</w:t>
      </w:r>
      <w:r>
        <w:rPr>
          <w:rFonts w:hint="default" w:ascii="Arial" w:hAnsi="Arial" w:cs="Arial"/>
        </w:rPr>
        <w:fldChar w:fldCharType="end"/>
      </w:r>
      <w:r>
        <w:rPr>
          <w:rFonts w:hint="default" w:ascii="Arial" w:hAnsi="Arial" w:cs="Arial"/>
          <w:bCs/>
          <w:iCs/>
          <w:szCs w:val="21"/>
        </w:rPr>
        <w:fldChar w:fldCharType="end"/>
      </w:r>
    </w:p>
    <w:p w14:paraId="4B5EDC82">
      <w:pPr>
        <w:keepNext w:val="0"/>
        <w:keepLines w:val="0"/>
        <w:pageBreakBefore w:val="0"/>
        <w:widowControl w:val="0"/>
        <w:kinsoku/>
        <w:wordWrap/>
        <w:overflowPunct/>
        <w:topLinePunct w:val="0"/>
        <w:autoSpaceDE/>
        <w:autoSpaceDN/>
        <w:bidi w:val="0"/>
        <w:adjustRightInd/>
        <w:snapToGrid/>
        <w:spacing w:before="0" w:beforeAutospacing="0" w:afterAutospacing="0" w:line="480" w:lineRule="auto"/>
        <w:ind w:left="0" w:leftChars="0" w:right="0" w:rightChars="0" w:firstLine="0" w:firstLineChars="0"/>
        <w:jc w:val="both"/>
        <w:textAlignment w:val="auto"/>
        <w:outlineLvl w:val="9"/>
        <w:rPr>
          <w:rFonts w:hint="default" w:ascii="Arial" w:hAnsi="Arial" w:cs="Arial"/>
          <w:b/>
          <w:bCs/>
          <w:iCs/>
          <w:sz w:val="28"/>
          <w:szCs w:val="28"/>
        </w:rPr>
      </w:pPr>
      <w:r>
        <w:rPr>
          <w:rFonts w:hint="default" w:ascii="Arial" w:hAnsi="Arial" w:cs="Arial"/>
          <w:bCs/>
          <w:iCs/>
          <w:szCs w:val="21"/>
        </w:rPr>
        <w:fldChar w:fldCharType="end"/>
      </w:r>
    </w:p>
    <w:p w14:paraId="57491E64">
      <w:pPr>
        <w:spacing w:before="100" w:beforeAutospacing="1" w:after="100" w:afterAutospacing="1" w:line="300" w:lineRule="auto"/>
        <w:ind w:left="210"/>
        <w:jc w:val="center"/>
        <w:rPr>
          <w:rFonts w:hint="default" w:ascii="Arial" w:hAnsi="Arial" w:cs="Arial"/>
          <w:b/>
          <w:bCs/>
          <w:iCs/>
          <w:sz w:val="28"/>
          <w:szCs w:val="28"/>
        </w:rPr>
        <w:sectPr>
          <w:headerReference r:id="rId7" w:type="first"/>
          <w:endnotePr>
            <w:numFmt w:val="decimal"/>
            <w:numStart w:val="0"/>
          </w:endnotePr>
          <w:pgSz w:w="11907" w:h="16840"/>
          <w:pgMar w:top="1440" w:right="1800" w:bottom="1440" w:left="1800" w:header="851" w:footer="992" w:gutter="0"/>
          <w:pgBorders>
            <w:top w:val="none" w:sz="0" w:space="0"/>
            <w:left w:val="none" w:sz="0" w:space="0"/>
            <w:bottom w:val="none" w:sz="0" w:space="0"/>
            <w:right w:val="none" w:sz="0" w:space="0"/>
          </w:pgBorders>
          <w:cols w:space="720" w:num="1"/>
          <w:titlePg/>
        </w:sectPr>
      </w:pPr>
    </w:p>
    <w:p w14:paraId="13449572">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default" w:ascii="Arial" w:hAnsi="Arial" w:cs="Arial"/>
          <w:b/>
          <w:sz w:val="32"/>
          <w:szCs w:val="32"/>
        </w:rPr>
      </w:pPr>
      <w:bookmarkStart w:id="0" w:name="_Toc4376"/>
      <w:r>
        <w:rPr>
          <w:rFonts w:hint="eastAsia" w:ascii="Arial" w:hAnsi="Arial" w:cs="Arial"/>
          <w:b/>
          <w:sz w:val="32"/>
          <w:szCs w:val="32"/>
          <w:lang w:val="en-US" w:eastAsia="zh-CN"/>
        </w:rPr>
        <w:t>I.</w:t>
      </w:r>
      <w:r>
        <w:rPr>
          <w:rFonts w:hint="default" w:ascii="Arial" w:hAnsi="Arial" w:cs="Arial"/>
          <w:b/>
          <w:sz w:val="32"/>
          <w:szCs w:val="32"/>
        </w:rPr>
        <w:t>Safety Instructions</w:t>
      </w:r>
      <w:bookmarkEnd w:id="0"/>
    </w:p>
    <w:p w14:paraId="1BF7A61A">
      <w:pPr>
        <w:keepNext w:val="0"/>
        <w:keepLines w:val="0"/>
        <w:pageBreakBefore w:val="0"/>
        <w:widowControl w:val="0"/>
        <w:numPr>
          <w:ilvl w:val="0"/>
          <w:numId w:val="0"/>
        </w:numPr>
        <w:kinsoku/>
        <w:wordWrap/>
        <w:overflowPunct/>
        <w:topLinePunct w:val="0"/>
        <w:autoSpaceDE/>
        <w:bidi w:val="0"/>
        <w:adjustRightInd/>
        <w:snapToGrid/>
        <w:spacing w:line="360" w:lineRule="auto"/>
        <w:ind w:leftChars="0"/>
        <w:outlineLvl w:val="9"/>
        <w:rPr>
          <w:rFonts w:hint="default" w:ascii="Arial" w:hAnsi="Arial" w:eastAsia="Arial Unicode MS" w:cs="Arial"/>
          <w:color w:val="333333"/>
          <w:sz w:val="21"/>
          <w:szCs w:val="21"/>
        </w:rPr>
      </w:pPr>
      <w:r>
        <w:rPr>
          <w:rStyle w:val="51"/>
          <w:rFonts w:hint="eastAsia" w:ascii="Arial" w:hAnsi="Arial" w:eastAsia="Arial Unicode MS" w:cs="Arial"/>
          <w:color w:val="333333"/>
          <w:sz w:val="21"/>
          <w:szCs w:val="21"/>
          <w:lang w:val="en-US" w:eastAsia="zh-CN"/>
        </w:rPr>
        <w:t>1.</w:t>
      </w:r>
      <w:r>
        <w:rPr>
          <w:rStyle w:val="51"/>
          <w:rFonts w:hint="default" w:ascii="Arial" w:hAnsi="Arial" w:eastAsia="Arial Unicode MS" w:cs="Arial"/>
          <w:color w:val="333333"/>
          <w:sz w:val="21"/>
          <w:szCs w:val="21"/>
        </w:rPr>
        <w:t>Be sure to use a grounded outlet</w:t>
      </w:r>
      <w:r>
        <w:rPr>
          <w:rFonts w:hint="default" w:ascii="Arial" w:hAnsi="Arial" w:eastAsia="Arial Unicode MS" w:cs="Arial"/>
          <w:sz w:val="21"/>
          <w:szCs w:val="21"/>
        </w:rPr>
        <w:t xml:space="preserve"> </w:t>
      </w:r>
      <w:r>
        <w:rPr>
          <w:rStyle w:val="51"/>
          <w:rFonts w:hint="default" w:ascii="Arial" w:hAnsi="Arial" w:eastAsia="Arial Unicode MS" w:cs="Arial"/>
          <w:color w:val="333333"/>
          <w:sz w:val="21"/>
          <w:szCs w:val="21"/>
        </w:rPr>
        <w:t>for the instrument’s power supply.</w:t>
      </w:r>
    </w:p>
    <w:p w14:paraId="404EA8FD">
      <w:pPr>
        <w:keepNext w:val="0"/>
        <w:keepLines w:val="0"/>
        <w:pageBreakBefore w:val="0"/>
        <w:widowControl w:val="0"/>
        <w:numPr>
          <w:ilvl w:val="0"/>
          <w:numId w:val="0"/>
        </w:numPr>
        <w:kinsoku/>
        <w:wordWrap/>
        <w:overflowPunct/>
        <w:topLinePunct w:val="0"/>
        <w:autoSpaceDE/>
        <w:bidi w:val="0"/>
        <w:adjustRightInd/>
        <w:snapToGrid/>
        <w:spacing w:line="360" w:lineRule="auto"/>
        <w:ind w:leftChars="0"/>
        <w:outlineLvl w:val="9"/>
        <w:rPr>
          <w:rStyle w:val="52"/>
          <w:rFonts w:hint="default" w:ascii="Arial" w:hAnsi="Arial" w:eastAsia="Arial Unicode MS" w:cs="Arial"/>
          <w:color w:val="313131"/>
          <w:sz w:val="21"/>
          <w:szCs w:val="21"/>
        </w:rPr>
      </w:pPr>
      <w:r>
        <w:rPr>
          <w:rStyle w:val="51"/>
          <w:rFonts w:hint="eastAsia" w:ascii="Arial" w:hAnsi="Arial" w:eastAsia="Arial Unicode MS" w:cs="Arial"/>
          <w:color w:val="333333"/>
          <w:sz w:val="21"/>
          <w:szCs w:val="21"/>
          <w:lang w:val="en-US" w:eastAsia="zh-CN"/>
        </w:rPr>
        <w:t>2.</w:t>
      </w:r>
      <w:r>
        <w:rPr>
          <w:rStyle w:val="51"/>
          <w:rFonts w:hint="default" w:ascii="Arial" w:hAnsi="Arial" w:eastAsia="Arial Unicode MS" w:cs="Arial"/>
          <w:color w:val="333333"/>
          <w:sz w:val="21"/>
          <w:szCs w:val="21"/>
        </w:rPr>
        <w:t>No touching the Oil Cups and its nearby parts during test, in case of scald.</w:t>
      </w:r>
    </w:p>
    <w:p w14:paraId="27204E4D">
      <w:pPr>
        <w:keepNext w:val="0"/>
        <w:keepLines w:val="0"/>
        <w:pageBreakBefore w:val="0"/>
        <w:widowControl w:val="0"/>
        <w:numPr>
          <w:ilvl w:val="0"/>
          <w:numId w:val="0"/>
        </w:numPr>
        <w:kinsoku/>
        <w:wordWrap/>
        <w:overflowPunct/>
        <w:topLinePunct w:val="0"/>
        <w:autoSpaceDE/>
        <w:bidi w:val="0"/>
        <w:adjustRightInd/>
        <w:snapToGrid/>
        <w:spacing w:line="360" w:lineRule="auto"/>
        <w:ind w:leftChars="0"/>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3.</w:t>
      </w:r>
      <w:r>
        <w:rPr>
          <w:rStyle w:val="17"/>
          <w:rFonts w:hint="default" w:ascii="Arial" w:hAnsi="Arial" w:eastAsia="Arial Unicode MS" w:cs="Arial"/>
          <w:b w:val="0"/>
          <w:sz w:val="21"/>
          <w:szCs w:val="21"/>
        </w:rPr>
        <w:t>There must be someone on duty during the test. Cover oil cup lid in time if the sample is burning after the test is completed.</w:t>
      </w:r>
    </w:p>
    <w:p w14:paraId="52F1FE08">
      <w:pPr>
        <w:keepNext w:val="0"/>
        <w:keepLines w:val="0"/>
        <w:pageBreakBefore w:val="0"/>
        <w:widowControl w:val="0"/>
        <w:numPr>
          <w:ilvl w:val="0"/>
          <w:numId w:val="0"/>
        </w:numPr>
        <w:kinsoku/>
        <w:wordWrap/>
        <w:overflowPunct/>
        <w:topLinePunct w:val="0"/>
        <w:autoSpaceDE/>
        <w:bidi w:val="0"/>
        <w:adjustRightInd/>
        <w:snapToGrid/>
        <w:spacing w:line="360" w:lineRule="auto"/>
        <w:ind w:leftChars="0"/>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4.</w:t>
      </w:r>
      <w:r>
        <w:rPr>
          <w:rStyle w:val="17"/>
          <w:rFonts w:hint="default" w:ascii="Arial" w:hAnsi="Arial" w:eastAsia="Arial Unicode MS" w:cs="Arial"/>
          <w:b w:val="0"/>
          <w:sz w:val="21"/>
          <w:szCs w:val="21"/>
        </w:rPr>
        <w:t>No touch the oil lid because of high heat</w:t>
      </w:r>
      <w:r>
        <w:rPr>
          <w:rStyle w:val="17"/>
          <w:rFonts w:hint="eastAsia" w:ascii="Arial" w:hAnsi="Arial" w:eastAsia="Arial Unicode MS" w:cs="Arial"/>
          <w:b w:val="0"/>
          <w:sz w:val="21"/>
          <w:szCs w:val="21"/>
          <w:lang w:val="en-US" w:eastAsia="zh-CN"/>
        </w:rPr>
        <w:t>.</w:t>
      </w:r>
    </w:p>
    <w:p w14:paraId="2F59FDEB">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val="en-US" w:eastAsia="zh-CN"/>
        </w:rPr>
        <w:t>5.</w:t>
      </w:r>
      <w:r>
        <w:rPr>
          <w:rStyle w:val="17"/>
          <w:rFonts w:hint="default" w:ascii="Arial" w:hAnsi="Arial" w:eastAsia="Arial Unicode MS" w:cs="Arial"/>
          <w:b w:val="0"/>
          <w:sz w:val="21"/>
          <w:szCs w:val="21"/>
        </w:rPr>
        <w:t>Do not touch the ignition rod by hands; otherwise it will cause permanent damage to the instrument!</w:t>
      </w:r>
    </w:p>
    <w:p w14:paraId="369C8BF8">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default" w:ascii="Arial" w:hAnsi="Arial" w:cs="Arial"/>
          <w:b/>
          <w:sz w:val="32"/>
          <w:szCs w:val="32"/>
        </w:rPr>
      </w:pPr>
      <w:bookmarkStart w:id="1" w:name="_Toc14879"/>
      <w:r>
        <w:rPr>
          <w:rFonts w:hint="eastAsia" w:ascii="Arial" w:hAnsi="Arial" w:cs="Arial"/>
          <w:b/>
          <w:sz w:val="32"/>
          <w:szCs w:val="32"/>
          <w:lang w:val="en-US" w:eastAsia="zh-CN"/>
        </w:rPr>
        <w:t>II.</w:t>
      </w:r>
      <w:r>
        <w:rPr>
          <w:rFonts w:hint="eastAsia" w:ascii="Arial" w:hAnsi="Arial" w:cs="Arial"/>
          <w:b/>
          <w:sz w:val="32"/>
          <w:szCs w:val="32"/>
        </w:rPr>
        <w:t xml:space="preserve">Function </w:t>
      </w:r>
      <w:r>
        <w:rPr>
          <w:rFonts w:hint="default" w:ascii="Arial" w:hAnsi="Arial" w:cs="Arial"/>
          <w:b/>
          <w:sz w:val="32"/>
          <w:szCs w:val="32"/>
        </w:rPr>
        <w:t>Overview</w:t>
      </w:r>
      <w:bookmarkEnd w:id="1"/>
    </w:p>
    <w:p w14:paraId="5F9C0790">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Flash Point is the lowest temperature at which a liquid can form an ignitable mixture in air near the surface of the liquid. The lower the flash point, the easier it is to ignite the material. Nowadays, Flash point is used to say non-volatile or flammable substances whether exit highly volatile or flammable substances, and has been one of the most important parameters for petroleum products transportation, storage, operations, safety management</w:t>
      </w:r>
      <w:r>
        <w:rPr>
          <w:rStyle w:val="17"/>
          <w:rFonts w:hint="eastAsia" w:ascii="Arial" w:hAnsi="Arial" w:eastAsia="Arial Unicode MS" w:cs="Arial"/>
          <w:b w:val="0"/>
          <w:sz w:val="21"/>
          <w:szCs w:val="21"/>
          <w:lang w:val="en-US" w:eastAsia="zh-CN"/>
        </w:rPr>
        <w:t>.</w:t>
      </w:r>
      <w:r>
        <w:rPr>
          <w:rStyle w:val="17"/>
          <w:rFonts w:hint="default" w:ascii="Arial" w:hAnsi="Arial" w:eastAsia="Arial Unicode MS" w:cs="Arial"/>
          <w:b w:val="0"/>
          <w:sz w:val="21"/>
          <w:szCs w:val="21"/>
        </w:rPr>
        <w:t xml:space="preserve"> </w:t>
      </w:r>
    </w:p>
    <w:p w14:paraId="65D97D57">
      <w:pPr>
        <w:keepNext w:val="0"/>
        <w:keepLines w:val="0"/>
        <w:pageBreakBefore w:val="0"/>
        <w:widowControl w:val="0"/>
        <w:kinsoku/>
        <w:wordWrap/>
        <w:overflowPunct/>
        <w:topLinePunct w:val="0"/>
        <w:autoSpaceDE/>
        <w:autoSpaceDN/>
        <w:bidi w:val="0"/>
        <w:adjustRightInd/>
        <w:snapToGrid/>
        <w:spacing w:line="360" w:lineRule="auto"/>
        <w:ind w:firstLine="360"/>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lang w:eastAsia="zh-CN"/>
        </w:rPr>
        <w:t>HZKS-3</w:t>
      </w:r>
      <w:r>
        <w:rPr>
          <w:rStyle w:val="17"/>
          <w:rFonts w:hint="default" w:ascii="Arial" w:hAnsi="Arial" w:eastAsia="Arial Unicode MS" w:cs="Arial"/>
          <w:b w:val="0"/>
          <w:sz w:val="21"/>
          <w:szCs w:val="21"/>
        </w:rPr>
        <w:t xml:space="preserve"> Automatic open flash point tester is designed and made as per the National Standard of People’s Republic of China GB/T267- 88; GB/T 3536-2008; European standard;ASTM-D92, it is an advanced analytical instrument, mainly used to determine the open flash point of petroleum products. </w:t>
      </w:r>
    </w:p>
    <w:p w14:paraId="1AA19283">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eastAsia" w:ascii="Arial" w:hAnsi="Arial" w:cs="Arial"/>
          <w:b/>
          <w:sz w:val="32"/>
          <w:szCs w:val="32"/>
        </w:rPr>
      </w:pPr>
      <w:bookmarkStart w:id="2" w:name="_Toc24425"/>
      <w:r>
        <w:rPr>
          <w:rFonts w:hint="eastAsia" w:ascii="Arial" w:hAnsi="Arial" w:cs="Arial"/>
          <w:b/>
          <w:sz w:val="32"/>
          <w:szCs w:val="32"/>
          <w:lang w:val="en-US" w:eastAsia="zh-CN"/>
        </w:rPr>
        <w:t>III.</w:t>
      </w:r>
      <w:r>
        <w:rPr>
          <w:rFonts w:hint="eastAsia" w:ascii="Arial" w:hAnsi="Arial" w:cs="Arial"/>
          <w:b/>
          <w:sz w:val="32"/>
          <w:szCs w:val="32"/>
        </w:rPr>
        <w:t>Instrument Features</w:t>
      </w:r>
      <w:bookmarkEnd w:id="2"/>
    </w:p>
    <w:p w14:paraId="568142A4">
      <w:pPr>
        <w:keepNext w:val="0"/>
        <w:keepLines w:val="0"/>
        <w:pageBreakBefore w:val="0"/>
        <w:widowControl w:val="0"/>
        <w:kinsoku/>
        <w:wordWrap/>
        <w:overflowPunct/>
        <w:topLinePunct w:val="0"/>
        <w:autoSpaceDE/>
        <w:autoSpaceDN w:val="0"/>
        <w:bidi w:val="0"/>
        <w:adjustRightInd/>
        <w:snapToGrid/>
        <w:spacing w:line="360" w:lineRule="auto"/>
        <w:ind w:left="420"/>
        <w:textAlignment w:val="top"/>
        <w:outlineLvl w:val="9"/>
        <w:rPr>
          <w:rFonts w:hint="default" w:ascii="Arial" w:hAnsi="Arial" w:cs="Arial"/>
          <w:sz w:val="21"/>
          <w:szCs w:val="21"/>
        </w:rPr>
      </w:pPr>
      <w:r>
        <w:rPr>
          <w:rFonts w:hint="default" w:ascii="Arial" w:hAnsi="Arial" w:cs="Arial"/>
          <w:sz w:val="21"/>
          <w:szCs w:val="21"/>
          <w:lang w:eastAsia="zh-CN"/>
        </w:rPr>
        <w:t>HZKS-3</w:t>
      </w:r>
      <w:r>
        <w:rPr>
          <w:rFonts w:hint="default" w:ascii="Arial" w:hAnsi="Arial" w:cs="Arial"/>
          <w:sz w:val="21"/>
          <w:szCs w:val="21"/>
        </w:rPr>
        <w:t>, with touch screen to replace the keyboard operation, is used to measure the open flash point value of petroleum products. Using advanced technology abroad, LCD screen full English display man-machine dialogue interface, full screen touch keys, convenient and fast, open beam, fuzzy control integrated software, modular structure.</w:t>
      </w:r>
    </w:p>
    <w:p w14:paraId="3A5358DF">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bookmarkStart w:id="3" w:name="OLE_LINK18"/>
      <w:bookmarkStart w:id="4" w:name="OLE_LINK19"/>
      <w:r>
        <w:rPr>
          <w:rFonts w:hint="eastAsia" w:ascii="Arial" w:hAnsi="Arial" w:eastAsia="Arial Unicode MS" w:cs="Arial"/>
          <w:color w:val="000000"/>
          <w:sz w:val="21"/>
          <w:szCs w:val="21"/>
          <w:lang w:val="en-US" w:eastAsia="zh-CN"/>
        </w:rPr>
        <w:t>1.</w:t>
      </w:r>
      <w:r>
        <w:rPr>
          <w:rFonts w:hint="default" w:ascii="Arial" w:hAnsi="Arial" w:eastAsia="Arial Unicode MS" w:cs="Arial"/>
          <w:color w:val="000000"/>
          <w:sz w:val="21"/>
          <w:szCs w:val="21"/>
        </w:rPr>
        <w:t>Standard</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modular design, one main engine can control the</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number of</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open</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or</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closed</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test furnaces, be freely</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exchanged</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between</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the test</w:t>
      </w:r>
      <w:r>
        <w:rPr>
          <w:rFonts w:hint="default" w:ascii="Arial" w:hAnsi="Arial" w:eastAsia="Arial Unicode MS" w:cs="Arial"/>
          <w:sz w:val="21"/>
          <w:szCs w:val="21"/>
        </w:rPr>
        <w:t xml:space="preserve"> </w:t>
      </w:r>
      <w:r>
        <w:rPr>
          <w:rFonts w:hint="default" w:ascii="Arial" w:hAnsi="Arial" w:eastAsia="Arial Unicode MS" w:cs="Arial"/>
          <w:color w:val="000000"/>
          <w:sz w:val="21"/>
          <w:szCs w:val="21"/>
        </w:rPr>
        <w:t>furnace, According to user needs, greatly improving the efficiency and economic benefits</w:t>
      </w:r>
      <w:bookmarkEnd w:id="3"/>
      <w:bookmarkEnd w:id="4"/>
      <w:r>
        <w:rPr>
          <w:rFonts w:hint="default" w:ascii="Arial" w:hAnsi="Arial" w:eastAsia="Arial Unicode MS" w:cs="Arial"/>
          <w:color w:val="000000"/>
          <w:sz w:val="21"/>
          <w:szCs w:val="21"/>
        </w:rPr>
        <w:t>.</w:t>
      </w:r>
    </w:p>
    <w:p w14:paraId="5C234B1D">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2.</w:t>
      </w:r>
      <w:r>
        <w:rPr>
          <w:rFonts w:hint="default" w:ascii="Arial" w:hAnsi="Arial" w:eastAsia="Arial Unicode MS" w:cs="Arial"/>
          <w:color w:val="000000"/>
          <w:sz w:val="21"/>
          <w:szCs w:val="21"/>
        </w:rPr>
        <w:t>High-speed signal processor controlled, high-precision analog / digital converter circuit, the instrument is reliable and high precision.</w:t>
      </w:r>
    </w:p>
    <w:p w14:paraId="693B97E8">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3.</w:t>
      </w:r>
      <w:r>
        <w:rPr>
          <w:rFonts w:hint="default" w:ascii="Arial" w:hAnsi="Arial" w:eastAsia="Arial Unicode MS" w:cs="Arial"/>
          <w:color w:val="000000"/>
          <w:sz w:val="21"/>
          <w:szCs w:val="21"/>
        </w:rPr>
        <w:t>Auto-ignition.</w:t>
      </w:r>
    </w:p>
    <w:p w14:paraId="77ADBEF5">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4.</w:t>
      </w:r>
      <w:r>
        <w:rPr>
          <w:rFonts w:hint="default" w:ascii="Arial" w:hAnsi="Arial" w:eastAsia="Arial Unicode MS" w:cs="Arial"/>
          <w:color w:val="000000"/>
          <w:sz w:val="21"/>
          <w:szCs w:val="21"/>
        </w:rPr>
        <w:t>Automatic measurement of atmospheric pressure and automatic correction.</w:t>
      </w:r>
    </w:p>
    <w:p w14:paraId="6CAB813D">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5.</w:t>
      </w:r>
      <w:r>
        <w:rPr>
          <w:rFonts w:hint="default" w:ascii="Arial" w:hAnsi="Arial" w:eastAsia="Arial Unicode MS" w:cs="Arial"/>
          <w:color w:val="000000"/>
          <w:sz w:val="21"/>
          <w:szCs w:val="21"/>
        </w:rPr>
        <w:t>Adaptive PID control algorithm to automatically adjust the temperature according to standard curve.</w:t>
      </w:r>
    </w:p>
    <w:p w14:paraId="2A0F3070">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6.</w:t>
      </w:r>
      <w:r>
        <w:rPr>
          <w:rFonts w:hint="default" w:ascii="Arial" w:hAnsi="Arial" w:eastAsia="Arial Unicode MS" w:cs="Arial"/>
          <w:color w:val="000000"/>
          <w:sz w:val="21"/>
          <w:szCs w:val="21"/>
        </w:rPr>
        <w:t>The whole experiment process is completed automatically, including detection, opening the cover, ignition, alarm, cooling and printing.</w:t>
      </w:r>
    </w:p>
    <w:p w14:paraId="125ABB26">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7.</w:t>
      </w:r>
      <w:r>
        <w:rPr>
          <w:rFonts w:hint="default" w:ascii="Arial" w:hAnsi="Arial" w:eastAsia="Arial Unicode MS" w:cs="Arial"/>
          <w:color w:val="000000"/>
          <w:sz w:val="21"/>
          <w:szCs w:val="21"/>
        </w:rPr>
        <w:t>Automatically stop detection and alarm when the temperature is out of range.</w:t>
      </w:r>
    </w:p>
    <w:p w14:paraId="78F3D454">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8.</w:t>
      </w:r>
      <w:r>
        <w:rPr>
          <w:rFonts w:hint="default" w:ascii="Arial" w:hAnsi="Arial" w:eastAsia="Arial Unicode MS" w:cs="Arial"/>
          <w:color w:val="000000"/>
          <w:sz w:val="21"/>
          <w:szCs w:val="21"/>
        </w:rPr>
        <w:t>Thermal micro-printer, making printing more efficient and more beautiful, with off-line printing</w:t>
      </w:r>
      <w:r>
        <w:rPr>
          <w:rFonts w:hint="eastAsia" w:ascii="Arial" w:hAnsi="Arial" w:eastAsia="Arial Unicode MS" w:cs="Arial"/>
          <w:color w:val="000000"/>
          <w:sz w:val="21"/>
          <w:szCs w:val="21"/>
          <w:lang w:val="en-US" w:eastAsia="zh-CN"/>
        </w:rPr>
        <w:t>.</w:t>
      </w:r>
    </w:p>
    <w:p w14:paraId="719474B6">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9.</w:t>
      </w:r>
      <w:r>
        <w:rPr>
          <w:rFonts w:hint="default" w:ascii="Arial" w:hAnsi="Arial" w:eastAsia="Arial Unicode MS" w:cs="Arial"/>
          <w:color w:val="000000"/>
          <w:sz w:val="21"/>
          <w:szCs w:val="21"/>
        </w:rPr>
        <w:t>History records with time stamp, up to 256</w:t>
      </w:r>
      <w:r>
        <w:rPr>
          <w:rFonts w:hint="eastAsia" w:ascii="Arial" w:hAnsi="Arial" w:eastAsia="Arial Unicode MS" w:cs="Arial"/>
          <w:color w:val="000000"/>
          <w:sz w:val="21"/>
          <w:szCs w:val="21"/>
          <w:lang w:val="en-US" w:eastAsia="zh-CN"/>
        </w:rPr>
        <w:t>.</w:t>
      </w:r>
    </w:p>
    <w:p w14:paraId="2B2ACBED">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10.</w:t>
      </w:r>
      <w:r>
        <w:rPr>
          <w:rFonts w:hint="default" w:ascii="Arial" w:hAnsi="Arial" w:eastAsia="Arial Unicode MS" w:cs="Arial"/>
          <w:color w:val="000000"/>
          <w:sz w:val="21"/>
          <w:szCs w:val="21"/>
        </w:rPr>
        <w:t>Large screen with 320x240 graphical LCD display, showing a rich, full character display.</w:t>
      </w:r>
    </w:p>
    <w:p w14:paraId="576749B9">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11.</w:t>
      </w:r>
      <w:r>
        <w:rPr>
          <w:rFonts w:hint="default" w:ascii="Arial" w:hAnsi="Arial" w:eastAsia="Arial Unicode MS" w:cs="Arial"/>
          <w:color w:val="000000"/>
          <w:sz w:val="21"/>
          <w:szCs w:val="21"/>
        </w:rPr>
        <w:t>touch screen operation, friendly interface; The screen saver function, extend the life of the LCD</w:t>
      </w:r>
      <w:r>
        <w:rPr>
          <w:rFonts w:hint="eastAsia" w:ascii="Arial" w:hAnsi="Arial" w:eastAsia="Arial Unicode MS" w:cs="Arial"/>
          <w:color w:val="000000"/>
          <w:sz w:val="21"/>
          <w:szCs w:val="21"/>
          <w:lang w:val="en-US" w:eastAsia="zh-CN"/>
        </w:rPr>
        <w:t>.</w:t>
      </w:r>
    </w:p>
    <w:p w14:paraId="1C125B2B">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default" w:ascii="Arial" w:hAnsi="Arial" w:eastAsia="Arial Unicode MS" w:cs="Arial"/>
          <w:color w:val="000000"/>
          <w:sz w:val="21"/>
          <w:szCs w:val="21"/>
        </w:rPr>
      </w:pPr>
      <w:r>
        <w:rPr>
          <w:rFonts w:hint="eastAsia" w:ascii="Arial" w:hAnsi="Arial" w:eastAsia="Arial Unicode MS" w:cs="Arial"/>
          <w:color w:val="000000"/>
          <w:sz w:val="21"/>
          <w:szCs w:val="21"/>
          <w:lang w:val="en-US" w:eastAsia="zh-CN"/>
        </w:rPr>
        <w:t>12.</w:t>
      </w:r>
      <w:r>
        <w:rPr>
          <w:rFonts w:hint="default" w:ascii="Arial" w:hAnsi="Arial" w:eastAsia="Arial Unicode MS" w:cs="Arial"/>
          <w:color w:val="000000"/>
          <w:sz w:val="21"/>
          <w:szCs w:val="21"/>
        </w:rPr>
        <w:t>Interface, RS232 interface for printer or downloads on PC</w:t>
      </w:r>
      <w:r>
        <w:rPr>
          <w:rFonts w:hint="eastAsia" w:ascii="Arial" w:hAnsi="Arial" w:eastAsia="Arial Unicode MS" w:cs="Arial"/>
          <w:color w:val="000000"/>
          <w:sz w:val="21"/>
          <w:szCs w:val="21"/>
          <w:lang w:val="en-US" w:eastAsia="zh-CN"/>
        </w:rPr>
        <w:t>.</w:t>
      </w:r>
    </w:p>
    <w:p w14:paraId="76163D29">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default" w:ascii="Arial" w:hAnsi="Arial" w:cs="Arial"/>
          <w:b/>
          <w:sz w:val="32"/>
          <w:szCs w:val="32"/>
        </w:rPr>
      </w:pPr>
      <w:bookmarkStart w:id="5" w:name="_Toc23768"/>
      <w:r>
        <w:rPr>
          <w:rFonts w:hint="eastAsia" w:ascii="Arial" w:hAnsi="Arial" w:cs="Arial"/>
          <w:b/>
          <w:sz w:val="32"/>
          <w:szCs w:val="32"/>
          <w:lang w:val="en-US" w:eastAsia="zh-CN"/>
        </w:rPr>
        <w:t>IV.</w:t>
      </w:r>
      <w:r>
        <w:rPr>
          <w:rFonts w:hint="default" w:ascii="Arial" w:hAnsi="Arial" w:cs="Arial"/>
          <w:b/>
          <w:sz w:val="32"/>
          <w:szCs w:val="32"/>
        </w:rPr>
        <w:t>Technical Parameters</w:t>
      </w:r>
      <w:bookmarkEnd w:id="5"/>
    </w:p>
    <w:p w14:paraId="01C7C305">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firstLine="0"/>
        <w:textAlignment w:val="top"/>
        <w:outlineLvl w:val="9"/>
        <w:rPr>
          <w:rFonts w:hint="default" w:ascii="Arial" w:hAnsi="Arial" w:cs="Arial"/>
          <w:sz w:val="21"/>
          <w:szCs w:val="21"/>
        </w:rPr>
      </w:pPr>
      <w:r>
        <w:rPr>
          <w:rFonts w:hint="default" w:ascii="Arial" w:hAnsi="Arial" w:cs="Arial"/>
          <w:sz w:val="21"/>
          <w:szCs w:val="21"/>
        </w:rPr>
        <w:t>Temperature Measurement</w:t>
      </w:r>
    </w:p>
    <w:p w14:paraId="3C630B65">
      <w:pPr>
        <w:keepNext w:val="0"/>
        <w:keepLines w:val="0"/>
        <w:pageBreakBefore w:val="0"/>
        <w:widowControl w:val="0"/>
        <w:numPr>
          <w:ilvl w:val="0"/>
          <w:numId w:val="2"/>
        </w:numPr>
        <w:kinsoku/>
        <w:wordWrap/>
        <w:overflowPunct/>
        <w:topLinePunct w:val="0"/>
        <w:autoSpaceDE/>
        <w:autoSpaceDN w:val="0"/>
        <w:bidi w:val="0"/>
        <w:adjustRightInd/>
        <w:snapToGrid/>
        <w:spacing w:line="360" w:lineRule="auto"/>
        <w:ind w:left="315" w:leftChars="150" w:firstLine="0"/>
        <w:textAlignment w:val="top"/>
        <w:outlineLvl w:val="9"/>
        <w:rPr>
          <w:rFonts w:hint="default" w:ascii="Arial" w:hAnsi="Arial" w:cs="Arial"/>
          <w:sz w:val="21"/>
          <w:szCs w:val="21"/>
        </w:rPr>
      </w:pPr>
      <w:r>
        <w:rPr>
          <w:rFonts w:hint="default" w:ascii="Arial" w:hAnsi="Arial" w:cs="Arial"/>
          <w:sz w:val="21"/>
          <w:szCs w:val="21"/>
        </w:rPr>
        <w:t xml:space="preserve">Temperature measuring range: </w:t>
      </w:r>
      <w:r>
        <w:rPr>
          <w:rFonts w:hint="default" w:ascii="Arial" w:hAnsi="Arial" w:cs="Arial"/>
          <w:color w:val="000000"/>
          <w:sz w:val="21"/>
          <w:szCs w:val="21"/>
        </w:rPr>
        <w:t>-59.9</w:t>
      </w:r>
      <w:r>
        <w:rPr>
          <w:rFonts w:hint="default" w:ascii="Arial" w:hAnsi="Arial" w:cs="Arial"/>
          <w:color w:val="000000"/>
          <w:kern w:val="0"/>
          <w:sz w:val="21"/>
          <w:szCs w:val="21"/>
        </w:rPr>
        <w:t>°C</w:t>
      </w:r>
      <w:r>
        <w:rPr>
          <w:rFonts w:hint="default" w:ascii="Arial" w:hAnsi="Arial" w:cs="Arial"/>
          <w:color w:val="000000"/>
          <w:sz w:val="21"/>
          <w:szCs w:val="21"/>
        </w:rPr>
        <w:t>～399.9</w:t>
      </w:r>
      <w:r>
        <w:rPr>
          <w:rFonts w:hint="default" w:ascii="Arial" w:hAnsi="Arial" w:cs="Arial"/>
          <w:color w:val="000000"/>
          <w:kern w:val="0"/>
          <w:sz w:val="21"/>
          <w:szCs w:val="21"/>
        </w:rPr>
        <w:t>°C</w:t>
      </w:r>
    </w:p>
    <w:p w14:paraId="7A237D22">
      <w:pPr>
        <w:keepNext w:val="0"/>
        <w:keepLines w:val="0"/>
        <w:pageBreakBefore w:val="0"/>
        <w:widowControl w:val="0"/>
        <w:numPr>
          <w:ilvl w:val="0"/>
          <w:numId w:val="2"/>
        </w:numPr>
        <w:kinsoku/>
        <w:wordWrap/>
        <w:overflowPunct/>
        <w:topLinePunct w:val="0"/>
        <w:autoSpaceDE/>
        <w:autoSpaceDN w:val="0"/>
        <w:bidi w:val="0"/>
        <w:adjustRightInd/>
        <w:snapToGrid/>
        <w:spacing w:line="360" w:lineRule="auto"/>
        <w:ind w:left="315" w:leftChars="150" w:firstLine="0"/>
        <w:textAlignment w:val="top"/>
        <w:outlineLvl w:val="9"/>
        <w:rPr>
          <w:rFonts w:hint="default" w:ascii="Arial" w:hAnsi="Arial" w:cs="Arial"/>
          <w:sz w:val="21"/>
          <w:szCs w:val="21"/>
        </w:rPr>
      </w:pPr>
      <w:r>
        <w:rPr>
          <w:rFonts w:hint="default" w:ascii="Arial" w:hAnsi="Arial" w:cs="Arial"/>
          <w:sz w:val="21"/>
          <w:szCs w:val="21"/>
        </w:rPr>
        <w:t xml:space="preserve">Temperature Control Range: </w:t>
      </w:r>
      <w:r>
        <w:rPr>
          <w:rFonts w:hint="default" w:ascii="Arial" w:hAnsi="Arial" w:cs="Arial"/>
          <w:color w:val="000000"/>
          <w:sz w:val="21"/>
          <w:szCs w:val="21"/>
        </w:rPr>
        <w:t>Room temperature～3</w:t>
      </w:r>
      <w:r>
        <w:rPr>
          <w:rFonts w:hint="eastAsia" w:ascii="Arial" w:hAnsi="Arial" w:cs="Arial"/>
          <w:color w:val="000000"/>
          <w:sz w:val="21"/>
          <w:szCs w:val="21"/>
          <w:lang w:val="en-US" w:eastAsia="zh-CN"/>
        </w:rPr>
        <w:t>50</w:t>
      </w:r>
      <w:bookmarkStart w:id="14" w:name="_GoBack"/>
      <w:bookmarkEnd w:id="14"/>
      <w:r>
        <w:rPr>
          <w:rFonts w:hint="default" w:ascii="Arial" w:hAnsi="Arial" w:cs="Arial"/>
          <w:color w:val="000000"/>
          <w:kern w:val="0"/>
          <w:sz w:val="21"/>
          <w:szCs w:val="21"/>
        </w:rPr>
        <w:t>°C</w:t>
      </w:r>
    </w:p>
    <w:p w14:paraId="1E6C52DF">
      <w:pPr>
        <w:keepNext w:val="0"/>
        <w:keepLines w:val="0"/>
        <w:pageBreakBefore w:val="0"/>
        <w:widowControl w:val="0"/>
        <w:numPr>
          <w:ilvl w:val="0"/>
          <w:numId w:val="2"/>
        </w:numPr>
        <w:kinsoku/>
        <w:wordWrap/>
        <w:overflowPunct/>
        <w:topLinePunct w:val="0"/>
        <w:autoSpaceDE/>
        <w:autoSpaceDN w:val="0"/>
        <w:bidi w:val="0"/>
        <w:adjustRightInd/>
        <w:snapToGrid/>
        <w:spacing w:line="360" w:lineRule="auto"/>
        <w:ind w:left="315" w:leftChars="150" w:firstLine="0"/>
        <w:textAlignment w:val="top"/>
        <w:outlineLvl w:val="9"/>
        <w:rPr>
          <w:rFonts w:hint="default" w:ascii="Arial" w:hAnsi="Arial" w:cs="Arial"/>
          <w:sz w:val="21"/>
          <w:szCs w:val="21"/>
        </w:rPr>
      </w:pPr>
      <w:r>
        <w:rPr>
          <w:rFonts w:hint="default" w:ascii="Arial" w:hAnsi="Arial" w:cs="Arial"/>
          <w:color w:val="000000"/>
          <w:sz w:val="21"/>
          <w:szCs w:val="21"/>
        </w:rPr>
        <w:t xml:space="preserve">Repeatability: </w:t>
      </w:r>
      <w:r>
        <w:rPr>
          <w:rFonts w:hint="default" w:ascii="Arial" w:hAnsi="Arial" w:cs="Arial"/>
          <w:color w:val="000000"/>
          <w:sz w:val="21"/>
          <w:szCs w:val="21"/>
        </w:rPr>
        <w:tab/>
      </w:r>
      <w:r>
        <w:rPr>
          <w:rFonts w:hint="default" w:ascii="Arial" w:hAnsi="Arial" w:cs="Arial"/>
          <w:color w:val="000000"/>
          <w:sz w:val="21"/>
          <w:szCs w:val="21"/>
        </w:rPr>
        <w:t>≤</w:t>
      </w:r>
      <w:r>
        <w:rPr>
          <w:rFonts w:hint="default" w:ascii="Arial" w:hAnsi="Arial" w:cs="Arial"/>
          <w:sz w:val="21"/>
          <w:szCs w:val="21"/>
        </w:rPr>
        <w:t>150℃     3℃</w:t>
      </w:r>
    </w:p>
    <w:p w14:paraId="7F64B0FB">
      <w:pPr>
        <w:keepNext w:val="0"/>
        <w:keepLines w:val="0"/>
        <w:pageBreakBefore w:val="0"/>
        <w:widowControl w:val="0"/>
        <w:kinsoku/>
        <w:wordWrap/>
        <w:overflowPunct/>
        <w:topLinePunct w:val="0"/>
        <w:autoSpaceDE/>
        <w:autoSpaceDN w:val="0"/>
        <w:bidi w:val="0"/>
        <w:adjustRightInd/>
        <w:snapToGrid/>
        <w:spacing w:line="360" w:lineRule="auto"/>
        <w:ind w:left="2415" w:firstLine="105"/>
        <w:textAlignment w:val="top"/>
        <w:outlineLvl w:val="9"/>
        <w:rPr>
          <w:rFonts w:hint="default" w:ascii="Arial" w:hAnsi="Arial" w:cs="Arial"/>
          <w:sz w:val="21"/>
          <w:szCs w:val="21"/>
        </w:rPr>
      </w:pPr>
      <w:r>
        <w:rPr>
          <w:rFonts w:hint="default" w:ascii="Arial" w:hAnsi="Arial" w:cs="Arial"/>
          <w:sz w:val="21"/>
          <w:szCs w:val="21"/>
        </w:rPr>
        <w:t>＞150℃    5℃</w:t>
      </w:r>
    </w:p>
    <w:p w14:paraId="569B0553">
      <w:pPr>
        <w:keepNext w:val="0"/>
        <w:keepLines w:val="0"/>
        <w:pageBreakBefore w:val="0"/>
        <w:widowControl w:val="0"/>
        <w:numPr>
          <w:ilvl w:val="0"/>
          <w:numId w:val="2"/>
        </w:numPr>
        <w:kinsoku/>
        <w:wordWrap/>
        <w:overflowPunct/>
        <w:topLinePunct w:val="0"/>
        <w:autoSpaceDE/>
        <w:autoSpaceDN w:val="0"/>
        <w:bidi w:val="0"/>
        <w:adjustRightInd/>
        <w:snapToGrid/>
        <w:spacing w:line="360" w:lineRule="auto"/>
        <w:ind w:left="315" w:leftChars="150" w:firstLine="0"/>
        <w:textAlignment w:val="top"/>
        <w:outlineLvl w:val="9"/>
        <w:rPr>
          <w:rFonts w:hint="default" w:ascii="Arial" w:hAnsi="Arial" w:cs="Arial"/>
          <w:sz w:val="21"/>
          <w:szCs w:val="21"/>
        </w:rPr>
      </w:pPr>
      <w:r>
        <w:rPr>
          <w:rFonts w:hint="default" w:ascii="Arial" w:hAnsi="Arial" w:cs="Arial"/>
          <w:color w:val="000000"/>
          <w:sz w:val="21"/>
          <w:szCs w:val="21"/>
        </w:rPr>
        <w:t>Resolution: 0.1</w:t>
      </w:r>
      <w:r>
        <w:rPr>
          <w:rFonts w:hint="default" w:ascii="Arial" w:hAnsi="Arial" w:cs="Arial"/>
          <w:color w:val="000000"/>
          <w:kern w:val="0"/>
          <w:sz w:val="21"/>
          <w:szCs w:val="21"/>
        </w:rPr>
        <w:t>°C</w:t>
      </w:r>
    </w:p>
    <w:p w14:paraId="29DBBB03">
      <w:pPr>
        <w:keepNext w:val="0"/>
        <w:keepLines w:val="0"/>
        <w:pageBreakBefore w:val="0"/>
        <w:widowControl w:val="0"/>
        <w:numPr>
          <w:ilvl w:val="0"/>
          <w:numId w:val="2"/>
        </w:numPr>
        <w:kinsoku/>
        <w:wordWrap/>
        <w:overflowPunct/>
        <w:topLinePunct w:val="0"/>
        <w:autoSpaceDE/>
        <w:autoSpaceDN w:val="0"/>
        <w:bidi w:val="0"/>
        <w:adjustRightInd/>
        <w:snapToGrid/>
        <w:spacing w:line="360" w:lineRule="auto"/>
        <w:ind w:left="315" w:leftChars="150" w:firstLine="0"/>
        <w:textAlignment w:val="top"/>
        <w:outlineLvl w:val="9"/>
        <w:rPr>
          <w:rFonts w:hint="default" w:ascii="Arial" w:hAnsi="Arial" w:cs="Arial"/>
          <w:sz w:val="21"/>
          <w:szCs w:val="21"/>
        </w:rPr>
      </w:pPr>
      <w:r>
        <w:rPr>
          <w:rFonts w:hint="default" w:ascii="Arial" w:hAnsi="Arial" w:cs="Arial"/>
          <w:color w:val="000000"/>
          <w:kern w:val="0"/>
          <w:sz w:val="21"/>
          <w:szCs w:val="21"/>
        </w:rPr>
        <w:t>Precision: 0.5%</w:t>
      </w:r>
    </w:p>
    <w:p w14:paraId="6DB2B18B">
      <w:pPr>
        <w:keepNext w:val="0"/>
        <w:keepLines w:val="0"/>
        <w:pageBreakBefore w:val="0"/>
        <w:widowControl w:val="0"/>
        <w:numPr>
          <w:ilvl w:val="0"/>
          <w:numId w:val="2"/>
        </w:numPr>
        <w:kinsoku/>
        <w:wordWrap/>
        <w:overflowPunct/>
        <w:topLinePunct w:val="0"/>
        <w:autoSpaceDE/>
        <w:autoSpaceDN w:val="0"/>
        <w:bidi w:val="0"/>
        <w:adjustRightInd/>
        <w:snapToGrid/>
        <w:spacing w:line="360" w:lineRule="auto"/>
        <w:ind w:left="315" w:leftChars="150" w:firstLine="0"/>
        <w:textAlignment w:val="top"/>
        <w:outlineLvl w:val="9"/>
        <w:rPr>
          <w:rFonts w:hint="default" w:ascii="Arial" w:hAnsi="Arial" w:cs="Arial"/>
          <w:sz w:val="21"/>
          <w:szCs w:val="21"/>
        </w:rPr>
      </w:pPr>
      <w:r>
        <w:rPr>
          <w:rFonts w:hint="default" w:ascii="Arial" w:hAnsi="Arial" w:cs="Arial"/>
          <w:color w:val="000000"/>
          <w:sz w:val="21"/>
          <w:szCs w:val="21"/>
        </w:rPr>
        <w:t>Temperature Sensor: Platinum Resistor(PT100)</w:t>
      </w:r>
    </w:p>
    <w:p w14:paraId="7434FC03">
      <w:pPr>
        <w:keepNext w:val="0"/>
        <w:keepLines w:val="0"/>
        <w:pageBreakBefore w:val="0"/>
        <w:widowControl w:val="0"/>
        <w:numPr>
          <w:ilvl w:val="0"/>
          <w:numId w:val="2"/>
        </w:numPr>
        <w:kinsoku/>
        <w:wordWrap/>
        <w:overflowPunct/>
        <w:topLinePunct w:val="0"/>
        <w:autoSpaceDE/>
        <w:autoSpaceDN w:val="0"/>
        <w:bidi w:val="0"/>
        <w:adjustRightInd/>
        <w:snapToGrid/>
        <w:spacing w:line="360" w:lineRule="auto"/>
        <w:ind w:left="315" w:leftChars="150" w:firstLine="0"/>
        <w:textAlignment w:val="top"/>
        <w:outlineLvl w:val="9"/>
        <w:rPr>
          <w:rFonts w:hint="default" w:ascii="Arial" w:hAnsi="Arial" w:cs="Arial"/>
          <w:sz w:val="21"/>
          <w:szCs w:val="21"/>
        </w:rPr>
      </w:pPr>
      <w:r>
        <w:rPr>
          <w:rFonts w:hint="default" w:ascii="Arial" w:hAnsi="Arial" w:cs="Arial"/>
          <w:sz w:val="21"/>
          <w:szCs w:val="21"/>
        </w:rPr>
        <w:t>Flash Fire Sensor: Ion detection ring</w:t>
      </w:r>
    </w:p>
    <w:p w14:paraId="7C7E8FC7">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firstLine="0"/>
        <w:textAlignment w:val="top"/>
        <w:outlineLvl w:val="9"/>
        <w:rPr>
          <w:rFonts w:hint="default" w:ascii="Arial" w:hAnsi="Arial" w:cs="Arial"/>
          <w:sz w:val="21"/>
          <w:szCs w:val="21"/>
        </w:rPr>
      </w:pPr>
      <w:r>
        <w:rPr>
          <w:rFonts w:hint="default" w:ascii="Arial" w:hAnsi="Arial" w:cs="Arial"/>
          <w:sz w:val="21"/>
          <w:szCs w:val="21"/>
        </w:rPr>
        <w:t xml:space="preserve">Ambient Temperature: </w:t>
      </w:r>
      <w:r>
        <w:rPr>
          <w:rFonts w:hint="default" w:ascii="Arial" w:hAnsi="Arial" w:cs="Arial"/>
          <w:color w:val="000000"/>
          <w:sz w:val="21"/>
          <w:szCs w:val="21"/>
        </w:rPr>
        <w:t>0 ~ 40</w:t>
      </w:r>
      <w:r>
        <w:rPr>
          <w:rFonts w:hint="default" w:ascii="Arial" w:hAnsi="Arial" w:cs="Arial"/>
          <w:color w:val="000000"/>
          <w:kern w:val="0"/>
          <w:sz w:val="21"/>
          <w:szCs w:val="21"/>
        </w:rPr>
        <w:t>°C</w:t>
      </w:r>
    </w:p>
    <w:p w14:paraId="2A8F4867">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firstLine="0"/>
        <w:textAlignment w:val="top"/>
        <w:outlineLvl w:val="9"/>
        <w:rPr>
          <w:rFonts w:hint="default" w:ascii="Arial" w:hAnsi="Arial" w:cs="Arial"/>
          <w:sz w:val="21"/>
          <w:szCs w:val="21"/>
        </w:rPr>
      </w:pPr>
      <w:r>
        <w:rPr>
          <w:rFonts w:hint="default" w:ascii="Arial" w:hAnsi="Arial" w:cs="Arial"/>
          <w:color w:val="000000"/>
          <w:kern w:val="0"/>
          <w:sz w:val="21"/>
          <w:szCs w:val="21"/>
        </w:rPr>
        <w:t xml:space="preserve">Relative Humidity: </w:t>
      </w:r>
      <w:r>
        <w:rPr>
          <w:rFonts w:hint="default" w:ascii="Arial" w:hAnsi="Arial" w:cs="Arial"/>
          <w:sz w:val="21"/>
          <w:szCs w:val="21"/>
        </w:rPr>
        <w:t xml:space="preserve">≤ </w:t>
      </w:r>
      <w:r>
        <w:rPr>
          <w:rFonts w:hint="default" w:ascii="Arial" w:hAnsi="Arial" w:cs="Arial"/>
          <w:color w:val="000000"/>
          <w:sz w:val="21"/>
          <w:szCs w:val="21"/>
        </w:rPr>
        <w:t>85% RH</w:t>
      </w:r>
    </w:p>
    <w:p w14:paraId="1BD0465A">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firstLine="0"/>
        <w:textAlignment w:val="top"/>
        <w:outlineLvl w:val="9"/>
        <w:rPr>
          <w:rFonts w:hint="default" w:ascii="Arial" w:hAnsi="Arial" w:cs="Arial"/>
          <w:sz w:val="21"/>
          <w:szCs w:val="21"/>
        </w:rPr>
      </w:pPr>
      <w:r>
        <w:rPr>
          <w:rFonts w:hint="default" w:ascii="Arial" w:hAnsi="Arial" w:cs="Arial"/>
          <w:color w:val="000000"/>
          <w:sz w:val="21"/>
          <w:szCs w:val="21"/>
        </w:rPr>
        <w:t>Power Supply: AC220V ± 20% ; 50HZ ± 10%</w:t>
      </w:r>
    </w:p>
    <w:p w14:paraId="5E99A0CA">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firstLine="0"/>
        <w:textAlignment w:val="top"/>
        <w:outlineLvl w:val="9"/>
        <w:rPr>
          <w:rFonts w:hint="default" w:ascii="Arial" w:hAnsi="Arial" w:cs="Arial"/>
          <w:sz w:val="21"/>
          <w:szCs w:val="21"/>
        </w:rPr>
      </w:pPr>
      <w:r>
        <w:rPr>
          <w:rFonts w:hint="default" w:ascii="Arial" w:hAnsi="Arial" w:cs="Arial"/>
          <w:color w:val="000000"/>
          <w:sz w:val="21"/>
          <w:szCs w:val="21"/>
        </w:rPr>
        <w:t>Power Consumption: approx 400W</w:t>
      </w:r>
    </w:p>
    <w:p w14:paraId="3C1D2371">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firstLine="0"/>
        <w:textAlignment w:val="top"/>
        <w:outlineLvl w:val="9"/>
        <w:rPr>
          <w:rFonts w:hint="default" w:ascii="Arial" w:hAnsi="Arial" w:cs="Arial"/>
          <w:sz w:val="21"/>
          <w:szCs w:val="21"/>
        </w:rPr>
      </w:pPr>
      <w:r>
        <w:rPr>
          <w:rFonts w:hint="default" w:ascii="Arial" w:hAnsi="Arial" w:cs="Arial"/>
          <w:sz w:val="21"/>
          <w:szCs w:val="21"/>
        </w:rPr>
        <w:t>Overall Dimension: 440X280X290(mm)</w:t>
      </w:r>
    </w:p>
    <w:p w14:paraId="0F2A71D3">
      <w:pPr>
        <w:keepNext w:val="0"/>
        <w:keepLines w:val="0"/>
        <w:pageBreakBefore w:val="0"/>
        <w:widowControl w:val="0"/>
        <w:numPr>
          <w:ilvl w:val="0"/>
          <w:numId w:val="1"/>
        </w:numPr>
        <w:kinsoku/>
        <w:wordWrap/>
        <w:overflowPunct/>
        <w:topLinePunct w:val="0"/>
        <w:autoSpaceDE/>
        <w:autoSpaceDN w:val="0"/>
        <w:bidi w:val="0"/>
        <w:adjustRightInd/>
        <w:snapToGrid/>
        <w:spacing w:line="360" w:lineRule="auto"/>
        <w:ind w:left="0" w:firstLine="0"/>
        <w:textAlignment w:val="top"/>
        <w:outlineLvl w:val="9"/>
        <w:rPr>
          <w:rFonts w:hint="default" w:ascii="Arial" w:hAnsi="Arial" w:cs="Arial"/>
          <w:sz w:val="21"/>
          <w:szCs w:val="21"/>
        </w:rPr>
      </w:pPr>
      <w:r>
        <w:rPr>
          <w:rFonts w:hint="default" w:ascii="Arial" w:hAnsi="Arial" w:cs="Arial"/>
          <w:sz w:val="21"/>
          <w:szCs w:val="21"/>
        </w:rPr>
        <w:t>Instrument Weight: 14kg</w:t>
      </w:r>
    </w:p>
    <w:p w14:paraId="13A2F8AB">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eastAsia" w:ascii="Arial" w:hAnsi="Arial" w:cs="Arial"/>
          <w:b/>
          <w:sz w:val="32"/>
          <w:szCs w:val="32"/>
        </w:rPr>
      </w:pPr>
      <w:bookmarkStart w:id="6" w:name="_Toc29012"/>
      <w:r>
        <w:rPr>
          <w:rFonts w:hint="eastAsia" w:ascii="Arial" w:hAnsi="Arial" w:cs="Arial"/>
          <w:b/>
          <w:sz w:val="32"/>
          <w:szCs w:val="32"/>
          <w:lang w:val="en-US" w:eastAsia="zh-CN"/>
        </w:rPr>
        <w:t>V.</w:t>
      </w:r>
      <w:r>
        <w:rPr>
          <w:rFonts w:hint="eastAsia" w:ascii="Arial" w:hAnsi="Arial" w:cs="Arial"/>
          <w:b/>
          <w:sz w:val="32"/>
          <w:szCs w:val="32"/>
        </w:rPr>
        <w:t>Instrument Structure And Installation</w:t>
      </w:r>
      <w:bookmarkEnd w:id="6"/>
    </w:p>
    <w:p w14:paraId="63948A4E">
      <w:pPr>
        <w:autoSpaceDN w:val="0"/>
        <w:jc w:val="center"/>
        <w:textAlignment w:val="top"/>
      </w:pPr>
    </w:p>
    <w:p w14:paraId="3D227456">
      <w:pPr>
        <w:autoSpaceDN w:val="0"/>
        <w:jc w:val="center"/>
        <w:textAlignment w:val="top"/>
      </w:pPr>
    </w:p>
    <w:p w14:paraId="7EDC3E97">
      <w:pPr>
        <w:autoSpaceDN w:val="0"/>
        <w:jc w:val="center"/>
        <w:textAlignment w:val="top"/>
      </w:pPr>
    </w:p>
    <w:p w14:paraId="7319EE65">
      <w:pPr>
        <w:autoSpaceDN w:val="0"/>
        <w:jc w:val="center"/>
        <w:textAlignment w:val="top"/>
      </w:pPr>
    </w:p>
    <w:p w14:paraId="332AFFF2">
      <w:pPr>
        <w:autoSpaceDN w:val="0"/>
        <w:jc w:val="center"/>
        <w:textAlignment w:val="top"/>
      </w:pPr>
    </w:p>
    <w:p w14:paraId="07616E00">
      <w:pPr>
        <w:autoSpaceDN w:val="0"/>
        <w:jc w:val="center"/>
        <w:textAlignment w:val="top"/>
      </w:pPr>
    </w:p>
    <w:p w14:paraId="1F309F60">
      <w:pPr>
        <w:autoSpaceDN w:val="0"/>
        <w:jc w:val="center"/>
        <w:textAlignment w:val="top"/>
      </w:pPr>
    </w:p>
    <w:p w14:paraId="0E135648">
      <w:pPr>
        <w:autoSpaceDN w:val="0"/>
        <w:jc w:val="center"/>
        <w:textAlignment w:val="top"/>
      </w:pPr>
    </w:p>
    <w:p w14:paraId="220CB739">
      <w:pPr>
        <w:autoSpaceDN w:val="0"/>
        <w:jc w:val="center"/>
        <w:textAlignment w:val="top"/>
      </w:pPr>
    </w:p>
    <w:p w14:paraId="26A4E611">
      <w:pPr>
        <w:autoSpaceDN w:val="0"/>
        <w:jc w:val="center"/>
        <w:textAlignment w:val="top"/>
      </w:pPr>
    </w:p>
    <w:p w14:paraId="68A2A5A0">
      <w:pPr>
        <w:autoSpaceDN w:val="0"/>
        <w:jc w:val="center"/>
        <w:textAlignment w:val="top"/>
      </w:pPr>
    </w:p>
    <w:p w14:paraId="642F8B77">
      <w:pPr>
        <w:autoSpaceDN w:val="0"/>
        <w:jc w:val="center"/>
        <w:textAlignment w:val="top"/>
      </w:pPr>
    </w:p>
    <w:p w14:paraId="00DD5CBF">
      <w:pPr>
        <w:autoSpaceDN w:val="0"/>
        <w:jc w:val="center"/>
        <w:textAlignment w:val="top"/>
        <w:rPr>
          <w:rFonts w:hint="eastAsia"/>
        </w:rPr>
      </w:pPr>
      <w:r>
        <w:drawing>
          <wp:inline distT="0" distB="0" distL="114300" distR="114300">
            <wp:extent cx="5270500" cy="3652520"/>
            <wp:effectExtent l="0" t="0" r="6350"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5270500" cy="3652520"/>
                    </a:xfrm>
                    <a:prstGeom prst="rect">
                      <a:avLst/>
                    </a:prstGeom>
                    <a:noFill/>
                    <a:ln>
                      <a:noFill/>
                    </a:ln>
                  </pic:spPr>
                </pic:pic>
              </a:graphicData>
            </a:graphic>
          </wp:inline>
        </w:drawing>
      </w:r>
    </w:p>
    <w:p w14:paraId="47BEF0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outlineLvl w:val="9"/>
        <w:rPr>
          <w:rFonts w:hint="default" w:ascii="Arial" w:hAnsi="Arial" w:cs="Arial"/>
          <w:b/>
          <w:sz w:val="28"/>
          <w:szCs w:val="28"/>
        </w:rPr>
      </w:pPr>
      <w:r>
        <w:rPr>
          <w:rFonts w:hint="eastAsia" w:ascii="Arial" w:hAnsi="Arial" w:cs="Arial"/>
          <w:b/>
          <w:sz w:val="28"/>
          <w:szCs w:val="28"/>
          <w:lang w:eastAsia="zh-CN"/>
        </w:rPr>
        <w:t>（</w:t>
      </w:r>
      <w:r>
        <w:rPr>
          <w:rFonts w:hint="eastAsia" w:ascii="Arial" w:hAnsi="Arial" w:cs="Arial"/>
          <w:b/>
          <w:sz w:val="28"/>
          <w:szCs w:val="28"/>
          <w:lang w:val="en-US" w:eastAsia="zh-CN"/>
        </w:rPr>
        <w:t>1</w:t>
      </w:r>
      <w:r>
        <w:rPr>
          <w:rFonts w:hint="eastAsia" w:ascii="Arial" w:hAnsi="Arial" w:cs="Arial"/>
          <w:b/>
          <w:sz w:val="28"/>
          <w:szCs w:val="28"/>
          <w:lang w:eastAsia="zh-CN"/>
        </w:rPr>
        <w:t>）</w:t>
      </w:r>
      <w:r>
        <w:rPr>
          <w:rFonts w:hint="default" w:ascii="Arial" w:hAnsi="Arial" w:cs="Arial"/>
          <w:b/>
          <w:sz w:val="28"/>
          <w:szCs w:val="28"/>
        </w:rPr>
        <w:t>Instrument Installation</w:t>
      </w:r>
    </w:p>
    <w:p w14:paraId="04B755CF">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Unpack the instrument and make sure that the equipment is in good condition.</w:t>
      </w:r>
    </w:p>
    <w:p w14:paraId="7BEE6C87">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Check instrument model and all accessories according to the packing list.</w:t>
      </w:r>
    </w:p>
    <w:p w14:paraId="5476C38D">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Please debug the instrument after inspection step 1 &amp; 2</w:t>
      </w:r>
    </w:p>
    <w:p w14:paraId="355F05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default" w:ascii="Arial" w:hAnsi="Arial" w:cs="Arial"/>
          <w:b/>
          <w:sz w:val="28"/>
          <w:szCs w:val="28"/>
        </w:rPr>
      </w:pPr>
      <w:r>
        <w:rPr>
          <w:rFonts w:hint="eastAsia" w:ascii="Arial" w:hAnsi="Arial" w:cs="Arial"/>
          <w:b/>
          <w:sz w:val="28"/>
          <w:szCs w:val="28"/>
          <w:lang w:eastAsia="zh-CN"/>
        </w:rPr>
        <w:t>（</w:t>
      </w:r>
      <w:r>
        <w:rPr>
          <w:rFonts w:hint="eastAsia" w:ascii="Arial" w:hAnsi="Arial" w:cs="Arial"/>
          <w:b/>
          <w:sz w:val="28"/>
          <w:szCs w:val="28"/>
          <w:lang w:val="en-US" w:eastAsia="zh-CN"/>
        </w:rPr>
        <w:t>2</w:t>
      </w:r>
      <w:r>
        <w:rPr>
          <w:rFonts w:hint="eastAsia" w:ascii="Arial" w:hAnsi="Arial" w:cs="Arial"/>
          <w:b/>
          <w:sz w:val="28"/>
          <w:szCs w:val="28"/>
          <w:lang w:eastAsia="zh-CN"/>
        </w:rPr>
        <w:t>）</w:t>
      </w:r>
      <w:r>
        <w:rPr>
          <w:rFonts w:hint="default" w:ascii="Arial" w:hAnsi="Arial" w:cs="Arial"/>
          <w:b/>
          <w:sz w:val="28"/>
          <w:szCs w:val="28"/>
        </w:rPr>
        <w:t>Starting</w:t>
      </w:r>
      <w:r>
        <w:rPr>
          <w:rFonts w:hint="eastAsia" w:ascii="Arial" w:hAnsi="Arial" w:cs="Arial"/>
          <w:b/>
          <w:sz w:val="28"/>
          <w:szCs w:val="28"/>
        </w:rPr>
        <w:t>-</w:t>
      </w:r>
      <w:r>
        <w:rPr>
          <w:rFonts w:hint="default" w:ascii="Arial" w:hAnsi="Arial" w:cs="Arial"/>
          <w:b/>
          <w:sz w:val="28"/>
          <w:szCs w:val="28"/>
        </w:rPr>
        <w:t xml:space="preserve">up </w:t>
      </w:r>
      <w:r>
        <w:rPr>
          <w:rFonts w:hint="eastAsia" w:ascii="Arial" w:hAnsi="Arial" w:cs="Arial"/>
          <w:b/>
          <w:sz w:val="28"/>
          <w:szCs w:val="28"/>
        </w:rPr>
        <w:t>P</w:t>
      </w:r>
      <w:r>
        <w:rPr>
          <w:rFonts w:hint="default" w:ascii="Arial" w:hAnsi="Arial" w:cs="Arial"/>
          <w:b/>
          <w:sz w:val="28"/>
          <w:szCs w:val="28"/>
        </w:rPr>
        <w:t>reparation</w:t>
      </w:r>
    </w:p>
    <w:p w14:paraId="6D6AF6C3">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Insert the furnace plug into AC220V three-wire power socket, and the socket should be based on clear and reliable grounding</w:t>
      </w:r>
    </w:p>
    <w:p w14:paraId="797D7B77">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Connect the test furnace and main engine with dedicated instruments dedicated cable</w:t>
      </w:r>
    </w:p>
    <w:p w14:paraId="6BEFBD29">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Clean the oil cup with petroleum ether, pour sample liquid into the oil cup to the scale mark, and put into the heater</w:t>
      </w:r>
    </w:p>
    <w:p w14:paraId="7B7A39F1">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Correctly install the oil lamp and platinum alloy electric ignition wire ignition head</w:t>
      </w:r>
    </w:p>
    <w:p w14:paraId="23DEB36B">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eastAsia" w:ascii="Arial" w:hAnsi="Arial" w:cs="Arial"/>
          <w:b/>
          <w:sz w:val="32"/>
          <w:szCs w:val="32"/>
        </w:rPr>
      </w:pPr>
      <w:bookmarkStart w:id="7" w:name="_Toc20346"/>
      <w:r>
        <w:rPr>
          <w:rFonts w:hint="eastAsia" w:ascii="Arial" w:hAnsi="Arial" w:cs="Arial"/>
          <w:b/>
          <w:sz w:val="32"/>
          <w:szCs w:val="32"/>
          <w:lang w:val="en-US" w:eastAsia="zh-CN"/>
        </w:rPr>
        <w:t>VI.</w:t>
      </w:r>
      <w:r>
        <w:rPr>
          <w:rFonts w:hint="eastAsia" w:ascii="Arial" w:hAnsi="Arial" w:cs="Arial"/>
          <w:b/>
          <w:sz w:val="32"/>
          <w:szCs w:val="32"/>
        </w:rPr>
        <w:t>Use Method And Operation Procedure</w:t>
      </w:r>
      <w:bookmarkEnd w:id="7"/>
    </w:p>
    <w:p w14:paraId="0CE60254">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Style w:val="17"/>
          <w:rFonts w:hint="default" w:ascii="Arial" w:hAnsi="Arial" w:eastAsia="Arial Unicode MS" w:cs="Arial"/>
          <w:b w:val="0"/>
          <w:bCs w:val="0"/>
          <w:sz w:val="28"/>
          <w:szCs w:val="28"/>
        </w:rPr>
      </w:pPr>
      <w:r>
        <w:rPr>
          <w:rFonts w:hint="eastAsia" w:ascii="Arial" w:hAnsi="Arial" w:cs="Arial"/>
          <w:b/>
          <w:sz w:val="28"/>
          <w:szCs w:val="28"/>
          <w:lang w:eastAsia="zh-CN"/>
        </w:rPr>
        <w:t>（</w:t>
      </w:r>
      <w:r>
        <w:rPr>
          <w:rFonts w:hint="eastAsia" w:ascii="Arial" w:hAnsi="Arial" w:cs="Arial"/>
          <w:b/>
          <w:sz w:val="28"/>
          <w:szCs w:val="28"/>
          <w:lang w:val="en-US" w:eastAsia="zh-CN"/>
        </w:rPr>
        <w:t>1</w:t>
      </w:r>
      <w:r>
        <w:rPr>
          <w:rFonts w:hint="eastAsia" w:ascii="Arial" w:hAnsi="Arial" w:cs="Arial"/>
          <w:b/>
          <w:sz w:val="28"/>
          <w:szCs w:val="28"/>
          <w:lang w:eastAsia="zh-CN"/>
        </w:rPr>
        <w:t>）</w:t>
      </w:r>
      <w:r>
        <w:rPr>
          <w:rStyle w:val="17"/>
          <w:rFonts w:hint="default" w:ascii="Arial" w:hAnsi="Arial" w:eastAsia="Arial Unicode MS" w:cs="Arial"/>
          <w:b w:val="0"/>
          <w:bCs w:val="0"/>
          <w:sz w:val="28"/>
          <w:szCs w:val="28"/>
        </w:rPr>
        <w:t>Test Procedure</w:t>
      </w:r>
    </w:p>
    <w:p w14:paraId="2DE43906">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 xml:space="preserve">Turn on the power and the Screen displays a </w:t>
      </w:r>
      <w:bookmarkStart w:id="8" w:name="OLE_LINK13"/>
      <w:r>
        <w:rPr>
          <w:rStyle w:val="17"/>
          <w:rFonts w:hint="default" w:ascii="Arial" w:hAnsi="Arial" w:eastAsia="Arial Unicode MS" w:cs="Arial"/>
          <w:b w:val="0"/>
          <w:sz w:val="21"/>
          <w:szCs w:val="21"/>
        </w:rPr>
        <w:t xml:space="preserve">welcome screen </w:t>
      </w:r>
      <w:bookmarkEnd w:id="8"/>
      <w:r>
        <w:rPr>
          <w:rStyle w:val="17"/>
          <w:rFonts w:hint="default" w:ascii="Arial" w:hAnsi="Arial" w:eastAsia="Arial Unicode MS" w:cs="Arial"/>
          <w:b w:val="0"/>
          <w:sz w:val="21"/>
          <w:szCs w:val="21"/>
        </w:rPr>
        <w:t>shown in Figure1</w:t>
      </w:r>
      <w:r>
        <w:rPr>
          <w:rStyle w:val="17"/>
          <w:rFonts w:hint="default" w:ascii="Arial" w:hAnsi="Arial" w:cs="Arial"/>
          <w:b w:val="0"/>
          <w:sz w:val="21"/>
          <w:szCs w:val="21"/>
        </w:rPr>
        <w:t>.</w:t>
      </w:r>
    </w:p>
    <w:p w14:paraId="6205457F">
      <w:pPr>
        <w:jc w:val="center"/>
        <w:rPr>
          <w:rFonts w:hint="eastAsia"/>
          <w:sz w:val="24"/>
        </w:rPr>
      </w:pPr>
      <w:r>
        <w:drawing>
          <wp:inline distT="0" distB="0" distL="114300" distR="114300">
            <wp:extent cx="3190875" cy="2447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190875" cy="2447925"/>
                    </a:xfrm>
                    <a:prstGeom prst="rect">
                      <a:avLst/>
                    </a:prstGeom>
                    <a:noFill/>
                    <a:ln w="9525">
                      <a:noFill/>
                    </a:ln>
                  </pic:spPr>
                </pic:pic>
              </a:graphicData>
            </a:graphic>
          </wp:inline>
        </w:drawing>
      </w:r>
    </w:p>
    <w:p w14:paraId="294AC0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rPr>
      </w:pPr>
      <w:r>
        <w:rPr>
          <w:rFonts w:hint="default" w:ascii="Arial" w:hAnsi="Arial" w:cs="Arial"/>
          <w:b/>
          <w:sz w:val="21"/>
          <w:szCs w:val="21"/>
        </w:rPr>
        <w:t>Figure 1</w:t>
      </w:r>
    </w:p>
    <w:p w14:paraId="7C1642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Touch the “</w:t>
      </w:r>
      <w:r>
        <w:rPr>
          <w:rStyle w:val="17"/>
          <w:rFonts w:hint="default" w:ascii="Arial" w:hAnsi="Arial" w:eastAsia="Arial Unicode MS" w:cs="Arial"/>
          <w:sz w:val="21"/>
          <w:szCs w:val="21"/>
        </w:rPr>
        <w:drawing>
          <wp:inline distT="0" distB="0" distL="114300" distR="114300">
            <wp:extent cx="400050" cy="361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00050" cy="361950"/>
                    </a:xfrm>
                    <a:prstGeom prst="rect">
                      <a:avLst/>
                    </a:prstGeom>
                    <a:noFill/>
                    <a:ln w="9525">
                      <a:noFill/>
                    </a:ln>
                  </pic:spPr>
                </pic:pic>
              </a:graphicData>
            </a:graphic>
          </wp:inline>
        </w:drawing>
      </w:r>
      <w:r>
        <w:rPr>
          <w:rStyle w:val="17"/>
          <w:rFonts w:hint="default" w:ascii="Arial" w:hAnsi="Arial" w:eastAsia="Arial Unicode MS" w:cs="Arial"/>
          <w:b w:val="0"/>
          <w:sz w:val="21"/>
          <w:szCs w:val="21"/>
        </w:rPr>
        <w:t>” key, enter the parameter setting function screen, as shown in Figure 2.</w:t>
      </w:r>
    </w:p>
    <w:p w14:paraId="4AC897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Touch the “</w:t>
      </w:r>
      <w:r>
        <w:rPr>
          <w:rStyle w:val="17"/>
          <w:rFonts w:hint="default" w:ascii="Arial" w:hAnsi="Arial" w:eastAsia="Arial Unicode MS" w:cs="Arial"/>
          <w:sz w:val="21"/>
          <w:szCs w:val="21"/>
        </w:rPr>
        <w:drawing>
          <wp:inline distT="0" distB="0" distL="114300" distR="114300">
            <wp:extent cx="361950" cy="314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361950" cy="314325"/>
                    </a:xfrm>
                    <a:prstGeom prst="rect">
                      <a:avLst/>
                    </a:prstGeom>
                    <a:noFill/>
                    <a:ln w="9525">
                      <a:noFill/>
                    </a:ln>
                  </pic:spPr>
                </pic:pic>
              </a:graphicData>
            </a:graphic>
          </wp:inline>
        </w:drawing>
      </w:r>
      <w:r>
        <w:rPr>
          <w:rStyle w:val="17"/>
          <w:rFonts w:hint="default" w:ascii="Arial" w:hAnsi="Arial" w:eastAsia="Arial Unicode MS" w:cs="Arial"/>
          <w:b w:val="0"/>
          <w:sz w:val="21"/>
          <w:szCs w:val="21"/>
        </w:rPr>
        <w:t xml:space="preserve">”key, enter the </w:t>
      </w:r>
      <w:bookmarkStart w:id="9" w:name="OLE_LINK15"/>
      <w:bookmarkStart w:id="10" w:name="OLE_LINK14"/>
      <w:r>
        <w:rPr>
          <w:rStyle w:val="17"/>
          <w:rFonts w:hint="default" w:ascii="Arial" w:hAnsi="Arial" w:eastAsia="Arial Unicode MS" w:cs="Arial"/>
          <w:b w:val="0"/>
          <w:sz w:val="21"/>
          <w:szCs w:val="21"/>
        </w:rPr>
        <w:t>history function screen</w:t>
      </w:r>
      <w:bookmarkEnd w:id="9"/>
      <w:bookmarkEnd w:id="10"/>
      <w:r>
        <w:rPr>
          <w:rStyle w:val="17"/>
          <w:rFonts w:hint="default" w:ascii="Arial" w:hAnsi="Arial" w:eastAsia="Arial Unicode MS" w:cs="Arial"/>
          <w:b w:val="0"/>
          <w:sz w:val="21"/>
          <w:szCs w:val="21"/>
        </w:rPr>
        <w:t>, as shown in Figure 3.</w:t>
      </w:r>
    </w:p>
    <w:p w14:paraId="4CC8BBB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eastAsia="Arial Unicode MS" w:cs="Arial"/>
          <w:bCs/>
          <w:sz w:val="21"/>
          <w:szCs w:val="21"/>
        </w:rPr>
      </w:pPr>
      <w:r>
        <w:rPr>
          <w:rStyle w:val="17"/>
          <w:rFonts w:hint="default" w:ascii="Arial" w:hAnsi="Arial" w:eastAsia="Arial Unicode MS" w:cs="Arial"/>
          <w:b w:val="0"/>
          <w:sz w:val="21"/>
          <w:szCs w:val="21"/>
        </w:rPr>
        <w:t>Touch the “</w:t>
      </w:r>
      <w:r>
        <w:rPr>
          <w:rStyle w:val="17"/>
          <w:rFonts w:hint="default" w:ascii="Arial" w:hAnsi="Arial" w:eastAsia="Arial Unicode MS" w:cs="Arial"/>
          <w:sz w:val="21"/>
          <w:szCs w:val="21"/>
        </w:rPr>
        <w:drawing>
          <wp:inline distT="0" distB="0" distL="114300" distR="114300">
            <wp:extent cx="495300" cy="228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495300" cy="228600"/>
                    </a:xfrm>
                    <a:prstGeom prst="rect">
                      <a:avLst/>
                    </a:prstGeom>
                    <a:noFill/>
                    <a:ln w="9525">
                      <a:noFill/>
                    </a:ln>
                  </pic:spPr>
                </pic:pic>
              </a:graphicData>
            </a:graphic>
          </wp:inline>
        </w:drawing>
      </w:r>
      <w:r>
        <w:rPr>
          <w:rStyle w:val="17"/>
          <w:rFonts w:hint="default" w:ascii="Arial" w:hAnsi="Arial" w:eastAsia="Arial Unicode MS" w:cs="Arial"/>
          <w:b w:val="0"/>
          <w:sz w:val="21"/>
          <w:szCs w:val="21"/>
        </w:rPr>
        <w:t>” key, enter the measure function screen, as shown in Figure4.</w:t>
      </w:r>
    </w:p>
    <w:p w14:paraId="5ADC17A5">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outlineLvl w:val="9"/>
        <w:rPr>
          <w:rFonts w:hint="default" w:ascii="Arial" w:hAnsi="Arial" w:cs="Arial"/>
          <w:bCs/>
          <w:sz w:val="21"/>
          <w:szCs w:val="21"/>
        </w:rPr>
      </w:pPr>
      <w:r>
        <w:rPr>
          <w:rFonts w:hint="default" w:ascii="Arial" w:hAnsi="Arial" w:cs="Arial"/>
          <w:sz w:val="21"/>
          <w:szCs w:val="21"/>
        </w:rPr>
        <w:t xml:space="preserve">Parameter </w:t>
      </w:r>
      <w:r>
        <w:rPr>
          <w:rStyle w:val="17"/>
          <w:rFonts w:hint="default" w:ascii="Arial" w:hAnsi="Arial" w:cs="Arial"/>
          <w:b w:val="0"/>
          <w:sz w:val="21"/>
          <w:szCs w:val="21"/>
        </w:rPr>
        <w:t>adjustment function screen</w:t>
      </w:r>
      <w:r>
        <w:rPr>
          <w:rStyle w:val="17"/>
          <w:rFonts w:hint="eastAsia" w:ascii="Arial" w:hAnsi="Arial" w:cs="Arial"/>
          <w:b w:val="0"/>
          <w:sz w:val="21"/>
          <w:szCs w:val="21"/>
          <w:lang w:val="en-US" w:eastAsia="zh-CN"/>
        </w:rPr>
        <w:t>.</w:t>
      </w:r>
    </w:p>
    <w:p w14:paraId="389269DB">
      <w:pPr>
        <w:spacing w:before="156" w:beforeLines="50" w:after="156" w:afterLines="50"/>
        <w:jc w:val="center"/>
        <w:rPr>
          <w:rFonts w:hint="eastAsia"/>
          <w:sz w:val="24"/>
        </w:rPr>
      </w:pPr>
      <w:r>
        <w:drawing>
          <wp:anchor distT="0" distB="0" distL="114300" distR="114300" simplePos="0" relativeHeight="251664384" behindDoc="0" locked="0" layoutInCell="1" allowOverlap="1">
            <wp:simplePos x="0" y="0"/>
            <wp:positionH relativeFrom="column">
              <wp:posOffset>1438275</wp:posOffset>
            </wp:positionH>
            <wp:positionV relativeFrom="paragraph">
              <wp:posOffset>114935</wp:posOffset>
            </wp:positionV>
            <wp:extent cx="3057525" cy="2343150"/>
            <wp:effectExtent l="0" t="0" r="9525" b="0"/>
            <wp:wrapNone/>
            <wp:docPr id="6" name="图片 112" descr="clip_image002"/>
            <wp:cNvGraphicFramePr/>
            <a:graphic xmlns:a="http://schemas.openxmlformats.org/drawingml/2006/main">
              <a:graphicData uri="http://schemas.openxmlformats.org/drawingml/2006/picture">
                <pic:pic xmlns:pic="http://schemas.openxmlformats.org/drawingml/2006/picture">
                  <pic:nvPicPr>
                    <pic:cNvPr id="6" name="图片 112" descr="clip_image002"/>
                    <pic:cNvPicPr preferRelativeResize="0"/>
                  </pic:nvPicPr>
                  <pic:blipFill>
                    <a:blip r:embed="rId20"/>
                    <a:stretch>
                      <a:fillRect/>
                    </a:stretch>
                  </pic:blipFill>
                  <pic:spPr>
                    <a:xfrm>
                      <a:off x="0" y="0"/>
                      <a:ext cx="3057525" cy="2343150"/>
                    </a:xfrm>
                    <a:prstGeom prst="rect">
                      <a:avLst/>
                    </a:prstGeom>
                    <a:noFill/>
                    <a:ln w="9525">
                      <a:noFill/>
                    </a:ln>
                  </pic:spPr>
                </pic:pic>
              </a:graphicData>
            </a:graphic>
          </wp:anchor>
        </w:drawing>
      </w:r>
      <w:r>
        <w:rPr>
          <w:sz w:val="24"/>
        </w:rPr>
        <w:pict>
          <v:rect id="_x0000_s1137" o:spid="_x0000_s1137" o:spt="1" style="height:184.25pt;width:240.95pt;" filled="f" stroked="t" coordsize="21600,21600">
            <v:path/>
            <v:fill type="gradient" on="f" angle="90" focussize="0f,0f">
              <o:fill type="gradientUnscaled" v:ext="backwardCompatible"/>
            </v:fill>
            <v:stroke weight="1.25pt"/>
            <v:imagedata o:title=""/>
            <o:lock v:ext="edit" rotation="t"/>
            <v:textbox>
              <w:txbxContent>
                <w:p w14:paraId="0D7E3278"/>
              </w:txbxContent>
            </v:textbox>
            <w10:wrap type="none"/>
            <w10:anchorlock/>
          </v:rect>
        </w:pict>
      </w:r>
    </w:p>
    <w:p w14:paraId="7D252BE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rPr>
      </w:pPr>
      <w:r>
        <w:rPr>
          <w:rFonts w:hint="default" w:ascii="Arial" w:hAnsi="Arial" w:cs="Arial"/>
          <w:b/>
          <w:sz w:val="21"/>
          <w:szCs w:val="21"/>
        </w:rPr>
        <w:t>Figure 2</w:t>
      </w:r>
    </w:p>
    <w:p w14:paraId="0BC5CBF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color w:val="000000"/>
          <w:kern w:val="0"/>
          <w:sz w:val="21"/>
          <w:szCs w:val="21"/>
        </w:rPr>
      </w:pPr>
      <w:r>
        <w:rPr>
          <w:rFonts w:hint="default" w:ascii="Arial" w:hAnsi="Arial" w:cs="Arial"/>
          <w:b w:val="0"/>
          <w:bCs w:val="0"/>
          <w:color w:val="000000"/>
          <w:kern w:val="0"/>
          <w:sz w:val="21"/>
          <w:szCs w:val="21"/>
        </w:rPr>
        <w:t>Use your finger or touch pen to select what needs to be modified.</w:t>
      </w:r>
    </w:p>
    <w:p w14:paraId="255F747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bCs w:val="0"/>
          <w:sz w:val="21"/>
          <w:szCs w:val="21"/>
          <w:lang w:val="en-US" w:eastAsia="zh-CN"/>
        </w:rPr>
      </w:pPr>
      <w:r>
        <w:rPr>
          <w:rStyle w:val="17"/>
          <w:rFonts w:hint="default" w:ascii="Arial" w:hAnsi="Arial" w:eastAsia="Arial Unicode MS" w:cs="Arial"/>
          <w:b w:val="0"/>
          <w:bCs w:val="0"/>
          <w:sz w:val="21"/>
          <w:szCs w:val="21"/>
        </w:rPr>
        <w:t>Touch the "▲"and "▼" key to adjust the number selected.</w:t>
      </w:r>
      <w:r>
        <w:rPr>
          <w:rStyle w:val="17"/>
          <w:rFonts w:hint="default" w:ascii="Arial" w:hAnsi="Arial" w:eastAsia="Arial Unicode MS" w:cs="Arial"/>
          <w:b w:val="0"/>
          <w:bCs w:val="0"/>
          <w:sz w:val="21"/>
          <w:szCs w:val="21"/>
          <w:lang w:val="en-US" w:eastAsia="zh-CN"/>
        </w:rPr>
        <w:t xml:space="preserve">                                                                                                                                                                                                                                                                                                                                                                                                                                                                                                                                                                                                                                                                                                                                                                                                                                                                                                                                                                                                                                                                                                                                                                                                                                                                                                                                                                                                                                                                                                                                                                                                                                                                                                                                                                                                                                                                                                                                                                                                                                                                                                                                                                                                                                                                                                                                                                                                                                                                                                                                                                                                                                                                                                                                                                                                                                                                                                                                                                                                                                                                                                                                                                                                                                                                                                                                                                                                                                                                                                                                                                                                                                                                                                                                                                                                                                                                                                                                                                                                                                                                                                                                                                                                                </w:t>
      </w:r>
      <w:r>
        <w:rPr>
          <w:rStyle w:val="17"/>
          <w:rFonts w:hint="default" w:ascii="Arial" w:hAnsi="Arial" w:eastAsia="Arial Unicode MS" w:cs="Arial"/>
          <w:b w:val="0"/>
          <w:bCs w:val="0"/>
          <w:sz w:val="21"/>
          <w:szCs w:val="21"/>
          <w:lang w:val="en-US" w:eastAsia="zh-CN"/>
        </w:rPr>
        <w:t xml:space="preserve">                                                                                                                                                                                                                                                                                                                                                                                                                                                                                                                                                                                                                                                                                                                                                                                                                                                                                                                                                                                                                                                                                                                                                                                                                                                                                                                                                                                                                                                                                                                                                                                                                                                                                                                                                                                                                                                                                                                                                                                                                                                                                                                                                                                                                                                                                                                                                                                                                                                                                                                                                                                                                                                                                                                                                                                                                                                                                                                                                                                                                                                                                                                                                                                                                                                                                                                                                                                                                                                                                                                                                                                                                                 </w:t>
      </w:r>
    </w:p>
    <w:p w14:paraId="2AEC976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bCs w:val="0"/>
          <w:sz w:val="21"/>
          <w:szCs w:val="21"/>
        </w:rPr>
      </w:pPr>
      <w:r>
        <w:rPr>
          <w:rFonts w:hint="default" w:ascii="Arial" w:hAnsi="Arial" w:cs="Arial"/>
          <w:b w:val="0"/>
          <w:bCs w:val="0"/>
          <w:sz w:val="21"/>
          <w:szCs w:val="21"/>
        </w:rPr>
        <w:drawing>
          <wp:anchor distT="0" distB="0" distL="114300" distR="114300" simplePos="0" relativeHeight="251662336" behindDoc="0" locked="0" layoutInCell="1" allowOverlap="1">
            <wp:simplePos x="0" y="0"/>
            <wp:positionH relativeFrom="column">
              <wp:posOffset>720090</wp:posOffset>
            </wp:positionH>
            <wp:positionV relativeFrom="paragraph">
              <wp:posOffset>40005</wp:posOffset>
            </wp:positionV>
            <wp:extent cx="266700" cy="247650"/>
            <wp:effectExtent l="0" t="0" r="0" b="0"/>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1"/>
                    <a:stretch>
                      <a:fillRect/>
                    </a:stretch>
                  </pic:blipFill>
                  <pic:spPr>
                    <a:xfrm>
                      <a:off x="0" y="0"/>
                      <a:ext cx="266700" cy="247650"/>
                    </a:xfrm>
                    <a:prstGeom prst="rect">
                      <a:avLst/>
                    </a:prstGeom>
                    <a:noFill/>
                    <a:ln w="9525">
                      <a:noFill/>
                    </a:ln>
                  </pic:spPr>
                </pic:pic>
              </a:graphicData>
            </a:graphic>
          </wp:anchor>
        </w:drawing>
      </w:r>
      <w:r>
        <w:rPr>
          <w:rStyle w:val="17"/>
          <w:rFonts w:hint="default" w:ascii="Arial" w:hAnsi="Arial" w:eastAsia="Arial Unicode MS" w:cs="Arial"/>
          <w:b w:val="0"/>
          <w:bCs w:val="0"/>
          <w:sz w:val="21"/>
          <w:szCs w:val="21"/>
        </w:rPr>
        <w:t>Touch the "    " key to store settings</w:t>
      </w:r>
    </w:p>
    <w:p w14:paraId="15D128A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bCs w:val="0"/>
          <w:sz w:val="21"/>
          <w:szCs w:val="21"/>
        </w:rPr>
      </w:pPr>
      <w:r>
        <w:rPr>
          <w:rStyle w:val="17"/>
          <w:rFonts w:hint="default" w:ascii="Arial" w:hAnsi="Arial" w:eastAsia="Arial Unicode MS" w:cs="Arial"/>
          <w:b w:val="0"/>
          <w:bCs w:val="0"/>
          <w:sz w:val="21"/>
          <w:szCs w:val="21"/>
        </w:rPr>
        <w:t>Touch the "ESC" key to back the first screen, as shown in Figure1.</w:t>
      </w:r>
    </w:p>
    <w:p w14:paraId="364652C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b w:val="0"/>
          <w:bCs w:val="0"/>
          <w:sz w:val="21"/>
          <w:szCs w:val="21"/>
        </w:rPr>
        <w:t>Change Stove Address：</w:t>
      </w:r>
    </w:p>
    <w:p w14:paraId="223EE16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sz w:val="21"/>
          <w:szCs w:val="21"/>
        </w:rPr>
      </w:pPr>
      <w:r>
        <w:rPr>
          <w:rFonts w:hint="default" w:ascii="Arial" w:hAnsi="Arial" w:cs="Arial"/>
          <w:b w:val="0"/>
          <w:bCs w:val="0"/>
          <w:color w:val="000000"/>
          <w:kern w:val="0"/>
          <w:sz w:val="21"/>
          <w:szCs w:val="21"/>
        </w:rPr>
        <w:t>Particular attention</w:t>
      </w:r>
      <w:r>
        <w:rPr>
          <w:rFonts w:hint="default" w:ascii="Arial" w:hAnsi="Arial" w:cs="Arial"/>
          <w:b w:val="0"/>
          <w:bCs w:val="0"/>
          <w:sz w:val="21"/>
          <w:szCs w:val="21"/>
        </w:rPr>
        <w:t>：Change it in the case of only one furnace!</w:t>
      </w:r>
    </w:p>
    <w:p w14:paraId="448CF8F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val="0"/>
          <w:color w:val="000000"/>
          <w:kern w:val="0"/>
          <w:sz w:val="21"/>
          <w:szCs w:val="21"/>
        </w:rPr>
      </w:pPr>
      <w:r>
        <w:rPr>
          <w:rFonts w:hint="default" w:ascii="Arial" w:hAnsi="Arial" w:cs="Arial"/>
          <w:b w:val="0"/>
          <w:bCs w:val="0"/>
          <w:sz w:val="21"/>
          <w:szCs w:val="21"/>
        </w:rPr>
        <w:drawing>
          <wp:anchor distT="0" distB="0" distL="114300" distR="114300" simplePos="0" relativeHeight="251663360" behindDoc="0" locked="0" layoutInCell="1" allowOverlap="1">
            <wp:simplePos x="0" y="0"/>
            <wp:positionH relativeFrom="column">
              <wp:posOffset>1457325</wp:posOffset>
            </wp:positionH>
            <wp:positionV relativeFrom="paragraph">
              <wp:posOffset>290195</wp:posOffset>
            </wp:positionV>
            <wp:extent cx="247650" cy="238125"/>
            <wp:effectExtent l="0" t="0" r="0" b="9525"/>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2"/>
                    <a:stretch>
                      <a:fillRect/>
                    </a:stretch>
                  </pic:blipFill>
                  <pic:spPr>
                    <a:xfrm>
                      <a:off x="0" y="0"/>
                      <a:ext cx="247650" cy="238125"/>
                    </a:xfrm>
                    <a:prstGeom prst="rect">
                      <a:avLst/>
                    </a:prstGeom>
                    <a:noFill/>
                    <a:ln w="9525">
                      <a:noFill/>
                    </a:ln>
                  </pic:spPr>
                </pic:pic>
              </a:graphicData>
            </a:graphic>
          </wp:anchor>
        </w:drawing>
      </w:r>
      <w:r>
        <w:rPr>
          <w:rFonts w:hint="default" w:ascii="Arial" w:hAnsi="Arial" w:cs="Arial"/>
          <w:b w:val="0"/>
          <w:bCs w:val="0"/>
          <w:color w:val="000000"/>
          <w:kern w:val="0"/>
          <w:sz w:val="21"/>
          <w:szCs w:val="21"/>
        </w:rPr>
        <w:t>The method is as follows</w:t>
      </w:r>
      <w:r>
        <w:rPr>
          <w:rFonts w:hint="default" w:ascii="Arial" w:hAnsi="Arial" w:cs="Arial"/>
          <w:b w:val="0"/>
          <w:bCs w:val="0"/>
          <w:sz w:val="21"/>
          <w:szCs w:val="21"/>
        </w:rPr>
        <w:t>：Touch the number behind “Addr”, adjust the digital using“</w:t>
      </w:r>
      <w:r>
        <w:rPr>
          <w:rFonts w:hint="default" w:ascii="Arial" w:hAnsi="Arial" w:eastAsia="黑体" w:cs="Arial"/>
          <w:b w:val="0"/>
          <w:bCs w:val="0"/>
          <w:sz w:val="21"/>
          <w:szCs w:val="21"/>
        </w:rPr>
        <w:t>▲</w:t>
      </w:r>
      <w:r>
        <w:rPr>
          <w:rFonts w:hint="default" w:ascii="Arial" w:hAnsi="Arial" w:cs="Arial"/>
          <w:b w:val="0"/>
          <w:bCs w:val="0"/>
          <w:sz w:val="21"/>
          <w:szCs w:val="21"/>
        </w:rPr>
        <w:t>”、“</w:t>
      </w:r>
      <w:r>
        <w:rPr>
          <w:rFonts w:hint="default" w:ascii="Arial" w:hAnsi="Arial" w:eastAsia="黑体" w:cs="Arial"/>
          <w:b w:val="0"/>
          <w:bCs w:val="0"/>
          <w:sz w:val="21"/>
          <w:szCs w:val="21"/>
        </w:rPr>
        <w:t>▼</w:t>
      </w:r>
      <w:r>
        <w:rPr>
          <w:rFonts w:hint="default" w:ascii="Arial" w:hAnsi="Arial" w:cs="Arial"/>
          <w:b w:val="0"/>
          <w:bCs w:val="0"/>
          <w:sz w:val="21"/>
          <w:szCs w:val="21"/>
        </w:rPr>
        <w:t>”key and then press“   ”key after the modification.</w:t>
      </w:r>
    </w:p>
    <w:p w14:paraId="2C092584">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outlineLvl w:val="9"/>
        <w:rPr>
          <w:rFonts w:hint="default" w:ascii="Arial" w:hAnsi="Arial" w:cs="Arial"/>
          <w:b/>
          <w:sz w:val="21"/>
          <w:szCs w:val="21"/>
        </w:rPr>
      </w:pPr>
      <w:r>
        <w:rPr>
          <w:rStyle w:val="17"/>
          <w:rFonts w:hint="default" w:ascii="Arial" w:hAnsi="Arial" w:eastAsia="Arial Unicode MS" w:cs="Arial"/>
          <w:b w:val="0"/>
          <w:sz w:val="21"/>
          <w:szCs w:val="21"/>
        </w:rPr>
        <w:t>History Function Screen</w:t>
      </w:r>
    </w:p>
    <w:p w14:paraId="62374A76">
      <w:pPr>
        <w:jc w:val="center"/>
        <w:rPr>
          <w:rFonts w:hint="eastAsia"/>
          <w:sz w:val="24"/>
        </w:rPr>
      </w:pPr>
      <w:r>
        <w:drawing>
          <wp:inline distT="0" distB="0" distL="114300" distR="114300">
            <wp:extent cx="2971800" cy="224790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2971800" cy="2247900"/>
                    </a:xfrm>
                    <a:prstGeom prst="rect">
                      <a:avLst/>
                    </a:prstGeom>
                    <a:noFill/>
                    <a:ln w="9525">
                      <a:noFill/>
                    </a:ln>
                  </pic:spPr>
                </pic:pic>
              </a:graphicData>
            </a:graphic>
          </wp:inline>
        </w:drawing>
      </w:r>
    </w:p>
    <w:p w14:paraId="74DC041A">
      <w:pPr>
        <w:jc w:val="center"/>
        <w:rPr>
          <w:rFonts w:hint="eastAsia"/>
          <w:b/>
          <w:sz w:val="24"/>
        </w:rPr>
      </w:pPr>
      <w:r>
        <w:rPr>
          <w:rFonts w:hint="eastAsia"/>
          <w:b/>
          <w:sz w:val="24"/>
        </w:rPr>
        <w:t>Figure 3</w:t>
      </w:r>
    </w:p>
    <w:p w14:paraId="36690C1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Cs w:val="0"/>
          <w:sz w:val="21"/>
          <w:szCs w:val="21"/>
        </w:rPr>
      </w:pPr>
      <w:r>
        <w:rPr>
          <w:rStyle w:val="17"/>
          <w:rFonts w:hint="default" w:ascii="Arial" w:hAnsi="Arial" w:eastAsia="Arial Unicode MS" w:cs="Arial"/>
          <w:b w:val="0"/>
          <w:sz w:val="21"/>
          <w:szCs w:val="21"/>
        </w:rPr>
        <w:t>Touch the “▲” and “▼”key to view record sequentially</w:t>
      </w:r>
    </w:p>
    <w:p w14:paraId="19667B3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Cs w:val="0"/>
          <w:sz w:val="21"/>
          <w:szCs w:val="21"/>
        </w:rPr>
      </w:pPr>
      <w:r>
        <w:rPr>
          <w:rStyle w:val="17"/>
          <w:rFonts w:hint="default" w:ascii="Arial" w:hAnsi="Arial" w:eastAsia="Arial Unicode MS" w:cs="Arial"/>
          <w:b w:val="0"/>
          <w:sz w:val="21"/>
          <w:szCs w:val="21"/>
        </w:rPr>
        <w:t>Touch the “</w:t>
      </w:r>
      <w:r>
        <w:rPr>
          <w:rStyle w:val="17"/>
          <w:rFonts w:hint="default" w:ascii="Arial" w:hAnsi="Arial" w:eastAsia="Arial Unicode MS" w:cs="Arial"/>
          <w:b/>
          <w:sz w:val="21"/>
          <w:szCs w:val="21"/>
        </w:rPr>
        <w:drawing>
          <wp:inline distT="0" distB="0" distL="114300" distR="114300">
            <wp:extent cx="259080" cy="259080"/>
            <wp:effectExtent l="0" t="0" r="7620"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4"/>
                    <a:stretch>
                      <a:fillRect/>
                    </a:stretch>
                  </pic:blipFill>
                  <pic:spPr>
                    <a:xfrm>
                      <a:off x="0" y="0"/>
                      <a:ext cx="259080" cy="259080"/>
                    </a:xfrm>
                    <a:prstGeom prst="rect">
                      <a:avLst/>
                    </a:prstGeom>
                    <a:noFill/>
                    <a:ln w="9525">
                      <a:noFill/>
                    </a:ln>
                  </pic:spPr>
                </pic:pic>
              </a:graphicData>
            </a:graphic>
          </wp:inline>
        </w:drawing>
      </w:r>
      <w:r>
        <w:rPr>
          <w:rStyle w:val="17"/>
          <w:rFonts w:hint="default" w:ascii="Arial" w:hAnsi="Arial" w:eastAsia="Arial Unicode MS" w:cs="Arial"/>
          <w:b w:val="0"/>
          <w:sz w:val="21"/>
          <w:szCs w:val="21"/>
        </w:rPr>
        <w:t>” key to print the history out by the mini-printer of the instrument</w:t>
      </w:r>
    </w:p>
    <w:p w14:paraId="597953C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Cs w:val="0"/>
          <w:sz w:val="21"/>
          <w:szCs w:val="21"/>
        </w:rPr>
      </w:pPr>
      <w:r>
        <w:rPr>
          <w:rStyle w:val="17"/>
          <w:rFonts w:hint="default" w:ascii="Arial" w:hAnsi="Arial" w:eastAsia="Arial Unicode MS" w:cs="Arial"/>
          <w:b w:val="0"/>
          <w:sz w:val="21"/>
          <w:szCs w:val="21"/>
        </w:rPr>
        <w:t>Touch the “</w:t>
      </w:r>
      <w:r>
        <w:rPr>
          <w:rStyle w:val="17"/>
          <w:rFonts w:hint="default" w:ascii="Arial" w:hAnsi="Arial" w:eastAsia="Arial Unicode MS" w:cs="Arial"/>
          <w:b/>
          <w:sz w:val="21"/>
          <w:szCs w:val="21"/>
        </w:rPr>
        <w:drawing>
          <wp:inline distT="0" distB="0" distL="114300" distR="114300">
            <wp:extent cx="247650" cy="257175"/>
            <wp:effectExtent l="0" t="0" r="0"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5"/>
                    <a:stretch>
                      <a:fillRect/>
                    </a:stretch>
                  </pic:blipFill>
                  <pic:spPr>
                    <a:xfrm>
                      <a:off x="0" y="0"/>
                      <a:ext cx="247650" cy="257175"/>
                    </a:xfrm>
                    <a:prstGeom prst="rect">
                      <a:avLst/>
                    </a:prstGeom>
                    <a:noFill/>
                    <a:ln w="9525">
                      <a:noFill/>
                    </a:ln>
                  </pic:spPr>
                </pic:pic>
              </a:graphicData>
            </a:graphic>
          </wp:inline>
        </w:drawing>
      </w:r>
      <w:r>
        <w:rPr>
          <w:rStyle w:val="17"/>
          <w:rFonts w:hint="default" w:ascii="Arial" w:hAnsi="Arial" w:eastAsia="Arial Unicode MS" w:cs="Arial"/>
          <w:b w:val="0"/>
          <w:sz w:val="21"/>
          <w:szCs w:val="21"/>
        </w:rPr>
        <w:t>” key to delete the selected record in the history</w:t>
      </w:r>
    </w:p>
    <w:p w14:paraId="27DC0EFB">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Measure function screen</w:t>
      </w:r>
    </w:p>
    <w:p w14:paraId="0077F357">
      <w:pPr>
        <w:jc w:val="center"/>
        <w:rPr>
          <w:rFonts w:hint="eastAsia"/>
          <w:sz w:val="24"/>
        </w:rPr>
      </w:pPr>
      <w:r>
        <w:drawing>
          <wp:inline distT="0" distB="0" distL="114300" distR="114300">
            <wp:extent cx="3514725" cy="2505075"/>
            <wp:effectExtent l="0" t="0" r="9525" b="952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6"/>
                    <a:stretch>
                      <a:fillRect/>
                    </a:stretch>
                  </pic:blipFill>
                  <pic:spPr>
                    <a:xfrm>
                      <a:off x="0" y="0"/>
                      <a:ext cx="3514725" cy="2505075"/>
                    </a:xfrm>
                    <a:prstGeom prst="rect">
                      <a:avLst/>
                    </a:prstGeom>
                    <a:noFill/>
                    <a:ln w="9525">
                      <a:noFill/>
                    </a:ln>
                  </pic:spPr>
                </pic:pic>
              </a:graphicData>
            </a:graphic>
          </wp:inline>
        </w:drawing>
      </w:r>
    </w:p>
    <w:p w14:paraId="30EBE707">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rPr>
      </w:pPr>
      <w:r>
        <w:rPr>
          <w:rFonts w:hint="default" w:ascii="Arial" w:hAnsi="Arial" w:cs="Arial"/>
          <w:b/>
          <w:sz w:val="21"/>
          <w:szCs w:val="21"/>
        </w:rPr>
        <w:t>Figure 4</w:t>
      </w:r>
    </w:p>
    <w:p w14:paraId="3FA727CF">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rPr>
          <w:rFonts w:hint="default" w:ascii="Arial" w:hAnsi="Arial" w:eastAsia="Arial Unicode MS" w:cs="Arial"/>
          <w:sz w:val="21"/>
          <w:szCs w:val="21"/>
        </w:rPr>
      </w:pPr>
      <w:r>
        <w:rPr>
          <w:rFonts w:hint="default" w:ascii="Arial" w:hAnsi="Arial" w:eastAsia="Arial Unicode MS" w:cs="Arial"/>
          <w:sz w:val="21"/>
          <w:szCs w:val="21"/>
        </w:rPr>
        <w:t>Touch“No.1”、“No.2”、“No.3”to select the stove。</w:t>
      </w:r>
    </w:p>
    <w:p w14:paraId="1F11C565">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rPr>
          <w:rFonts w:hint="default" w:ascii="Arial" w:hAnsi="Arial" w:eastAsia="Arial Unicode MS" w:cs="Arial"/>
          <w:sz w:val="21"/>
          <w:szCs w:val="21"/>
        </w:rPr>
      </w:pPr>
      <w:r>
        <w:rPr>
          <w:rFonts w:hint="default" w:ascii="Arial" w:hAnsi="Arial" w:eastAsia="Arial Unicode MS" w:cs="Arial"/>
          <w:sz w:val="21"/>
          <w:szCs w:val="21"/>
        </w:rPr>
        <w:t>Touch “Standard”、“Setup” below the selected stove, touch“▲”、“▼”key to adjust;</w:t>
      </w:r>
    </w:p>
    <w:p w14:paraId="5F721C97">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rPr>
          <w:rFonts w:hint="default" w:ascii="Arial" w:hAnsi="Arial" w:eastAsia="Arial Unicode MS" w:cs="Arial"/>
          <w:color w:val="000000"/>
          <w:kern w:val="0"/>
          <w:sz w:val="21"/>
          <w:szCs w:val="21"/>
        </w:rPr>
      </w:pPr>
      <w:r>
        <w:rPr>
          <w:rFonts w:hint="default" w:ascii="Arial" w:hAnsi="Arial" w:eastAsia="Arial Unicode MS" w:cs="Arial"/>
          <w:sz w:val="21"/>
          <w:szCs w:val="21"/>
        </w:rPr>
        <w:t>When select “Standard”, press“▲”、“▼”to select, if “user def” is selected，</w:t>
      </w:r>
      <w:r>
        <w:rPr>
          <w:rFonts w:hint="default" w:ascii="Arial" w:hAnsi="Arial" w:eastAsia="Arial Unicode MS" w:cs="Arial"/>
          <w:color w:val="000000"/>
          <w:kern w:val="0"/>
          <w:sz w:val="21"/>
          <w:szCs w:val="21"/>
        </w:rPr>
        <w:t>then touch " user def" twice into a custom parameter setting screen, as shown in Figure 5.</w:t>
      </w:r>
    </w:p>
    <w:p w14:paraId="5154B4D7">
      <w:pPr>
        <w:jc w:val="center"/>
        <w:rPr>
          <w:rFonts w:hint="eastAsia"/>
          <w:sz w:val="30"/>
          <w:szCs w:val="30"/>
        </w:rPr>
      </w:pPr>
      <w:r>
        <w:rPr>
          <w:rFonts w:hint="eastAsia"/>
          <w:sz w:val="24"/>
        </w:rPr>
        <w:drawing>
          <wp:inline distT="0" distB="0" distL="114300" distR="114300">
            <wp:extent cx="2880360" cy="2159000"/>
            <wp:effectExtent l="0" t="0" r="15240" b="12700"/>
            <wp:docPr id="13" name="图片 10" descr="clip_image002"/>
            <wp:cNvGraphicFramePr/>
            <a:graphic xmlns:a="http://schemas.openxmlformats.org/drawingml/2006/main">
              <a:graphicData uri="http://schemas.openxmlformats.org/drawingml/2006/picture">
                <pic:pic xmlns:pic="http://schemas.openxmlformats.org/drawingml/2006/picture">
                  <pic:nvPicPr>
                    <pic:cNvPr id="13" name="图片 10" descr="clip_image002"/>
                    <pic:cNvPicPr/>
                  </pic:nvPicPr>
                  <pic:blipFill>
                    <a:blip r:embed="rId27"/>
                    <a:stretch>
                      <a:fillRect/>
                    </a:stretch>
                  </pic:blipFill>
                  <pic:spPr>
                    <a:xfrm>
                      <a:off x="0" y="0"/>
                      <a:ext cx="2880360" cy="2159000"/>
                    </a:xfrm>
                    <a:prstGeom prst="rect">
                      <a:avLst/>
                    </a:prstGeom>
                    <a:noFill/>
                    <a:ln w="9525">
                      <a:noFill/>
                    </a:ln>
                  </pic:spPr>
                </pic:pic>
              </a:graphicData>
            </a:graphic>
          </wp:inline>
        </w:drawing>
      </w:r>
      <w:r>
        <w:rPr>
          <w:rFonts w:hint="eastAsia"/>
          <w:sz w:val="30"/>
          <w:szCs w:val="30"/>
        </w:rPr>
        <w:t xml:space="preserve"> </w:t>
      </w:r>
    </w:p>
    <w:p w14:paraId="4DD5697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rPr>
      </w:pPr>
      <w:r>
        <w:rPr>
          <w:rFonts w:hint="default" w:ascii="Arial" w:hAnsi="Arial" w:cs="Arial"/>
          <w:b/>
          <w:sz w:val="21"/>
          <w:szCs w:val="21"/>
        </w:rPr>
        <w:t>Figure 5</w:t>
      </w:r>
    </w:p>
    <w:p w14:paraId="4AA0C40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Use your finger to select project needed to be modified.</w:t>
      </w:r>
    </w:p>
    <w:p w14:paraId="4D23262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Touch the "▲"and "▼" key to adjust the number you have selected</w:t>
      </w:r>
    </w:p>
    <w:p w14:paraId="090C534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Touch the "</w:t>
      </w:r>
      <w:r>
        <w:rPr>
          <w:rStyle w:val="17"/>
          <w:rFonts w:hint="default" w:ascii="Arial" w:hAnsi="Arial" w:eastAsia="Arial Unicode MS" w:cs="Arial"/>
          <w:sz w:val="21"/>
          <w:szCs w:val="21"/>
        </w:rPr>
        <w:drawing>
          <wp:inline distT="0" distB="0" distL="114300" distR="114300">
            <wp:extent cx="259080" cy="243840"/>
            <wp:effectExtent l="0" t="0" r="7620" b="381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259080" cy="243840"/>
                    </a:xfrm>
                    <a:prstGeom prst="rect">
                      <a:avLst/>
                    </a:prstGeom>
                    <a:noFill/>
                    <a:ln w="9525">
                      <a:noFill/>
                    </a:ln>
                  </pic:spPr>
                </pic:pic>
              </a:graphicData>
            </a:graphic>
          </wp:inline>
        </w:drawing>
      </w:r>
      <w:r>
        <w:rPr>
          <w:rStyle w:val="17"/>
          <w:rFonts w:hint="default" w:ascii="Arial" w:hAnsi="Arial" w:eastAsia="Arial Unicode MS" w:cs="Arial"/>
          <w:b w:val="0"/>
          <w:sz w:val="21"/>
          <w:szCs w:val="21"/>
        </w:rPr>
        <w:t>" key to store settings</w:t>
      </w:r>
    </w:p>
    <w:p w14:paraId="4E6FD73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eastAsia="Arial Unicode MS" w:cs="Arial"/>
          <w:b w:val="0"/>
          <w:sz w:val="21"/>
          <w:szCs w:val="21"/>
        </w:rPr>
      </w:pPr>
      <w:r>
        <w:rPr>
          <w:rStyle w:val="17"/>
          <w:rFonts w:hint="default" w:ascii="Arial" w:hAnsi="Arial" w:eastAsia="Arial Unicode MS" w:cs="Arial"/>
          <w:b w:val="0"/>
          <w:sz w:val="21"/>
          <w:szCs w:val="21"/>
        </w:rPr>
        <w:t>Touch the "ESC" key to back the first screen, as shown in Figure4</w:t>
      </w:r>
    </w:p>
    <w:p w14:paraId="078F7616">
      <w:pPr>
        <w:keepNext w:val="0"/>
        <w:keepLines w:val="0"/>
        <w:pageBreakBefore w:val="0"/>
        <w:widowControl w:val="0"/>
        <w:kinsoku/>
        <w:wordWrap/>
        <w:overflowPunct/>
        <w:topLinePunct w:val="0"/>
        <w:autoSpaceDE/>
        <w:autoSpaceDN/>
        <w:bidi w:val="0"/>
        <w:adjustRightInd/>
        <w:snapToGrid/>
        <w:spacing w:after="156"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If you select other standards after double touch, the screen is shown in Figure6.</w:t>
      </w:r>
    </w:p>
    <w:p w14:paraId="0DE4D23D">
      <w:pPr>
        <w:jc w:val="center"/>
        <w:rPr>
          <w:rFonts w:hint="eastAsia" w:ascii="Arial" w:hAnsi="Arial" w:cs="Arial"/>
          <w:color w:val="000000"/>
          <w:kern w:val="0"/>
          <w:sz w:val="24"/>
        </w:rPr>
      </w:pPr>
      <w:r>
        <w:rPr>
          <w:rFonts w:hint="eastAsia" w:ascii="Arial" w:hAnsi="Arial" w:cs="Arial"/>
          <w:color w:val="000000"/>
          <w:kern w:val="0"/>
          <w:sz w:val="24"/>
        </w:rPr>
        <w:drawing>
          <wp:inline distT="0" distB="0" distL="114300" distR="114300">
            <wp:extent cx="2876550" cy="2162175"/>
            <wp:effectExtent l="0" t="0" r="0" b="9525"/>
            <wp:docPr id="15" name="图片 1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clip_image002"/>
                    <pic:cNvPicPr>
                      <a:picLocks noChangeAspect="1"/>
                    </pic:cNvPicPr>
                  </pic:nvPicPr>
                  <pic:blipFill>
                    <a:blip r:embed="rId28"/>
                    <a:stretch>
                      <a:fillRect/>
                    </a:stretch>
                  </pic:blipFill>
                  <pic:spPr>
                    <a:xfrm>
                      <a:off x="0" y="0"/>
                      <a:ext cx="2876550" cy="2162175"/>
                    </a:xfrm>
                    <a:prstGeom prst="rect">
                      <a:avLst/>
                    </a:prstGeom>
                    <a:noFill/>
                    <a:ln w="9525">
                      <a:noFill/>
                    </a:ln>
                  </pic:spPr>
                </pic:pic>
              </a:graphicData>
            </a:graphic>
          </wp:inline>
        </w:drawing>
      </w:r>
    </w:p>
    <w:p w14:paraId="6D18DBDA">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color w:val="000000"/>
          <w:kern w:val="0"/>
          <w:sz w:val="21"/>
          <w:szCs w:val="21"/>
        </w:rPr>
      </w:pPr>
      <w:r>
        <w:rPr>
          <w:rFonts w:hint="default" w:ascii="Arial" w:hAnsi="Arial" w:cs="Arial"/>
          <w:b/>
          <w:color w:val="000000"/>
          <w:kern w:val="0"/>
          <w:sz w:val="21"/>
          <w:szCs w:val="21"/>
        </w:rPr>
        <w:t>Figure 6</w:t>
      </w:r>
    </w:p>
    <w:p w14:paraId="53870EAA">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In this picture, you can only change “Fire Mode” or “Burning”.</w:t>
      </w:r>
    </w:p>
    <w:p w14:paraId="425F7060">
      <w:pPr>
        <w:keepNext w:val="0"/>
        <w:keepLines w:val="0"/>
        <w:pageBreakBefore w:val="0"/>
        <w:numPr>
          <w:ilvl w:val="0"/>
          <w:numId w:val="6"/>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sz w:val="21"/>
          <w:szCs w:val="21"/>
        </w:rPr>
        <w:drawing>
          <wp:anchor distT="0" distB="0" distL="114300" distR="114300" simplePos="0" relativeHeight="251670528" behindDoc="0" locked="0" layoutInCell="1" allowOverlap="1">
            <wp:simplePos x="0" y="0"/>
            <wp:positionH relativeFrom="column">
              <wp:posOffset>3918585</wp:posOffset>
            </wp:positionH>
            <wp:positionV relativeFrom="paragraph">
              <wp:posOffset>55245</wp:posOffset>
            </wp:positionV>
            <wp:extent cx="215900" cy="224155"/>
            <wp:effectExtent l="0" t="0" r="12700" b="4445"/>
            <wp:wrapNone/>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29"/>
                    <a:stretch>
                      <a:fillRect/>
                    </a:stretch>
                  </pic:blipFill>
                  <pic:spPr>
                    <a:xfrm>
                      <a:off x="0" y="0"/>
                      <a:ext cx="215900" cy="224155"/>
                    </a:xfrm>
                    <a:prstGeom prst="rect">
                      <a:avLst/>
                    </a:prstGeom>
                    <a:noFill/>
                    <a:ln w="9525">
                      <a:noFill/>
                    </a:ln>
                  </pic:spPr>
                </pic:pic>
              </a:graphicData>
            </a:graphic>
          </wp:anchor>
        </w:drawing>
      </w:r>
      <w:r>
        <w:rPr>
          <w:rFonts w:hint="default" w:ascii="Arial" w:hAnsi="Arial" w:cs="Arial"/>
          <w:sz w:val="21"/>
          <w:szCs w:val="21"/>
        </w:rPr>
        <w:t>In Figure4, touch the</w:t>
      </w:r>
      <w:r>
        <w:rPr>
          <w:rFonts w:hint="default" w:ascii="Arial" w:hAnsi="Arial" w:cs="Arial"/>
          <w:sz w:val="21"/>
          <w:szCs w:val="21"/>
        </w:rPr>
        <w:drawing>
          <wp:anchor distT="0" distB="0" distL="114300" distR="114300" simplePos="0" relativeHeight="251671552" behindDoc="1" locked="0" layoutInCell="1" allowOverlap="1">
            <wp:simplePos x="0" y="0"/>
            <wp:positionH relativeFrom="character">
              <wp:posOffset>-1905</wp:posOffset>
            </wp:positionH>
            <wp:positionV relativeFrom="line">
              <wp:posOffset>55245</wp:posOffset>
            </wp:positionV>
            <wp:extent cx="617855" cy="210820"/>
            <wp:effectExtent l="0" t="0" r="10795" b="17780"/>
            <wp:wrapNone/>
            <wp:docPr id="17" name="图片 19" descr="ka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kaishi"/>
                    <pic:cNvPicPr>
                      <a:picLocks noChangeAspect="1"/>
                    </pic:cNvPicPr>
                  </pic:nvPicPr>
                  <pic:blipFill>
                    <a:blip r:embed="rId30"/>
                    <a:stretch>
                      <a:fillRect/>
                    </a:stretch>
                  </pic:blipFill>
                  <pic:spPr>
                    <a:xfrm>
                      <a:off x="0" y="0"/>
                      <a:ext cx="617855" cy="210820"/>
                    </a:xfrm>
                    <a:prstGeom prst="rect">
                      <a:avLst/>
                    </a:prstGeom>
                    <a:noFill/>
                    <a:ln w="9525">
                      <a:noFill/>
                    </a:ln>
                  </pic:spPr>
                </pic:pic>
              </a:graphicData>
            </a:graphic>
          </wp:anchor>
        </w:drawing>
      </w:r>
      <w:r>
        <w:rPr>
          <w:rFonts w:hint="default" w:ascii="Arial" w:hAnsi="Arial" w:cs="Arial"/>
          <w:sz w:val="21"/>
          <w:szCs w:val="21"/>
        </w:rPr>
        <w:t>“    ”key to start the test, touch the“   ”key to stop the test,</w:t>
      </w:r>
      <w:r>
        <w:rPr>
          <w:rFonts w:hint="default" w:ascii="Arial" w:hAnsi="Arial" w:cs="Arial"/>
          <w:color w:val="000000"/>
          <w:sz w:val="21"/>
          <w:szCs w:val="21"/>
        </w:rPr>
        <w:t xml:space="preserve"> and t</w:t>
      </w:r>
      <w:r>
        <w:rPr>
          <w:rFonts w:hint="default" w:ascii="Arial" w:hAnsi="Arial" w:cs="Arial"/>
          <w:color w:val="000000"/>
          <w:kern w:val="0"/>
          <w:sz w:val="21"/>
          <w:szCs w:val="21"/>
        </w:rPr>
        <w:t>he corresponding testing furnace exits test state, and starts the cooling fan.</w:t>
      </w:r>
    </w:p>
    <w:p w14:paraId="6BDD6546">
      <w:pPr>
        <w:keepNext w:val="0"/>
        <w:keepLines w:val="0"/>
        <w:pageBreakBefore w:val="0"/>
        <w:numPr>
          <w:ilvl w:val="0"/>
          <w:numId w:val="6"/>
        </w:numPr>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drawing>
          <wp:anchor distT="0" distB="0" distL="114300" distR="114300" simplePos="0" relativeHeight="251669504" behindDoc="0" locked="0" layoutInCell="1" allowOverlap="1">
            <wp:simplePos x="0" y="0"/>
            <wp:positionH relativeFrom="column">
              <wp:posOffset>4953635</wp:posOffset>
            </wp:positionH>
            <wp:positionV relativeFrom="paragraph">
              <wp:posOffset>55880</wp:posOffset>
            </wp:positionV>
            <wp:extent cx="215900" cy="224155"/>
            <wp:effectExtent l="0" t="0" r="12700" b="4445"/>
            <wp:wrapNone/>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9"/>
                    <a:stretch>
                      <a:fillRect/>
                    </a:stretch>
                  </pic:blipFill>
                  <pic:spPr>
                    <a:xfrm>
                      <a:off x="0" y="0"/>
                      <a:ext cx="215900" cy="224155"/>
                    </a:xfrm>
                    <a:prstGeom prst="rect">
                      <a:avLst/>
                    </a:prstGeom>
                    <a:noFill/>
                    <a:ln w="9525">
                      <a:noFill/>
                    </a:ln>
                  </pic:spPr>
                </pic:pic>
              </a:graphicData>
            </a:graphic>
          </wp:anchor>
        </w:drawing>
      </w:r>
      <w:r>
        <w:rPr>
          <w:rFonts w:hint="default" w:ascii="Arial" w:hAnsi="Arial" w:cs="Arial"/>
          <w:sz w:val="21"/>
          <w:szCs w:val="21"/>
        </w:rPr>
        <w:t>Touch the“</w:t>
      </w:r>
      <w:r>
        <w:rPr>
          <w:rFonts w:hint="default" w:ascii="Arial" w:hAnsi="Arial" w:eastAsia="黑体" w:cs="Arial"/>
          <w:sz w:val="21"/>
          <w:szCs w:val="21"/>
        </w:rPr>
        <w:t>▲</w:t>
      </w:r>
      <w:r>
        <w:rPr>
          <w:rFonts w:hint="default" w:ascii="Arial" w:hAnsi="Arial" w:cs="Arial"/>
          <w:sz w:val="21"/>
          <w:szCs w:val="21"/>
        </w:rPr>
        <w:t xml:space="preserve">”key, and the selected stove will </w:t>
      </w:r>
      <w:r>
        <w:rPr>
          <w:rFonts w:hint="default" w:ascii="Arial" w:hAnsi="Arial" w:cs="Arial"/>
          <w:color w:val="000000"/>
          <w:kern w:val="0"/>
          <w:sz w:val="21"/>
          <w:szCs w:val="21"/>
        </w:rPr>
        <w:t xml:space="preserve">rise furnace arm; </w:t>
      </w:r>
      <w:r>
        <w:rPr>
          <w:rFonts w:hint="default" w:ascii="Arial" w:hAnsi="Arial" w:cs="Arial"/>
          <w:sz w:val="21"/>
          <w:szCs w:val="21"/>
        </w:rPr>
        <w:t>Touch the“   ”key to stop rising,</w:t>
      </w:r>
      <w:r>
        <w:rPr>
          <w:rFonts w:hint="default" w:ascii="Arial" w:hAnsi="Arial" w:cs="Arial"/>
          <w:color w:val="000000"/>
          <w:kern w:val="0"/>
          <w:sz w:val="21"/>
          <w:szCs w:val="21"/>
        </w:rPr>
        <w:t xml:space="preserve"> and stop the cooling fan.</w:t>
      </w:r>
    </w:p>
    <w:p w14:paraId="699BB59F">
      <w:pPr>
        <w:keepNext w:val="0"/>
        <w:keepLines w:val="0"/>
        <w:pageBreakBefore w:val="0"/>
        <w:numPr>
          <w:ilvl w:val="0"/>
          <w:numId w:val="6"/>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sz w:val="21"/>
          <w:szCs w:val="21"/>
        </w:rPr>
        <w:drawing>
          <wp:anchor distT="0" distB="0" distL="114300" distR="114300" simplePos="0" relativeHeight="251668480" behindDoc="0" locked="0" layoutInCell="1" allowOverlap="1">
            <wp:simplePos x="0" y="0"/>
            <wp:positionH relativeFrom="column">
              <wp:posOffset>4953635</wp:posOffset>
            </wp:positionH>
            <wp:positionV relativeFrom="paragraph">
              <wp:posOffset>29210</wp:posOffset>
            </wp:positionV>
            <wp:extent cx="215900" cy="224155"/>
            <wp:effectExtent l="0" t="0" r="12700" b="4445"/>
            <wp:wrapNone/>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pic:cNvPicPr>
                  </pic:nvPicPr>
                  <pic:blipFill>
                    <a:blip r:embed="rId29"/>
                    <a:stretch>
                      <a:fillRect/>
                    </a:stretch>
                  </pic:blipFill>
                  <pic:spPr>
                    <a:xfrm>
                      <a:off x="0" y="0"/>
                      <a:ext cx="215900" cy="224155"/>
                    </a:xfrm>
                    <a:prstGeom prst="rect">
                      <a:avLst/>
                    </a:prstGeom>
                    <a:noFill/>
                    <a:ln w="9525">
                      <a:noFill/>
                    </a:ln>
                  </pic:spPr>
                </pic:pic>
              </a:graphicData>
            </a:graphic>
          </wp:anchor>
        </w:drawing>
      </w:r>
      <w:r>
        <w:rPr>
          <w:rFonts w:hint="default" w:ascii="Arial" w:hAnsi="Arial" w:cs="Arial"/>
          <w:sz w:val="21"/>
          <w:szCs w:val="21"/>
        </w:rPr>
        <w:t>Touch the“</w:t>
      </w:r>
      <w:r>
        <w:rPr>
          <w:rFonts w:hint="default" w:ascii="Arial" w:hAnsi="Arial" w:eastAsia="黑体" w:cs="Arial"/>
          <w:sz w:val="21"/>
          <w:szCs w:val="21"/>
        </w:rPr>
        <w:t>▼</w:t>
      </w:r>
      <w:r>
        <w:rPr>
          <w:rFonts w:hint="default" w:ascii="Arial" w:hAnsi="Arial" w:cs="Arial"/>
          <w:sz w:val="21"/>
          <w:szCs w:val="21"/>
        </w:rPr>
        <w:t xml:space="preserve">”key, and the selected stove will </w:t>
      </w:r>
      <w:r>
        <w:rPr>
          <w:rFonts w:hint="default" w:ascii="Arial" w:hAnsi="Arial" w:cs="Arial"/>
          <w:color w:val="000000"/>
          <w:kern w:val="0"/>
          <w:sz w:val="21"/>
          <w:szCs w:val="21"/>
        </w:rPr>
        <w:t xml:space="preserve">fall furnace arm; </w:t>
      </w:r>
      <w:r>
        <w:rPr>
          <w:rFonts w:hint="default" w:ascii="Arial" w:hAnsi="Arial" w:cs="Arial"/>
          <w:sz w:val="21"/>
          <w:szCs w:val="21"/>
        </w:rPr>
        <w:t>Touch the“   ”key to stop falling,</w:t>
      </w:r>
      <w:r>
        <w:rPr>
          <w:rFonts w:hint="default" w:ascii="Arial" w:hAnsi="Arial" w:cs="Arial"/>
          <w:color w:val="000000"/>
          <w:kern w:val="0"/>
          <w:sz w:val="21"/>
          <w:szCs w:val="21"/>
        </w:rPr>
        <w:t xml:space="preserve"> and stop the cooling fan.</w:t>
      </w:r>
    </w:p>
    <w:p w14:paraId="0212A272">
      <w:pPr>
        <w:keepNext w:val="0"/>
        <w:keepLines w:val="0"/>
        <w:pageBreakBefore w:val="0"/>
        <w:kinsoku/>
        <w:wordWrap/>
        <w:overflowPunct/>
        <w:topLinePunct w:val="0"/>
        <w:autoSpaceDE/>
        <w:autoSpaceDN/>
        <w:bidi w:val="0"/>
        <w:adjustRightInd/>
        <w:snapToGrid/>
        <w:spacing w:line="360" w:lineRule="auto"/>
        <w:ind w:firstLine="420"/>
        <w:textAlignment w:val="auto"/>
        <w:outlineLvl w:val="9"/>
        <w:rPr>
          <w:rFonts w:hint="default" w:ascii="Arial" w:hAnsi="Arial" w:eastAsia="Arial Unicode MS" w:cs="Arial"/>
          <w:color w:val="000000"/>
          <w:kern w:val="0"/>
          <w:sz w:val="21"/>
          <w:szCs w:val="21"/>
        </w:rPr>
      </w:pPr>
      <w:r>
        <w:rPr>
          <w:rFonts w:hint="default" w:ascii="Arial" w:hAnsi="Arial" w:eastAsia="Arial Unicode MS" w:cs="Arial"/>
          <w:color w:val="000000"/>
          <w:kern w:val="0"/>
          <w:sz w:val="21"/>
          <w:szCs w:val="21"/>
        </w:rPr>
        <w:t>Pre flash settings should follow the following method: when the flash point value of 200</w:t>
      </w:r>
      <w:r>
        <w:rPr>
          <w:rFonts w:hint="default" w:ascii="Arial" w:hAnsi="Arial" w:cs="Arial"/>
          <w:color w:val="000000"/>
          <w:kern w:val="0"/>
          <w:sz w:val="21"/>
          <w:szCs w:val="21"/>
        </w:rPr>
        <w:t>℃</w:t>
      </w:r>
      <w:r>
        <w:rPr>
          <w:rFonts w:hint="default" w:ascii="Arial" w:hAnsi="Arial" w:eastAsia="Arial Unicode MS" w:cs="Arial"/>
          <w:color w:val="000000"/>
          <w:kern w:val="0"/>
          <w:sz w:val="21"/>
          <w:szCs w:val="21"/>
        </w:rPr>
        <w:t>, set the pre-flash value should be 10℃ lower than the flash point value, 190℃; If the oil flash point temperature is unknown, the setting value should be set to flash temperature threshold value, then by low temperature to high temperature setting.</w:t>
      </w:r>
    </w:p>
    <w:p w14:paraId="1EADB6D7">
      <w:pPr>
        <w:keepNext w:val="0"/>
        <w:keepLines w:val="0"/>
        <w:pageBreakBefore w:val="0"/>
        <w:numPr>
          <w:ilvl w:val="0"/>
          <w:numId w:val="7"/>
        </w:numPr>
        <w:kinsoku/>
        <w:wordWrap/>
        <w:overflowPunct/>
        <w:topLinePunct w:val="0"/>
        <w:autoSpaceDE/>
        <w:autoSpaceDN/>
        <w:bidi w:val="0"/>
        <w:adjustRightInd/>
        <w:snapToGrid/>
        <w:spacing w:line="360" w:lineRule="auto"/>
        <w:textAlignment w:val="auto"/>
        <w:outlineLvl w:val="9"/>
        <w:rPr>
          <w:rFonts w:hint="default" w:ascii="Arial" w:hAnsi="Arial" w:eastAsia="Arial Unicode MS" w:cs="Arial"/>
          <w:color w:val="000000"/>
          <w:kern w:val="0"/>
          <w:sz w:val="21"/>
          <w:szCs w:val="21"/>
        </w:rPr>
      </w:pPr>
      <w:r>
        <w:rPr>
          <w:rFonts w:hint="default" w:ascii="Arial" w:hAnsi="Arial" w:eastAsia="Arial Unicode MS" w:cs="Arial"/>
          <w:sz w:val="21"/>
          <w:szCs w:val="21"/>
        </w:rPr>
        <w:t>Touch the “ESC” key to exit the test,</w:t>
      </w:r>
      <w:r>
        <w:rPr>
          <w:rFonts w:hint="default" w:ascii="Arial" w:hAnsi="Arial" w:eastAsia="Arial Unicode MS" w:cs="Arial"/>
          <w:color w:val="000000"/>
          <w:sz w:val="21"/>
          <w:szCs w:val="21"/>
        </w:rPr>
        <w:t xml:space="preserve"> then a</w:t>
      </w:r>
      <w:r>
        <w:rPr>
          <w:rFonts w:hint="default" w:ascii="Arial" w:hAnsi="Arial" w:eastAsia="Arial Unicode MS" w:cs="Arial"/>
          <w:color w:val="000000"/>
          <w:kern w:val="0"/>
          <w:sz w:val="21"/>
          <w:szCs w:val="21"/>
        </w:rPr>
        <w:t>ll the stoves will stop any action,</w:t>
      </w:r>
      <w:r>
        <w:rPr>
          <w:rFonts w:hint="default" w:ascii="Arial" w:hAnsi="Arial" w:eastAsia="Arial Unicode MS" w:cs="Arial"/>
          <w:color w:val="000000"/>
          <w:sz w:val="21"/>
          <w:szCs w:val="21"/>
        </w:rPr>
        <w:t xml:space="preserve"> </w:t>
      </w:r>
      <w:r>
        <w:rPr>
          <w:rFonts w:hint="default" w:ascii="Arial" w:hAnsi="Arial" w:eastAsia="Arial Unicode MS" w:cs="Arial"/>
          <w:color w:val="000000"/>
          <w:kern w:val="0"/>
          <w:sz w:val="21"/>
          <w:szCs w:val="21"/>
        </w:rPr>
        <w:t>and return to Figure 1</w:t>
      </w:r>
    </w:p>
    <w:p w14:paraId="2B687D3B">
      <w:pPr>
        <w:keepNext w:val="0"/>
        <w:keepLines w:val="0"/>
        <w:pageBreakBefore w:val="0"/>
        <w:numPr>
          <w:ilvl w:val="0"/>
          <w:numId w:val="7"/>
        </w:numPr>
        <w:kinsoku/>
        <w:wordWrap/>
        <w:overflowPunct/>
        <w:topLinePunct w:val="0"/>
        <w:autoSpaceDE/>
        <w:autoSpaceDN/>
        <w:bidi w:val="0"/>
        <w:adjustRightInd/>
        <w:snapToGrid/>
        <w:spacing w:line="360" w:lineRule="auto"/>
        <w:textAlignment w:val="auto"/>
        <w:outlineLvl w:val="9"/>
        <w:rPr>
          <w:rFonts w:hint="default" w:ascii="Arial" w:hAnsi="Arial" w:eastAsia="Arial Unicode MS" w:cs="Arial"/>
          <w:color w:val="000000"/>
          <w:kern w:val="0"/>
          <w:sz w:val="21"/>
          <w:szCs w:val="21"/>
        </w:rPr>
      </w:pPr>
      <w:r>
        <w:rPr>
          <w:rFonts w:hint="default" w:ascii="Arial" w:hAnsi="Arial" w:eastAsia="Arial Unicode MS" w:cs="Arial"/>
          <w:color w:val="000000"/>
          <w:kern w:val="0"/>
          <w:sz w:val="21"/>
          <w:szCs w:val="21"/>
        </w:rPr>
        <w:t>The instrument automatically tests the current atmospheric pressure. According to the selection standard, automatically calculate flash point correction value, displayed on the test screen.</w:t>
      </w:r>
    </w:p>
    <w:p w14:paraId="5792AA2E">
      <w:pPr>
        <w:keepNext w:val="0"/>
        <w:keepLines w:val="0"/>
        <w:pageBreakBefore w:val="0"/>
        <w:numPr>
          <w:ilvl w:val="0"/>
          <w:numId w:val="7"/>
        </w:numPr>
        <w:kinsoku/>
        <w:wordWrap/>
        <w:overflowPunct/>
        <w:topLinePunct w:val="0"/>
        <w:autoSpaceDE/>
        <w:autoSpaceDN/>
        <w:bidi w:val="0"/>
        <w:adjustRightInd/>
        <w:snapToGrid/>
        <w:spacing w:line="360" w:lineRule="auto"/>
        <w:textAlignment w:val="auto"/>
        <w:outlineLvl w:val="9"/>
        <w:rPr>
          <w:rFonts w:hint="default" w:ascii="Arial" w:hAnsi="Arial" w:eastAsia="Arial Unicode MS" w:cs="Arial"/>
          <w:color w:val="000000"/>
          <w:kern w:val="0"/>
          <w:sz w:val="21"/>
          <w:szCs w:val="21"/>
        </w:rPr>
      </w:pPr>
      <w:r>
        <w:rPr>
          <w:rFonts w:hint="default" w:ascii="Arial" w:hAnsi="Arial" w:eastAsia="Arial Unicode MS" w:cs="Arial"/>
          <w:color w:val="000000"/>
          <w:kern w:val="0"/>
          <w:sz w:val="21"/>
          <w:szCs w:val="21"/>
        </w:rPr>
        <w:t>The open and closed type is determined by hanging stove.</w:t>
      </w:r>
    </w:p>
    <w:p w14:paraId="3A4CE7FB">
      <w:pPr>
        <w:keepNext w:val="0"/>
        <w:keepLines w:val="0"/>
        <w:pageBreakBefore w:val="0"/>
        <w:numPr>
          <w:ilvl w:val="0"/>
          <w:numId w:val="5"/>
        </w:numPr>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The result of test</w:t>
      </w:r>
    </w:p>
    <w:p w14:paraId="38173130">
      <w:pPr>
        <w:keepNext w:val="0"/>
        <w:keepLines w:val="0"/>
        <w:pageBreakBefore w:val="0"/>
        <w:widowControl/>
        <w:kinsoku/>
        <w:wordWrap/>
        <w:overflowPunct/>
        <w:topLinePunct w:val="0"/>
        <w:autoSpaceDE/>
        <w:autoSpaceDN/>
        <w:bidi w:val="0"/>
        <w:adjustRightInd/>
        <w:snapToGrid/>
        <w:spacing w:line="360" w:lineRule="auto"/>
        <w:ind w:firstLine="360"/>
        <w:jc w:val="left"/>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The Apparatus tests the flash point in accordance with the testing process required by the selected execution standards and make the pressure correction, record the test results, and start the cooling fan, as shown in Figure7.</w:t>
      </w:r>
    </w:p>
    <w:p w14:paraId="6AA383C8">
      <w:pPr>
        <w:jc w:val="center"/>
        <w:rPr>
          <w:rFonts w:hint="eastAsia" w:ascii="宋体" w:hAnsi="宋体"/>
          <w:sz w:val="24"/>
        </w:rPr>
      </w:pPr>
      <w:r>
        <w:drawing>
          <wp:inline distT="0" distB="0" distL="114300" distR="114300">
            <wp:extent cx="3438525" cy="2486025"/>
            <wp:effectExtent l="0" t="0" r="9525" b="952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1"/>
                    <a:stretch>
                      <a:fillRect/>
                    </a:stretch>
                  </pic:blipFill>
                  <pic:spPr>
                    <a:xfrm>
                      <a:off x="0" y="0"/>
                      <a:ext cx="3438525" cy="2486025"/>
                    </a:xfrm>
                    <a:prstGeom prst="rect">
                      <a:avLst/>
                    </a:prstGeom>
                    <a:noFill/>
                    <a:ln w="9525">
                      <a:noFill/>
                    </a:ln>
                  </pic:spPr>
                </pic:pic>
              </a:graphicData>
            </a:graphic>
          </wp:inline>
        </w:drawing>
      </w:r>
    </w:p>
    <w:p w14:paraId="69838986">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rPr>
      </w:pPr>
      <w:r>
        <w:rPr>
          <w:rFonts w:hint="default" w:ascii="Arial" w:hAnsi="Arial" w:cs="Arial"/>
          <w:b/>
          <w:sz w:val="21"/>
          <w:szCs w:val="21"/>
        </w:rPr>
        <w:t>Figure 7</w:t>
      </w:r>
    </w:p>
    <w:p w14:paraId="2266FFC7">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The instrument detects all kinds of faults and prompts the user in the testing process. The users can adopt the corresponding solutions according to the fault tip elements.</w:t>
      </w:r>
    </w:p>
    <w:p w14:paraId="48AFCE47">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The information of run state:</w:t>
      </w:r>
    </w:p>
    <w:p w14:paraId="35DB6E3C">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Cooling:</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Is cooling  </w:t>
      </w:r>
    </w:p>
    <w:p w14:paraId="24743D9C">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Testing:</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Being tested  </w:t>
      </w:r>
    </w:p>
    <w:p w14:paraId="650C58FA">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Test End:</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End of test  </w:t>
      </w:r>
    </w:p>
    <w:p w14:paraId="0421B99E">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Online:</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The communication is normal </w:t>
      </w:r>
    </w:p>
    <w:p w14:paraId="30DF6135">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Off-line:</w:t>
      </w:r>
      <w:r>
        <w:rPr>
          <w:rFonts w:hint="default" w:ascii="Arial" w:hAnsi="Arial" w:cs="Arial"/>
          <w:color w:val="000000"/>
          <w:sz w:val="21"/>
          <w:szCs w:val="21"/>
        </w:rPr>
        <w:t xml:space="preserve"> </w:t>
      </w:r>
      <w:r>
        <w:rPr>
          <w:rFonts w:hint="default" w:ascii="Arial" w:hAnsi="Arial" w:cs="Arial"/>
          <w:color w:val="000000"/>
          <w:kern w:val="0"/>
          <w:sz w:val="21"/>
          <w:szCs w:val="21"/>
        </w:rPr>
        <w:t>Not online</w:t>
      </w:r>
    </w:p>
    <w:p w14:paraId="14766501">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Rising:</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Is on the rise  </w:t>
      </w:r>
    </w:p>
    <w:p w14:paraId="78FE09CB">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Falling:</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Is falling </w:t>
      </w:r>
    </w:p>
    <w:p w14:paraId="7B57BC60">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Hot!:</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Over temperature limits  </w:t>
      </w:r>
    </w:p>
    <w:p w14:paraId="2ABE94A0">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Machine!:</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Mechanical fault </w:t>
      </w:r>
    </w:p>
    <w:p w14:paraId="5048F86D">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Sensor!:</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Sensor fault    </w:t>
      </w:r>
    </w:p>
    <w:p w14:paraId="7E409298">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Setup↑!:</w:t>
      </w:r>
      <w:r>
        <w:rPr>
          <w:rFonts w:hint="default" w:ascii="Arial" w:hAnsi="Arial" w:cs="Arial"/>
          <w:color w:val="000000"/>
          <w:sz w:val="21"/>
          <w:szCs w:val="21"/>
        </w:rPr>
        <w:t xml:space="preserve"> </w:t>
      </w:r>
      <w:r>
        <w:rPr>
          <w:rFonts w:hint="default" w:ascii="Arial" w:hAnsi="Arial" w:cs="Arial"/>
          <w:color w:val="000000"/>
          <w:kern w:val="0"/>
          <w:sz w:val="21"/>
          <w:szCs w:val="21"/>
        </w:rPr>
        <w:t>Pre flash high</w:t>
      </w:r>
    </w:p>
    <w:p w14:paraId="4F07268F">
      <w:pPr>
        <w:keepNext w:val="0"/>
        <w:keepLines w:val="0"/>
        <w:pageBreakBefore w:val="0"/>
        <w:widowControl/>
        <w:numPr>
          <w:ilvl w:val="0"/>
          <w:numId w:val="8"/>
        </w:numPr>
        <w:kinsoku/>
        <w:wordWrap/>
        <w:overflowPunct/>
        <w:topLinePunct w:val="0"/>
        <w:autoSpaceDE/>
        <w:autoSpaceDN/>
        <w:bidi w:val="0"/>
        <w:adjustRightInd/>
        <w:snapToGrid/>
        <w:spacing w:line="360" w:lineRule="auto"/>
        <w:textAlignment w:val="auto"/>
        <w:outlineLvl w:val="9"/>
        <w:rPr>
          <w:color w:val="000000"/>
          <w:kern w:val="0"/>
          <w:sz w:val="24"/>
        </w:rPr>
      </w:pPr>
      <w:r>
        <w:rPr>
          <w:rFonts w:hint="default" w:ascii="Arial" w:hAnsi="Arial" w:cs="Arial"/>
          <w:color w:val="000000"/>
          <w:kern w:val="0"/>
          <w:sz w:val="21"/>
          <w:szCs w:val="21"/>
        </w:rPr>
        <w:t>Flash↓!:</w:t>
      </w:r>
      <w:r>
        <w:rPr>
          <w:rFonts w:hint="default" w:ascii="Arial" w:hAnsi="Arial" w:cs="Arial"/>
          <w:color w:val="000000"/>
          <w:sz w:val="21"/>
          <w:szCs w:val="21"/>
        </w:rPr>
        <w:t xml:space="preserve"> flash point is low</w:t>
      </w:r>
      <w:r>
        <w:rPr>
          <w:color w:val="000000"/>
          <w:kern w:val="0"/>
          <w:sz w:val="24"/>
        </w:rPr>
        <w:t xml:space="preserve">  </w:t>
      </w:r>
    </w:p>
    <w:p w14:paraId="48BA49C7">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Waiting:</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Waiting for the test  </w:t>
      </w:r>
    </w:p>
    <w:p w14:paraId="2AA82E68">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Burning:</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Ignition test  </w:t>
      </w:r>
    </w:p>
    <w:p w14:paraId="3E5BCAEA">
      <w:pPr>
        <w:keepNext w:val="0"/>
        <w:keepLines w:val="0"/>
        <w:pageBreakBefore w:val="0"/>
        <w:numPr>
          <w:ilvl w:val="0"/>
          <w:numId w:val="8"/>
        </w:numPr>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Flash:</w:t>
      </w:r>
      <w:r>
        <w:rPr>
          <w:rFonts w:hint="default" w:ascii="Arial" w:hAnsi="Arial" w:cs="Arial"/>
          <w:color w:val="000000"/>
          <w:sz w:val="21"/>
          <w:szCs w:val="21"/>
        </w:rPr>
        <w:t xml:space="preserve"> </w:t>
      </w:r>
      <w:r>
        <w:rPr>
          <w:rFonts w:hint="default" w:ascii="Arial" w:hAnsi="Arial" w:cs="Arial"/>
          <w:color w:val="000000"/>
          <w:kern w:val="0"/>
          <w:sz w:val="21"/>
          <w:szCs w:val="21"/>
        </w:rPr>
        <w:t xml:space="preserve">Flash point test </w:t>
      </w:r>
    </w:p>
    <w:p w14:paraId="4F40A48A">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The cooling fan has two starting method:</w:t>
      </w:r>
    </w:p>
    <w:p w14:paraId="4B902265">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sz w:val="21"/>
          <w:szCs w:val="21"/>
        </w:rPr>
        <w:drawing>
          <wp:anchor distT="0" distB="0" distL="114300" distR="114300" simplePos="0" relativeHeight="251665408" behindDoc="0" locked="0" layoutInCell="1" allowOverlap="1">
            <wp:simplePos x="0" y="0"/>
            <wp:positionH relativeFrom="column">
              <wp:posOffset>1267460</wp:posOffset>
            </wp:positionH>
            <wp:positionV relativeFrom="paragraph">
              <wp:posOffset>23495</wp:posOffset>
            </wp:positionV>
            <wp:extent cx="215900" cy="224155"/>
            <wp:effectExtent l="0" t="0" r="12700" b="4445"/>
            <wp:wrapNone/>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32"/>
                    <a:stretch>
                      <a:fillRect/>
                    </a:stretch>
                  </pic:blipFill>
                  <pic:spPr>
                    <a:xfrm>
                      <a:off x="0" y="0"/>
                      <a:ext cx="215900" cy="224155"/>
                    </a:xfrm>
                    <a:prstGeom prst="rect">
                      <a:avLst/>
                    </a:prstGeom>
                    <a:noFill/>
                    <a:ln w="9525">
                      <a:noFill/>
                    </a:ln>
                  </pic:spPr>
                </pic:pic>
              </a:graphicData>
            </a:graphic>
          </wp:anchor>
        </w:drawing>
      </w:r>
      <w:r>
        <w:rPr>
          <w:rFonts w:hint="default" w:ascii="Arial" w:hAnsi="Arial" w:cs="Arial"/>
          <w:sz w:val="21"/>
          <w:szCs w:val="21"/>
        </w:rPr>
        <w:t>1、</w:t>
      </w:r>
      <w:r>
        <w:rPr>
          <w:rFonts w:hint="default" w:ascii="Arial" w:hAnsi="Arial" w:cs="Arial"/>
          <w:color w:val="000000"/>
          <w:kern w:val="0"/>
          <w:sz w:val="21"/>
          <w:szCs w:val="21"/>
        </w:rPr>
        <w:t>In test, press the "   " key to exit the test, and start cooling fan at the same time.</w:t>
      </w:r>
    </w:p>
    <w:p w14:paraId="754EC7AD">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eastAsia="宋体" w:cs="Arial"/>
          <w:color w:val="000000"/>
          <w:kern w:val="0"/>
          <w:sz w:val="21"/>
          <w:szCs w:val="21"/>
          <w:lang w:val="en-US" w:eastAsia="zh-CN"/>
        </w:rPr>
      </w:pPr>
      <w:r>
        <w:rPr>
          <w:rFonts w:hint="default" w:ascii="Arial" w:hAnsi="Arial" w:cs="Arial"/>
          <w:sz w:val="21"/>
          <w:szCs w:val="21"/>
        </w:rPr>
        <w:t>2、</w:t>
      </w:r>
      <w:r>
        <w:rPr>
          <w:rFonts w:hint="default" w:ascii="Arial" w:hAnsi="Arial" w:cs="Arial"/>
          <w:color w:val="000000"/>
          <w:kern w:val="0"/>
          <w:sz w:val="21"/>
          <w:szCs w:val="21"/>
        </w:rPr>
        <w:t>Test process ends or other reasons apparatus consists of testing process into a stop test status, activates the cooling fan</w:t>
      </w:r>
      <w:r>
        <w:rPr>
          <w:rFonts w:hint="eastAsia" w:ascii="Arial" w:hAnsi="Arial" w:cs="Arial"/>
          <w:color w:val="000000"/>
          <w:kern w:val="0"/>
          <w:sz w:val="21"/>
          <w:szCs w:val="21"/>
          <w:lang w:val="en-US" w:eastAsia="zh-CN"/>
        </w:rPr>
        <w:t>.</w:t>
      </w:r>
    </w:p>
    <w:p w14:paraId="391EA017">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There are four ways to stop cooling fan:</w:t>
      </w:r>
    </w:p>
    <w:p w14:paraId="292C351A">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Arial" w:hAnsi="Arial" w:cs="Arial"/>
          <w:color w:val="000000"/>
          <w:kern w:val="0"/>
          <w:sz w:val="21"/>
          <w:szCs w:val="21"/>
        </w:rPr>
      </w:pPr>
      <w:r>
        <w:rPr>
          <w:rFonts w:hint="default" w:ascii="Arial" w:hAnsi="Arial" w:cs="Arial"/>
          <w:color w:val="000000"/>
          <w:kern w:val="0"/>
          <w:sz w:val="21"/>
          <w:szCs w:val="21"/>
        </w:rPr>
        <w:t>1. Touch the" ESC" key to exit the test screen, at the same time to stop cooling fan</w:t>
      </w:r>
    </w:p>
    <w:p w14:paraId="1C9EEA9F">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eastAsia="宋体" w:cs="Arial"/>
          <w:color w:val="000000"/>
          <w:kern w:val="0"/>
          <w:sz w:val="21"/>
          <w:szCs w:val="21"/>
          <w:lang w:val="en-US" w:eastAsia="zh-CN"/>
        </w:rPr>
      </w:pPr>
      <w:r>
        <w:rPr>
          <w:rFonts w:hint="default" w:ascii="Arial" w:hAnsi="Arial" w:cs="Arial"/>
          <w:color w:val="000000"/>
          <w:kern w:val="0"/>
          <w:sz w:val="21"/>
          <w:szCs w:val="21"/>
        </w:rPr>
        <w:t>2. Modification of pre flash value, stop cooling fan</w:t>
      </w:r>
      <w:r>
        <w:rPr>
          <w:rFonts w:hint="eastAsia" w:ascii="Arial" w:hAnsi="Arial" w:cs="Arial"/>
          <w:color w:val="000000"/>
          <w:kern w:val="0"/>
          <w:sz w:val="21"/>
          <w:szCs w:val="21"/>
          <w:lang w:val="en-US" w:eastAsia="zh-CN"/>
        </w:rPr>
        <w:t>.</w:t>
      </w:r>
    </w:p>
    <w:p w14:paraId="3822CA11">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eastAsia="宋体" w:cs="Arial"/>
          <w:color w:val="000000"/>
          <w:kern w:val="0"/>
          <w:sz w:val="21"/>
          <w:szCs w:val="21"/>
          <w:lang w:val="en-US" w:eastAsia="zh-CN"/>
        </w:rPr>
      </w:pPr>
      <w:r>
        <w:rPr>
          <w:rFonts w:hint="default" w:ascii="Arial" w:hAnsi="Arial" w:cs="Arial"/>
          <w:sz w:val="21"/>
          <w:szCs w:val="21"/>
        </w:rPr>
        <w:drawing>
          <wp:anchor distT="0" distB="0" distL="114300" distR="114300" simplePos="0" relativeHeight="251667456" behindDoc="0" locked="0" layoutInCell="1" allowOverlap="1">
            <wp:simplePos x="0" y="0"/>
            <wp:positionH relativeFrom="column">
              <wp:posOffset>2425700</wp:posOffset>
            </wp:positionH>
            <wp:positionV relativeFrom="paragraph">
              <wp:posOffset>29845</wp:posOffset>
            </wp:positionV>
            <wp:extent cx="215900" cy="224155"/>
            <wp:effectExtent l="0" t="0" r="12700" b="4445"/>
            <wp:wrapNone/>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2"/>
                    <a:stretch>
                      <a:fillRect/>
                    </a:stretch>
                  </pic:blipFill>
                  <pic:spPr>
                    <a:xfrm>
                      <a:off x="0" y="0"/>
                      <a:ext cx="215900" cy="224155"/>
                    </a:xfrm>
                    <a:prstGeom prst="rect">
                      <a:avLst/>
                    </a:prstGeom>
                    <a:noFill/>
                    <a:ln w="9525">
                      <a:noFill/>
                    </a:ln>
                  </pic:spPr>
                </pic:pic>
              </a:graphicData>
            </a:graphic>
          </wp:anchor>
        </w:drawing>
      </w:r>
      <w:r>
        <w:rPr>
          <w:rFonts w:hint="default" w:ascii="Arial" w:hAnsi="Arial" w:cs="Arial"/>
          <w:color w:val="000000"/>
          <w:kern w:val="0"/>
          <w:sz w:val="21"/>
          <w:szCs w:val="21"/>
        </w:rPr>
        <w:t xml:space="preserve">3. Touch the" </w:t>
      </w:r>
      <w:r>
        <w:rPr>
          <w:rFonts w:hint="default" w:ascii="Arial" w:hAnsi="Arial" w:eastAsia="黑体" w:cs="Arial"/>
          <w:sz w:val="21"/>
          <w:szCs w:val="21"/>
        </w:rPr>
        <w:t>▲</w:t>
      </w:r>
      <w:r>
        <w:rPr>
          <w:rFonts w:hint="default" w:ascii="Arial" w:hAnsi="Arial" w:cs="Arial"/>
          <w:color w:val="000000"/>
          <w:kern w:val="0"/>
          <w:sz w:val="21"/>
          <w:szCs w:val="21"/>
        </w:rPr>
        <w:t>" key, then touch the "   " key, stop rising at the same time to stop cooling fan</w:t>
      </w:r>
      <w:r>
        <w:rPr>
          <w:rFonts w:hint="eastAsia" w:ascii="Arial" w:hAnsi="Arial" w:cs="Arial"/>
          <w:color w:val="000000"/>
          <w:kern w:val="0"/>
          <w:sz w:val="21"/>
          <w:szCs w:val="21"/>
          <w:lang w:val="en-US" w:eastAsia="zh-CN"/>
        </w:rPr>
        <w:t>.</w:t>
      </w:r>
    </w:p>
    <w:p w14:paraId="28627DA0">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Arial" w:hAnsi="Arial" w:cs="Arial"/>
          <w:color w:val="000000"/>
          <w:kern w:val="0"/>
          <w:sz w:val="21"/>
          <w:szCs w:val="21"/>
          <w:lang w:val="en-US" w:eastAsia="zh-CN"/>
        </w:rPr>
      </w:pPr>
      <w:r>
        <w:rPr>
          <w:rFonts w:hint="default" w:ascii="Arial" w:hAnsi="Arial" w:cs="Arial"/>
          <w:sz w:val="21"/>
          <w:szCs w:val="21"/>
        </w:rPr>
        <w:drawing>
          <wp:anchor distT="0" distB="0" distL="114300" distR="114300" simplePos="0" relativeHeight="251666432" behindDoc="0" locked="0" layoutInCell="1" allowOverlap="1">
            <wp:simplePos x="0" y="0"/>
            <wp:positionH relativeFrom="column">
              <wp:posOffset>2425700</wp:posOffset>
            </wp:positionH>
            <wp:positionV relativeFrom="paragraph">
              <wp:posOffset>42545</wp:posOffset>
            </wp:positionV>
            <wp:extent cx="215900" cy="224155"/>
            <wp:effectExtent l="0" t="0" r="12700" b="4445"/>
            <wp:wrapNone/>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32"/>
                    <a:stretch>
                      <a:fillRect/>
                    </a:stretch>
                  </pic:blipFill>
                  <pic:spPr>
                    <a:xfrm>
                      <a:off x="0" y="0"/>
                      <a:ext cx="215900" cy="224155"/>
                    </a:xfrm>
                    <a:prstGeom prst="rect">
                      <a:avLst/>
                    </a:prstGeom>
                    <a:noFill/>
                    <a:ln w="9525">
                      <a:noFill/>
                    </a:ln>
                  </pic:spPr>
                </pic:pic>
              </a:graphicData>
            </a:graphic>
          </wp:anchor>
        </w:drawing>
      </w:r>
      <w:r>
        <w:rPr>
          <w:rFonts w:hint="default" w:ascii="Arial" w:hAnsi="Arial" w:cs="Arial"/>
          <w:color w:val="000000"/>
          <w:kern w:val="0"/>
          <w:sz w:val="21"/>
          <w:szCs w:val="21"/>
        </w:rPr>
        <w:t xml:space="preserve">4. Touch the" </w:t>
      </w:r>
      <w:r>
        <w:rPr>
          <w:rFonts w:hint="default" w:ascii="Arial" w:hAnsi="Arial" w:eastAsia="黑体" w:cs="Arial"/>
          <w:sz w:val="21"/>
          <w:szCs w:val="21"/>
        </w:rPr>
        <w:t>▼</w:t>
      </w:r>
      <w:r>
        <w:rPr>
          <w:rFonts w:hint="default" w:ascii="Arial" w:hAnsi="Arial" w:cs="Arial"/>
          <w:color w:val="000000"/>
          <w:kern w:val="0"/>
          <w:sz w:val="21"/>
          <w:szCs w:val="21"/>
        </w:rPr>
        <w:t>" key, then touch the "   " key, stop falling at the same time to stop cooling fan</w:t>
      </w:r>
      <w:r>
        <w:rPr>
          <w:rFonts w:hint="eastAsia" w:ascii="Arial" w:hAnsi="Arial" w:cs="Arial"/>
          <w:color w:val="000000"/>
          <w:kern w:val="0"/>
          <w:sz w:val="21"/>
          <w:szCs w:val="21"/>
          <w:lang w:val="en-US" w:eastAsia="zh-CN"/>
        </w:rPr>
        <w:t>.</w:t>
      </w:r>
    </w:p>
    <w:p w14:paraId="5D9157F1">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default" w:ascii="Arial" w:hAnsi="Arial" w:cs="Arial"/>
          <w:b/>
          <w:sz w:val="32"/>
          <w:szCs w:val="32"/>
        </w:rPr>
      </w:pPr>
      <w:bookmarkStart w:id="11" w:name="_Toc23661"/>
      <w:r>
        <w:rPr>
          <w:rFonts w:hint="default" w:ascii="Arial" w:hAnsi="Arial" w:cs="Arial"/>
          <w:b/>
          <w:sz w:val="32"/>
          <w:szCs w:val="32"/>
          <w:lang w:val="en-US" w:eastAsia="zh-CN"/>
        </w:rPr>
        <w:t>VII.</w:t>
      </w:r>
      <w:r>
        <w:rPr>
          <w:rFonts w:hint="default" w:ascii="Arial" w:hAnsi="Arial" w:cs="Arial"/>
          <w:b/>
          <w:sz w:val="32"/>
          <w:szCs w:val="32"/>
        </w:rPr>
        <w:t>Precautions And Instrument Maintenance</w:t>
      </w:r>
      <w:bookmarkEnd w:id="11"/>
    </w:p>
    <w:p w14:paraId="0756C9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eastAsia="zh-CN"/>
        </w:rPr>
        <w:t>（</w:t>
      </w:r>
      <w:r>
        <w:rPr>
          <w:rStyle w:val="17"/>
          <w:rFonts w:hint="eastAsia" w:ascii="Arial" w:hAnsi="Arial" w:eastAsia="Arial Unicode MS" w:cs="Arial"/>
          <w:b w:val="0"/>
          <w:sz w:val="21"/>
          <w:szCs w:val="21"/>
          <w:lang w:val="en-US" w:eastAsia="zh-CN"/>
        </w:rPr>
        <w:t>1</w:t>
      </w:r>
      <w:r>
        <w:rPr>
          <w:rStyle w:val="17"/>
          <w:rFonts w:hint="eastAsia" w:ascii="Arial" w:hAnsi="Arial" w:eastAsia="Arial Unicode MS" w:cs="Arial"/>
          <w:b w:val="0"/>
          <w:sz w:val="21"/>
          <w:szCs w:val="21"/>
          <w:lang w:eastAsia="zh-CN"/>
        </w:rPr>
        <w:t>）</w:t>
      </w:r>
      <w:r>
        <w:rPr>
          <w:rStyle w:val="17"/>
          <w:rFonts w:hint="default" w:ascii="Arial" w:hAnsi="Arial" w:eastAsia="Arial Unicode MS" w:cs="Arial"/>
          <w:b w:val="0"/>
          <w:sz w:val="21"/>
          <w:szCs w:val="21"/>
        </w:rPr>
        <w:t>The instrument should be used in a non-corrosive environment.</w:t>
      </w:r>
    </w:p>
    <w:p w14:paraId="2D3139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eastAsia="zh-CN"/>
        </w:rPr>
        <w:t>（</w:t>
      </w:r>
      <w:r>
        <w:rPr>
          <w:rStyle w:val="17"/>
          <w:rFonts w:hint="eastAsia" w:ascii="Arial" w:hAnsi="Arial" w:eastAsia="Arial Unicode MS" w:cs="Arial"/>
          <w:b w:val="0"/>
          <w:sz w:val="21"/>
          <w:szCs w:val="21"/>
          <w:lang w:val="en-US" w:eastAsia="zh-CN"/>
        </w:rPr>
        <w:t>2</w:t>
      </w:r>
      <w:r>
        <w:rPr>
          <w:rStyle w:val="17"/>
          <w:rFonts w:hint="eastAsia" w:ascii="Arial" w:hAnsi="Arial" w:eastAsia="Arial Unicode MS" w:cs="Arial"/>
          <w:b w:val="0"/>
          <w:sz w:val="21"/>
          <w:szCs w:val="21"/>
          <w:lang w:eastAsia="zh-CN"/>
        </w:rPr>
        <w:t>）</w:t>
      </w:r>
      <w:r>
        <w:rPr>
          <w:rStyle w:val="17"/>
          <w:rFonts w:hint="default" w:ascii="Arial" w:hAnsi="Arial" w:eastAsia="Arial Unicode MS" w:cs="Arial"/>
          <w:b w:val="0"/>
          <w:sz w:val="21"/>
          <w:szCs w:val="21"/>
        </w:rPr>
        <w:t>The oil cup should be cleaned, when replacing test sample.</w:t>
      </w:r>
    </w:p>
    <w:p w14:paraId="255623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Style w:val="17"/>
          <w:rFonts w:hint="default" w:ascii="Arial" w:hAnsi="Arial" w:eastAsia="Arial Unicode MS" w:cs="Arial"/>
          <w:b w:val="0"/>
          <w:sz w:val="21"/>
          <w:szCs w:val="21"/>
        </w:rPr>
      </w:pPr>
      <w:r>
        <w:rPr>
          <w:rStyle w:val="17"/>
          <w:rFonts w:hint="eastAsia" w:ascii="Arial" w:hAnsi="Arial" w:eastAsia="Arial Unicode MS" w:cs="Arial"/>
          <w:b w:val="0"/>
          <w:sz w:val="21"/>
          <w:szCs w:val="21"/>
          <w:lang w:eastAsia="zh-CN"/>
        </w:rPr>
        <w:t>（</w:t>
      </w:r>
      <w:r>
        <w:rPr>
          <w:rStyle w:val="17"/>
          <w:rFonts w:hint="eastAsia" w:ascii="Arial" w:hAnsi="Arial" w:eastAsia="Arial Unicode MS" w:cs="Arial"/>
          <w:b w:val="0"/>
          <w:sz w:val="21"/>
          <w:szCs w:val="21"/>
          <w:lang w:val="en-US" w:eastAsia="zh-CN"/>
        </w:rPr>
        <w:t>3</w:t>
      </w:r>
      <w:r>
        <w:rPr>
          <w:rStyle w:val="17"/>
          <w:rFonts w:hint="eastAsia" w:ascii="Arial" w:hAnsi="Arial" w:eastAsia="Arial Unicode MS" w:cs="Arial"/>
          <w:b w:val="0"/>
          <w:sz w:val="21"/>
          <w:szCs w:val="21"/>
          <w:lang w:eastAsia="zh-CN"/>
        </w:rPr>
        <w:t>）</w:t>
      </w:r>
      <w:r>
        <w:rPr>
          <w:rStyle w:val="17"/>
          <w:rFonts w:hint="default" w:ascii="Arial" w:hAnsi="Arial" w:eastAsia="Arial Unicode MS" w:cs="Arial"/>
          <w:b w:val="0"/>
          <w:sz w:val="21"/>
          <w:szCs w:val="21"/>
        </w:rPr>
        <w:t>Check thermocouple should not have oil contamination, or it will affect the detection sensitivity.</w:t>
      </w:r>
    </w:p>
    <w:p w14:paraId="09F7B1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default" w:ascii="Arial" w:hAnsi="Arial" w:eastAsia="Arial Unicode MS" w:cs="Arial"/>
          <w:bCs/>
          <w:sz w:val="21"/>
          <w:szCs w:val="21"/>
        </w:rPr>
      </w:pPr>
      <w:r>
        <w:rPr>
          <w:rStyle w:val="17"/>
          <w:rFonts w:hint="eastAsia" w:ascii="Arial" w:hAnsi="Arial" w:eastAsia="Arial Unicode MS" w:cs="Arial"/>
          <w:b w:val="0"/>
          <w:sz w:val="21"/>
          <w:szCs w:val="21"/>
          <w:lang w:eastAsia="zh-CN"/>
        </w:rPr>
        <w:t>（</w:t>
      </w:r>
      <w:r>
        <w:rPr>
          <w:rStyle w:val="17"/>
          <w:rFonts w:hint="eastAsia" w:ascii="Arial" w:hAnsi="Arial" w:eastAsia="Arial Unicode MS" w:cs="Arial"/>
          <w:b w:val="0"/>
          <w:sz w:val="21"/>
          <w:szCs w:val="21"/>
          <w:lang w:val="en-US" w:eastAsia="zh-CN"/>
        </w:rPr>
        <w:t>4</w:t>
      </w:r>
      <w:r>
        <w:rPr>
          <w:rStyle w:val="17"/>
          <w:rFonts w:hint="eastAsia" w:ascii="Arial" w:hAnsi="Arial" w:eastAsia="Arial Unicode MS" w:cs="Arial"/>
          <w:b w:val="0"/>
          <w:sz w:val="21"/>
          <w:szCs w:val="21"/>
          <w:lang w:eastAsia="zh-CN"/>
        </w:rPr>
        <w:t>）</w:t>
      </w:r>
      <w:r>
        <w:rPr>
          <w:rStyle w:val="17"/>
          <w:rFonts w:hint="default" w:ascii="Arial" w:hAnsi="Arial" w:eastAsia="Arial Unicode MS" w:cs="Arial"/>
          <w:b w:val="0"/>
          <w:sz w:val="21"/>
          <w:szCs w:val="21"/>
        </w:rPr>
        <w:t>No touch ignition head, oil cup and its surrounding parts to avoid scorching during the test.</w:t>
      </w:r>
    </w:p>
    <w:p w14:paraId="03408EDD">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left"/>
        <w:textAlignment w:val="top"/>
        <w:outlineLvl w:val="0"/>
        <w:rPr>
          <w:rFonts w:hint="eastAsia" w:ascii="Arial" w:hAnsi="Arial" w:cs="Arial"/>
          <w:b/>
          <w:sz w:val="32"/>
          <w:szCs w:val="32"/>
          <w:lang w:val="en-US" w:eastAsia="zh-CN"/>
        </w:rPr>
      </w:pPr>
      <w:bookmarkStart w:id="12" w:name="_Toc4306"/>
      <w:r>
        <w:rPr>
          <w:rFonts w:hint="eastAsia" w:ascii="Arial" w:hAnsi="Arial" w:cs="Arial"/>
          <w:b/>
          <w:sz w:val="32"/>
          <w:szCs w:val="32"/>
          <w:lang w:val="en-US" w:eastAsia="zh-CN"/>
        </w:rPr>
        <w:t>VIII.</w:t>
      </w:r>
      <w:r>
        <w:rPr>
          <w:rFonts w:hint="default" w:ascii="Arial" w:hAnsi="Arial" w:cs="Arial"/>
          <w:b/>
          <w:sz w:val="32"/>
          <w:szCs w:val="32"/>
          <w:lang w:val="en-US" w:eastAsia="zh-CN"/>
        </w:rPr>
        <w:t xml:space="preserve">Failure </w:t>
      </w:r>
      <w:r>
        <w:rPr>
          <w:rFonts w:hint="eastAsia" w:ascii="Arial" w:hAnsi="Arial" w:cs="Arial"/>
          <w:b/>
          <w:sz w:val="32"/>
          <w:szCs w:val="32"/>
          <w:lang w:val="en-US" w:eastAsia="zh-CN"/>
        </w:rPr>
        <w:t>A</w:t>
      </w:r>
      <w:r>
        <w:rPr>
          <w:rFonts w:hint="default" w:ascii="Arial" w:hAnsi="Arial" w:cs="Arial"/>
          <w:b/>
          <w:sz w:val="32"/>
          <w:szCs w:val="32"/>
          <w:lang w:val="en-US" w:eastAsia="zh-CN"/>
        </w:rPr>
        <w:t>nd Treatment</w:t>
      </w:r>
      <w:bookmarkEnd w:id="12"/>
    </w:p>
    <w:tbl>
      <w:tblPr>
        <w:tblStyle w:val="14"/>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482"/>
        <w:gridCol w:w="6312"/>
      </w:tblGrid>
      <w:tr w14:paraId="5842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3E8853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NO.</w:t>
            </w:r>
          </w:p>
        </w:tc>
        <w:tc>
          <w:tcPr>
            <w:tcW w:w="2482" w:type="dxa"/>
            <w:vAlign w:val="center"/>
          </w:tcPr>
          <w:p w14:paraId="5F20AB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Failure</w:t>
            </w:r>
          </w:p>
        </w:tc>
        <w:tc>
          <w:tcPr>
            <w:tcW w:w="6312" w:type="dxa"/>
            <w:vAlign w:val="center"/>
          </w:tcPr>
          <w:p w14:paraId="444D471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Treatment</w:t>
            </w:r>
          </w:p>
        </w:tc>
      </w:tr>
      <w:tr w14:paraId="0997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2C3BAF5B">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1</w:t>
            </w:r>
          </w:p>
        </w:tc>
        <w:tc>
          <w:tcPr>
            <w:tcW w:w="2482" w:type="dxa"/>
            <w:vAlign w:val="center"/>
          </w:tcPr>
          <w:p w14:paraId="5470BDB1">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Turn on the power,</w:t>
            </w:r>
          </w:p>
          <w:p w14:paraId="14EE9E1C">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the LCD screen no display</w:t>
            </w:r>
          </w:p>
        </w:tc>
        <w:tc>
          <w:tcPr>
            <w:tcW w:w="6312" w:type="dxa"/>
            <w:vAlign w:val="center"/>
          </w:tcPr>
          <w:p w14:paraId="321C3AD1">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 xml:space="preserve">Check power supply is plugged in, open the instrument measured the board examine the plug is not loose. </w:t>
            </w:r>
          </w:p>
        </w:tc>
      </w:tr>
      <w:tr w14:paraId="7FEC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026E08F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2</w:t>
            </w:r>
          </w:p>
        </w:tc>
        <w:tc>
          <w:tcPr>
            <w:tcW w:w="2482" w:type="dxa"/>
            <w:vAlign w:val="center"/>
          </w:tcPr>
          <w:p w14:paraId="2D7AD32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 w:val="0"/>
                <w:sz w:val="21"/>
                <w:szCs w:val="21"/>
              </w:rPr>
            </w:pPr>
            <w:r>
              <w:rPr>
                <w:rStyle w:val="17"/>
                <w:rFonts w:hint="default" w:ascii="Arial" w:hAnsi="Arial" w:cs="Arial"/>
                <w:b w:val="0"/>
                <w:sz w:val="21"/>
                <w:szCs w:val="21"/>
              </w:rPr>
              <w:t>Large repeatability error for sample testing</w:t>
            </w:r>
          </w:p>
        </w:tc>
        <w:tc>
          <w:tcPr>
            <w:tcW w:w="6312" w:type="dxa"/>
            <w:vAlign w:val="center"/>
          </w:tcPr>
          <w:p w14:paraId="2158EB4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 w:val="0"/>
                <w:sz w:val="21"/>
                <w:szCs w:val="21"/>
              </w:rPr>
            </w:pPr>
            <w:r>
              <w:rPr>
                <w:rStyle w:val="17"/>
                <w:rFonts w:hint="default" w:ascii="Arial" w:hAnsi="Arial" w:cs="Arial"/>
                <w:b w:val="0"/>
                <w:sz w:val="21"/>
                <w:szCs w:val="21"/>
              </w:rPr>
              <w:t>Remove the lifting arm top cover, and check</w:t>
            </w:r>
          </w:p>
          <w:p w14:paraId="5C916E4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 w:val="0"/>
                <w:sz w:val="21"/>
                <w:szCs w:val="21"/>
              </w:rPr>
            </w:pPr>
            <w:r>
              <w:rPr>
                <w:rStyle w:val="17"/>
                <w:rFonts w:hint="default" w:ascii="Arial" w:hAnsi="Arial" w:cs="Arial"/>
                <w:b w:val="0"/>
                <w:sz w:val="21"/>
                <w:szCs w:val="21"/>
              </w:rPr>
              <w:t>1. whether the mixer shaft is broken</w:t>
            </w:r>
          </w:p>
          <w:p w14:paraId="464A9FC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 w:val="0"/>
                <w:sz w:val="21"/>
                <w:szCs w:val="21"/>
              </w:rPr>
            </w:pPr>
            <w:r>
              <w:rPr>
                <w:rStyle w:val="17"/>
                <w:rFonts w:hint="default" w:ascii="Arial" w:hAnsi="Arial" w:cs="Arial"/>
                <w:b w:val="0"/>
                <w:sz w:val="21"/>
                <w:szCs w:val="21"/>
              </w:rPr>
              <w:t>2. Oil may effect on thermocouple sensitivity, plz dry it by filter paper</w:t>
            </w:r>
          </w:p>
        </w:tc>
      </w:tr>
      <w:tr w14:paraId="0DBD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64" w:type="dxa"/>
            <w:vAlign w:val="center"/>
          </w:tcPr>
          <w:p w14:paraId="4A7B7A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17"/>
                <w:rFonts w:hint="default" w:ascii="Arial" w:hAnsi="Arial" w:cs="Arial"/>
                <w:b w:val="0"/>
                <w:sz w:val="21"/>
                <w:szCs w:val="21"/>
              </w:rPr>
            </w:pPr>
            <w:r>
              <w:rPr>
                <w:rStyle w:val="17"/>
                <w:rFonts w:hint="default" w:ascii="Arial" w:hAnsi="Arial" w:cs="Arial"/>
                <w:b w:val="0"/>
                <w:sz w:val="21"/>
                <w:szCs w:val="21"/>
              </w:rPr>
              <w:t>3</w:t>
            </w:r>
          </w:p>
        </w:tc>
        <w:tc>
          <w:tcPr>
            <w:tcW w:w="2482" w:type="dxa"/>
            <w:vAlign w:val="center"/>
          </w:tcPr>
          <w:p w14:paraId="6A75C06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 w:val="0"/>
                <w:sz w:val="21"/>
                <w:szCs w:val="21"/>
              </w:rPr>
            </w:pPr>
            <w:r>
              <w:rPr>
                <w:rStyle w:val="17"/>
                <w:rFonts w:hint="default" w:ascii="Arial" w:hAnsi="Arial" w:cs="Arial"/>
                <w:b w:val="0"/>
                <w:sz w:val="21"/>
                <w:szCs w:val="21"/>
              </w:rPr>
              <w:t>No heating</w:t>
            </w:r>
          </w:p>
        </w:tc>
        <w:tc>
          <w:tcPr>
            <w:tcW w:w="6312" w:type="dxa"/>
            <w:vAlign w:val="center"/>
          </w:tcPr>
          <w:p w14:paraId="100385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17"/>
                <w:rFonts w:hint="default" w:ascii="Arial" w:hAnsi="Arial" w:cs="Arial"/>
                <w:b w:val="0"/>
                <w:sz w:val="21"/>
                <w:szCs w:val="21"/>
              </w:rPr>
            </w:pPr>
            <w:r>
              <w:rPr>
                <w:rStyle w:val="17"/>
                <w:rFonts w:hint="default" w:ascii="Arial" w:hAnsi="Arial" w:cs="Arial"/>
                <w:b w:val="0"/>
                <w:sz w:val="21"/>
                <w:szCs w:val="21"/>
              </w:rPr>
              <w:t>Electric wire broken</w:t>
            </w:r>
          </w:p>
        </w:tc>
      </w:tr>
      <w:tr w14:paraId="2AD7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vAlign w:val="center"/>
          </w:tcPr>
          <w:p w14:paraId="6999A2F3">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4</w:t>
            </w:r>
          </w:p>
        </w:tc>
        <w:tc>
          <w:tcPr>
            <w:tcW w:w="2482" w:type="dxa"/>
            <w:vAlign w:val="center"/>
          </w:tcPr>
          <w:p w14:paraId="6C212F1F">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Lift arm rise or fall failure</w:t>
            </w:r>
          </w:p>
        </w:tc>
        <w:tc>
          <w:tcPr>
            <w:tcW w:w="6312" w:type="dxa"/>
            <w:vAlign w:val="center"/>
          </w:tcPr>
          <w:p w14:paraId="27082D48">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Limit opt coupler damage</w:t>
            </w:r>
          </w:p>
          <w:p w14:paraId="0A665E8A">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Style w:val="17"/>
                <w:rFonts w:hint="default" w:ascii="Arial" w:hAnsi="Arial" w:cs="Arial"/>
                <w:b w:val="0"/>
                <w:sz w:val="21"/>
                <w:szCs w:val="21"/>
              </w:rPr>
            </w:pPr>
            <w:r>
              <w:rPr>
                <w:rStyle w:val="17"/>
                <w:rFonts w:hint="default" w:ascii="Arial" w:hAnsi="Arial" w:cs="Arial"/>
                <w:b w:val="0"/>
                <w:sz w:val="21"/>
                <w:szCs w:val="21"/>
              </w:rPr>
              <w:t xml:space="preserve">The screw between main engine and lift arm fell off </w:t>
            </w:r>
          </w:p>
        </w:tc>
      </w:tr>
    </w:tbl>
    <w:p w14:paraId="285171C5">
      <w:pPr>
        <w:rPr>
          <w:sz w:val="28"/>
        </w:rPr>
      </w:pPr>
    </w:p>
    <w:p w14:paraId="4EFDAAB1">
      <w:pPr>
        <w:spacing w:line="360" w:lineRule="auto"/>
        <w:jc w:val="center"/>
        <w:rPr>
          <w:rFonts w:cs="Arial Unicode MS" w:asciiTheme="minorEastAsia" w:hAnsiTheme="minorEastAsia" w:eastAsiaTheme="minorEastAsia"/>
          <w:sz w:val="28"/>
          <w:szCs w:val="28"/>
        </w:rPr>
        <w:sectPr>
          <w:footerReference r:id="rId9" w:type="first"/>
          <w:footerReference r:id="rId8" w:type="default"/>
          <w:endnotePr>
            <w:numFmt w:val="decimal"/>
            <w:numStart w:val="0"/>
          </w:endnotePr>
          <w:pgSz w:w="11907" w:h="16840"/>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sectPr>
      </w:pPr>
    </w:p>
    <w:p w14:paraId="7C4CBE87">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right="0" w:rightChars="0"/>
        <w:jc w:val="both"/>
        <w:textAlignment w:val="top"/>
        <w:outlineLvl w:val="0"/>
        <w:rPr>
          <w:rFonts w:hint="default" w:ascii="Arial" w:hAnsi="Arial" w:cs="Arial"/>
          <w:b/>
          <w:sz w:val="32"/>
          <w:szCs w:val="32"/>
          <w:lang w:val="en-US" w:eastAsia="zh-CN"/>
        </w:rPr>
      </w:pPr>
      <w:bookmarkStart w:id="13" w:name="_Toc11671"/>
      <w:r>
        <w:rPr>
          <w:rFonts w:hint="eastAsia" w:ascii="Arial" w:hAnsi="Arial" w:cs="Arial"/>
          <w:b/>
          <w:sz w:val="32"/>
          <w:szCs w:val="32"/>
          <w:lang w:val="en-US" w:eastAsia="zh-CN"/>
        </w:rPr>
        <w:t>IX.Packing List</w:t>
      </w:r>
      <w:bookmarkEnd w:id="13"/>
    </w:p>
    <w:tbl>
      <w:tblPr>
        <w:tblStyle w:val="14"/>
        <w:tblpPr w:leftFromText="180" w:rightFromText="180" w:vertAnchor="text" w:horzAnchor="page" w:tblpX="1965" w:tblpY="429"/>
        <w:tblOverlap w:val="never"/>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5325"/>
        <w:gridCol w:w="1590"/>
      </w:tblGrid>
      <w:tr w14:paraId="764C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7C63C11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53"/>
                <w:rFonts w:hint="default" w:ascii="Arial" w:hAnsi="Arial" w:cs="Arial"/>
                <w:b w:val="0"/>
                <w:bCs w:val="0"/>
                <w:color w:val="222222"/>
                <w:sz w:val="21"/>
                <w:szCs w:val="21"/>
                <w:lang w:val="en"/>
              </w:rPr>
            </w:pPr>
            <w:r>
              <w:rPr>
                <w:rFonts w:hint="default" w:ascii="Arial" w:hAnsi="Arial" w:cs="Arial"/>
                <w:b/>
                <w:bCs/>
                <w:sz w:val="21"/>
                <w:szCs w:val="21"/>
              </w:rPr>
              <w:t>No.</w:t>
            </w:r>
          </w:p>
        </w:tc>
        <w:tc>
          <w:tcPr>
            <w:tcW w:w="5325" w:type="dxa"/>
            <w:vAlign w:val="center"/>
          </w:tcPr>
          <w:p w14:paraId="72CD191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53"/>
                <w:rFonts w:hint="default" w:ascii="Arial" w:hAnsi="Arial" w:cs="Arial"/>
                <w:b w:val="0"/>
                <w:bCs w:val="0"/>
                <w:color w:val="222222"/>
                <w:sz w:val="21"/>
                <w:szCs w:val="21"/>
                <w:lang w:val="en"/>
              </w:rPr>
            </w:pPr>
            <w:r>
              <w:rPr>
                <w:rFonts w:hint="default" w:ascii="Arial" w:hAnsi="Arial" w:cs="Arial"/>
                <w:b/>
                <w:bCs/>
                <w:sz w:val="21"/>
                <w:szCs w:val="21"/>
              </w:rPr>
              <w:t>Item</w:t>
            </w:r>
          </w:p>
        </w:tc>
        <w:tc>
          <w:tcPr>
            <w:tcW w:w="1590" w:type="dxa"/>
            <w:vAlign w:val="center"/>
          </w:tcPr>
          <w:p w14:paraId="1FF555B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14:paraId="7C62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67314F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53"/>
                <w:rFonts w:hint="default" w:ascii="Arial" w:hAnsi="Arial" w:cs="Arial"/>
                <w:b w:val="0"/>
                <w:bCs w:val="0"/>
                <w:color w:val="222222"/>
                <w:sz w:val="21"/>
                <w:szCs w:val="21"/>
                <w:lang w:val="en"/>
              </w:rPr>
            </w:pPr>
            <w:r>
              <w:rPr>
                <w:rFonts w:hint="default" w:ascii="Arial" w:hAnsi="Arial" w:cs="Arial"/>
                <w:b/>
                <w:sz w:val="21"/>
                <w:szCs w:val="21"/>
              </w:rPr>
              <w:t>1</w:t>
            </w:r>
          </w:p>
        </w:tc>
        <w:tc>
          <w:tcPr>
            <w:tcW w:w="5325" w:type="dxa"/>
            <w:vAlign w:val="center"/>
          </w:tcPr>
          <w:p w14:paraId="7960693C">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default" w:ascii="Arial" w:hAnsi="Arial" w:eastAsia="宋体" w:cs="Arial"/>
                <w:b w:val="0"/>
                <w:bCs w:val="0"/>
                <w:sz w:val="21"/>
                <w:szCs w:val="21"/>
                <w:lang w:eastAsia="zh-CN"/>
              </w:rPr>
            </w:pPr>
            <w:r>
              <w:rPr>
                <w:rFonts w:hint="default" w:ascii="Arial" w:hAnsi="Arial" w:cs="Arial"/>
                <w:sz w:val="21"/>
                <w:szCs w:val="21"/>
              </w:rPr>
              <w:t>Main engine</w:t>
            </w:r>
          </w:p>
        </w:tc>
        <w:tc>
          <w:tcPr>
            <w:tcW w:w="1590" w:type="dxa"/>
            <w:vAlign w:val="center"/>
          </w:tcPr>
          <w:p w14:paraId="028D01E1">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cs="Arial"/>
                <w:sz w:val="21"/>
                <w:szCs w:val="21"/>
                <w:lang w:val="en-US" w:eastAsia="zh-CN"/>
              </w:rPr>
              <w:t>1</w:t>
            </w:r>
          </w:p>
        </w:tc>
      </w:tr>
      <w:tr w14:paraId="7E08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7FEBD04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5325" w:type="dxa"/>
            <w:vAlign w:val="center"/>
          </w:tcPr>
          <w:p w14:paraId="3B237A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Arial" w:hAnsi="Arial" w:cs="Arial"/>
                <w:b w:val="0"/>
                <w:bCs w:val="0"/>
                <w:sz w:val="21"/>
                <w:szCs w:val="21"/>
              </w:rPr>
            </w:pPr>
            <w:r>
              <w:rPr>
                <w:rFonts w:hint="default" w:ascii="Arial" w:hAnsi="Arial" w:eastAsia="宋体" w:cs="Arial"/>
                <w:i w:val="0"/>
                <w:color w:val="000000"/>
                <w:kern w:val="0"/>
                <w:sz w:val="21"/>
                <w:szCs w:val="21"/>
                <w:u w:val="none"/>
                <w:lang w:val="en-US" w:eastAsia="zh-CN" w:bidi="ar"/>
              </w:rPr>
              <w:t>Test cup</w:t>
            </w:r>
          </w:p>
        </w:tc>
        <w:tc>
          <w:tcPr>
            <w:tcW w:w="1590" w:type="dxa"/>
            <w:vAlign w:val="center"/>
          </w:tcPr>
          <w:p w14:paraId="25F694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outlineLvl w:val="9"/>
              <w:rPr>
                <w:rFonts w:hint="default" w:ascii="Arial" w:hAnsi="Arial" w:eastAsia="宋体" w:cs="Arial"/>
                <w:b w:val="0"/>
                <w:bCs w:val="0"/>
                <w:sz w:val="21"/>
                <w:szCs w:val="21"/>
                <w:lang w:val="en-US" w:eastAsia="zh-CN"/>
              </w:rPr>
            </w:pPr>
            <w:r>
              <w:rPr>
                <w:rFonts w:hint="default" w:ascii="Arial" w:hAnsi="Arial" w:eastAsia="宋体" w:cs="Arial"/>
                <w:i w:val="0"/>
                <w:color w:val="000000"/>
                <w:kern w:val="0"/>
                <w:sz w:val="21"/>
                <w:szCs w:val="21"/>
                <w:u w:val="none"/>
                <w:lang w:val="en-US" w:eastAsia="zh-CN" w:bidi="ar"/>
              </w:rPr>
              <w:t>1</w:t>
            </w:r>
          </w:p>
        </w:tc>
      </w:tr>
      <w:tr w14:paraId="4798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5D10549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54"/>
                <w:rFonts w:hint="default" w:ascii="Arial" w:hAnsi="Arial" w:cs="Arial"/>
                <w:b w:val="0"/>
                <w:bCs w:val="0"/>
                <w:color w:val="333333"/>
                <w:sz w:val="21"/>
                <w:szCs w:val="21"/>
                <w:lang w:val="en"/>
              </w:rPr>
            </w:pPr>
            <w:r>
              <w:rPr>
                <w:rFonts w:hint="default" w:ascii="Arial" w:hAnsi="Arial" w:cs="Arial"/>
                <w:b/>
                <w:sz w:val="21"/>
                <w:szCs w:val="21"/>
              </w:rPr>
              <w:t>3</w:t>
            </w:r>
          </w:p>
        </w:tc>
        <w:tc>
          <w:tcPr>
            <w:tcW w:w="5325" w:type="dxa"/>
            <w:vAlign w:val="center"/>
          </w:tcPr>
          <w:p w14:paraId="7115B6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Arial" w:hAnsi="Arial" w:cs="Arial"/>
                <w:b w:val="0"/>
                <w:bCs w:val="0"/>
                <w:sz w:val="21"/>
                <w:szCs w:val="21"/>
              </w:rPr>
            </w:pPr>
            <w:r>
              <w:rPr>
                <w:rFonts w:hint="default" w:ascii="Arial" w:hAnsi="Arial" w:cs="Arial"/>
                <w:sz w:val="21"/>
                <w:szCs w:val="21"/>
              </w:rPr>
              <w:t>Fuse pipe</w:t>
            </w:r>
          </w:p>
        </w:tc>
        <w:tc>
          <w:tcPr>
            <w:tcW w:w="1590" w:type="dxa"/>
            <w:vAlign w:val="center"/>
          </w:tcPr>
          <w:p w14:paraId="253370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eastAsia="宋体" w:cs="Arial"/>
                <w:i w:val="0"/>
                <w:color w:val="000000"/>
                <w:kern w:val="0"/>
                <w:sz w:val="21"/>
                <w:szCs w:val="21"/>
                <w:u w:val="none"/>
                <w:lang w:val="en-US" w:eastAsia="zh-CN" w:bidi="ar"/>
              </w:rPr>
              <w:t>2</w:t>
            </w:r>
          </w:p>
        </w:tc>
      </w:tr>
      <w:tr w14:paraId="0AA3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58B430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Style w:val="54"/>
                <w:rFonts w:hint="default" w:ascii="Arial" w:hAnsi="Arial" w:cs="Arial"/>
                <w:b w:val="0"/>
                <w:bCs w:val="0"/>
                <w:color w:val="333333"/>
                <w:sz w:val="21"/>
                <w:szCs w:val="21"/>
                <w:lang w:val="en"/>
              </w:rPr>
            </w:pPr>
            <w:r>
              <w:rPr>
                <w:rFonts w:hint="default" w:ascii="Arial" w:hAnsi="Arial" w:cs="Arial"/>
                <w:b/>
                <w:sz w:val="21"/>
                <w:szCs w:val="21"/>
              </w:rPr>
              <w:t>4</w:t>
            </w:r>
          </w:p>
        </w:tc>
        <w:tc>
          <w:tcPr>
            <w:tcW w:w="5325" w:type="dxa"/>
            <w:vAlign w:val="center"/>
          </w:tcPr>
          <w:p w14:paraId="18D940B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Arial" w:hAnsi="Arial" w:cs="Arial"/>
                <w:b w:val="0"/>
                <w:bCs w:val="0"/>
                <w:sz w:val="21"/>
                <w:szCs w:val="21"/>
              </w:rPr>
            </w:pPr>
            <w:r>
              <w:rPr>
                <w:rFonts w:hint="default" w:ascii="Arial" w:hAnsi="Arial" w:cs="Arial"/>
                <w:sz w:val="21"/>
                <w:szCs w:val="21"/>
              </w:rPr>
              <w:t>Power line</w:t>
            </w:r>
          </w:p>
        </w:tc>
        <w:tc>
          <w:tcPr>
            <w:tcW w:w="1590" w:type="dxa"/>
            <w:vAlign w:val="center"/>
          </w:tcPr>
          <w:p w14:paraId="6106BB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eastAsia="宋体" w:cs="Arial"/>
                <w:i w:val="0"/>
                <w:color w:val="000000"/>
                <w:kern w:val="0"/>
                <w:sz w:val="21"/>
                <w:szCs w:val="21"/>
                <w:u w:val="none"/>
                <w:lang w:val="en-US" w:eastAsia="zh-CN" w:bidi="ar"/>
              </w:rPr>
              <w:t>1</w:t>
            </w:r>
          </w:p>
        </w:tc>
      </w:tr>
      <w:tr w14:paraId="1487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716200D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5</w:t>
            </w:r>
          </w:p>
        </w:tc>
        <w:tc>
          <w:tcPr>
            <w:tcW w:w="5325" w:type="dxa"/>
            <w:vAlign w:val="center"/>
          </w:tcPr>
          <w:p w14:paraId="640630A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Arial" w:hAnsi="Arial" w:cs="Arial"/>
                <w:b w:val="0"/>
                <w:bCs w:val="0"/>
                <w:sz w:val="21"/>
                <w:szCs w:val="21"/>
              </w:rPr>
            </w:pPr>
            <w:r>
              <w:rPr>
                <w:rFonts w:hint="default" w:ascii="Arial" w:hAnsi="Arial" w:eastAsia="宋体" w:cs="Arial"/>
                <w:i w:val="0"/>
                <w:color w:val="000000"/>
                <w:kern w:val="0"/>
                <w:sz w:val="21"/>
                <w:szCs w:val="21"/>
                <w:u w:val="none"/>
                <w:lang w:val="en-US" w:eastAsia="zh-CN" w:bidi="ar"/>
              </w:rPr>
              <w:t>Touch pen</w:t>
            </w:r>
          </w:p>
        </w:tc>
        <w:tc>
          <w:tcPr>
            <w:tcW w:w="1590" w:type="dxa"/>
            <w:vAlign w:val="center"/>
          </w:tcPr>
          <w:p w14:paraId="65CBED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outlineLvl w:val="9"/>
              <w:rPr>
                <w:rFonts w:hint="default" w:ascii="Arial" w:hAnsi="Arial" w:cs="Arial"/>
                <w:b w:val="0"/>
                <w:bCs w:val="0"/>
                <w:sz w:val="21"/>
                <w:szCs w:val="21"/>
              </w:rPr>
            </w:pPr>
            <w:r>
              <w:rPr>
                <w:rFonts w:hint="default" w:ascii="Arial" w:hAnsi="Arial" w:eastAsia="宋体" w:cs="Arial"/>
                <w:i w:val="0"/>
                <w:color w:val="000000"/>
                <w:kern w:val="0"/>
                <w:sz w:val="21"/>
                <w:szCs w:val="21"/>
                <w:u w:val="none"/>
                <w:lang w:val="en-US" w:eastAsia="zh-CN" w:bidi="ar"/>
              </w:rPr>
              <w:t>1</w:t>
            </w:r>
          </w:p>
        </w:tc>
      </w:tr>
      <w:tr w14:paraId="30B8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2217574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6</w:t>
            </w:r>
          </w:p>
        </w:tc>
        <w:tc>
          <w:tcPr>
            <w:tcW w:w="5325" w:type="dxa"/>
            <w:vAlign w:val="center"/>
          </w:tcPr>
          <w:p w14:paraId="1A6B1D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Arial" w:hAnsi="Arial" w:cs="Arial"/>
                <w:sz w:val="21"/>
                <w:szCs w:val="21"/>
                <w:lang w:val="en-US" w:eastAsia="zh-CN"/>
              </w:rPr>
            </w:pPr>
            <w:r>
              <w:rPr>
                <w:rFonts w:hint="default" w:ascii="Arial" w:hAnsi="Arial" w:eastAsia="宋体" w:cs="Arial"/>
                <w:i w:val="0"/>
                <w:color w:val="000000"/>
                <w:kern w:val="0"/>
                <w:sz w:val="21"/>
                <w:szCs w:val="21"/>
                <w:u w:val="none"/>
                <w:lang w:val="en-US" w:eastAsia="zh-CN" w:bidi="ar"/>
              </w:rPr>
              <w:t>Fire cover</w:t>
            </w:r>
          </w:p>
        </w:tc>
        <w:tc>
          <w:tcPr>
            <w:tcW w:w="1590" w:type="dxa"/>
            <w:vAlign w:val="center"/>
          </w:tcPr>
          <w:p w14:paraId="189467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outlineLvl w:val="9"/>
              <w:rPr>
                <w:rFonts w:hint="default" w:ascii="Arial" w:hAnsi="Arial" w:cs="Arial"/>
                <w:sz w:val="21"/>
                <w:szCs w:val="21"/>
                <w:lang w:val="en-US" w:eastAsia="zh-CN"/>
              </w:rPr>
            </w:pPr>
            <w:r>
              <w:rPr>
                <w:rFonts w:hint="default" w:ascii="Arial" w:hAnsi="Arial" w:eastAsia="宋体" w:cs="Arial"/>
                <w:i w:val="0"/>
                <w:color w:val="000000"/>
                <w:kern w:val="0"/>
                <w:sz w:val="21"/>
                <w:szCs w:val="21"/>
                <w:u w:val="none"/>
                <w:lang w:val="en-US" w:eastAsia="zh-CN" w:bidi="ar"/>
              </w:rPr>
              <w:t>1</w:t>
            </w:r>
          </w:p>
        </w:tc>
      </w:tr>
      <w:tr w14:paraId="06F3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40" w:type="dxa"/>
            <w:vAlign w:val="center"/>
          </w:tcPr>
          <w:p w14:paraId="2A39CC0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7</w:t>
            </w:r>
          </w:p>
        </w:tc>
        <w:tc>
          <w:tcPr>
            <w:tcW w:w="5325" w:type="dxa"/>
            <w:vAlign w:val="center"/>
          </w:tcPr>
          <w:p w14:paraId="2BD1F1E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Print paper</w:t>
            </w:r>
          </w:p>
        </w:tc>
        <w:tc>
          <w:tcPr>
            <w:tcW w:w="1590" w:type="dxa"/>
            <w:vAlign w:val="center"/>
          </w:tcPr>
          <w:p w14:paraId="093016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outlineLvl w:val="9"/>
              <w:rPr>
                <w:rFonts w:hint="default" w:ascii="Arial" w:hAnsi="Arial" w:cs="Arial"/>
                <w:sz w:val="21"/>
                <w:szCs w:val="21"/>
                <w:lang w:val="en-US" w:eastAsia="zh-CN"/>
              </w:rPr>
            </w:pPr>
            <w:r>
              <w:rPr>
                <w:rFonts w:hint="default" w:ascii="Arial" w:hAnsi="Arial" w:eastAsia="宋体" w:cs="Arial"/>
                <w:i w:val="0"/>
                <w:color w:val="000000"/>
                <w:kern w:val="0"/>
                <w:sz w:val="21"/>
                <w:szCs w:val="21"/>
                <w:u w:val="none"/>
                <w:lang w:val="en-US" w:eastAsia="zh-CN" w:bidi="ar"/>
              </w:rPr>
              <w:t>1</w:t>
            </w:r>
          </w:p>
        </w:tc>
      </w:tr>
    </w:tbl>
    <w:p w14:paraId="73DA76A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Arial" w:hAnsi="Arial" w:cs="Arial"/>
          <w:b/>
          <w:bCs/>
          <w:i w:val="0"/>
          <w:caps w:val="0"/>
          <w:color w:val="333333"/>
          <w:spacing w:val="0"/>
          <w:sz w:val="21"/>
          <w:szCs w:val="21"/>
          <w:shd w:val="clear" w:color="auto" w:fill="FFFFFF"/>
        </w:rPr>
      </w:pPr>
    </w:p>
    <w:sectPr>
      <w:headerReference r:id="rId10" w:type="first"/>
      <w:footerReference r:id="rId12" w:type="first"/>
      <w:footerReference r:id="rId11" w:type="default"/>
      <w:endnotePr>
        <w:numFmt w:val="decimal"/>
        <w:numStart w:val="0"/>
      </w:endnotePr>
      <w:pgSz w:w="11907" w:h="16840"/>
      <w:pgMar w:top="1440" w:right="1800" w:bottom="1440" w:left="1800" w:header="851" w:footer="992" w:gutter="0"/>
      <w:pgBorders>
        <w:top w:val="none" w:sz="0" w:space="0"/>
        <w:left w:val="none" w:sz="0" w:space="0"/>
        <w:bottom w:val="none" w:sz="0" w:space="0"/>
        <w:right w:val="none" w:sz="0" w:space="0"/>
      </w:pgBorders>
      <w:pgNumType w:fmt="decimal"/>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Gungsuh">
    <w:panose1 w:val="02030600000101010101"/>
    <w:charset w:val="81"/>
    <w:family w:val="roman"/>
    <w:pitch w:val="default"/>
    <w:sig w:usb0="B00002AF" w:usb1="69D77CFB" w:usb2="00000030" w:usb3="00000000" w:csb0="4008009F" w:csb1="DFD7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871B9">
    <w:pPr>
      <w:pStyle w:val="10"/>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747BF">
    <w:pPr>
      <w:pStyle w:val="10"/>
    </w:pPr>
    <w:r>
      <w:pict>
        <v:shape id="文本框 48" o:spid="_x0000_s3891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74ABFE1B">
                <w:pPr>
                  <w:snapToGrid w:val="0"/>
                  <w:rPr>
                    <w:sz w:val="18"/>
                  </w:rPr>
                </w:pPr>
              </w:p>
            </w:txbxContent>
          </v:textbox>
        </v:shape>
      </w:pic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028DB">
    <w:pPr>
      <w:pStyle w:val="10"/>
      <w:ind w:right="360"/>
      <w:jc w:val="center"/>
    </w:pPr>
    <w:r>
      <w:rPr>
        <w:sz w:val="18"/>
      </w:rPr>
      <w:pict>
        <v:shape id="_x0000_s38925" o:spid="_x0000_s38925"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14:paraId="229CED3E">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B3820">
    <w:pPr>
      <w:pStyle w:val="10"/>
    </w:pPr>
    <w:r>
      <w:rPr>
        <w:sz w:val="18"/>
      </w:rPr>
      <w:pict>
        <v:shape id="_x0000_s38926" o:spid="_x0000_s38926"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v:imagedata o:title=""/>
          <o:lock v:ext="edit" aspectratio="f"/>
          <v:textbox inset="0mm,0mm,0mm,0mm" style="mso-fit-shape-to-text:t;">
            <w:txbxContent>
              <w:p w14:paraId="037A42FC">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pict>
        <v:shape id="_x0000_s38916" o:spid="_x0000_s3891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7DE0F227">
                <w:pPr>
                  <w:snapToGrid w:val="0"/>
                  <w:rPr>
                    <w:sz w:val="18"/>
                  </w:rPr>
                </w:pPr>
              </w:p>
            </w:txbxContent>
          </v:textbox>
        </v:shape>
      </w:pic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BA5BE">
    <w:pPr>
      <w:pStyle w:val="10"/>
      <w:ind w:right="360"/>
      <w:jc w:val="center"/>
    </w:pPr>
    <w:r>
      <w:rPr>
        <w:sz w:val="18"/>
      </w:rPr>
      <w:pict>
        <v:shape id="_x0000_s38927" o:spid="_x0000_s38927" o:spt="202" type="#_x0000_t202" style="position:absolute;left:0pt;margin-top:0pt;height:144pt;width:144pt;mso-position-horizontal:center;mso-position-horizontal-relative:margin;mso-wrap-style:none;z-index:251675648;mso-width-relative:page;mso-height-relative:page;" filled="f" stroked="f" coordsize="21600,21600">
          <v:path/>
          <v:fill on="f" focussize="0,0"/>
          <v:stroke on="f"/>
          <v:imagedata o:title=""/>
          <o:lock v:ext="edit" aspectratio="f"/>
          <v:textbox inset="0mm,0mm,0mm,0mm" style="mso-fit-shape-to-text:t;">
            <w:txbxContent>
              <w:p w14:paraId="65D5E951">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A9929">
    <w:pPr>
      <w:pStyle w:val="10"/>
    </w:pPr>
    <w:r>
      <w:rPr>
        <w:sz w:val="18"/>
      </w:rPr>
      <w:pict>
        <v:shape id="_x0000_s38928" o:spid="_x0000_s38928" o:spt="202" type="#_x0000_t202" style="position:absolute;left:0pt;margin-top:0pt;height:144pt;width:144pt;mso-position-horizontal:center;mso-position-horizontal-relative:margin;mso-wrap-style:none;z-index:251676672;mso-width-relative:page;mso-height-relative:page;" filled="f" stroked="f" coordsize="21600,21600">
          <v:path/>
          <v:fill on="f" focussize="0,0"/>
          <v:stroke on="f"/>
          <v:imagedata o:title=""/>
          <o:lock v:ext="edit" aspectratio="f"/>
          <v:textbox inset="0mm,0mm,0mm,0mm" style="mso-fit-shape-to-text:t;">
            <w:txbxContent>
              <w:p w14:paraId="2EEF2C2D">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w:r>
    <w:r>
      <w:pict>
        <v:shape id="_x0000_s38924" o:spid="_x0000_s38924"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joinstyle="miter"/>
          <v:imagedata o:title=""/>
          <o:lock v:ext="edit"/>
          <v:textbox inset="0mm,0mm,0mm,0mm" style="mso-fit-shape-to-text:t;">
            <w:txbxContent>
              <w:p w14:paraId="0613323B">
                <w:pPr>
                  <w:snapToGrid w:val="0"/>
                  <w:rPr>
                    <w:sz w:val="18"/>
                  </w:rPr>
                </w:pPr>
              </w:p>
            </w:txbxContent>
          </v:textbox>
        </v:shape>
      </w:pic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691E2">
    <w:pPr>
      <w:pStyle w:val="11"/>
      <w:widowControl w:val="0"/>
      <w:pBdr>
        <w:top w:val="none" w:color="auto" w:sz="0" w:space="1"/>
        <w:left w:val="none" w:color="auto" w:sz="0" w:space="4"/>
        <w:bottom w:val="none" w:color="auto" w:sz="0" w:space="0"/>
        <w:right w:val="none" w:color="auto" w:sz="0" w:space="4"/>
        <w:between w:val="none" w:color="auto" w:sz="0" w:space="0"/>
      </w:pBdr>
      <w:snapToGrid w:val="0"/>
      <w:jc w:val="both"/>
      <w:rPr>
        <w:i/>
      </w:rPr>
    </w:pPr>
    <w:r>
      <w:rPr>
        <w:rFonts w:hint="eastAsia" w:eastAsia="隶书"/>
        <w:lang w:eastAsia="zh-CN"/>
      </w:rPr>
      <w:drawing>
        <wp:inline distT="0" distB="0" distL="114300" distR="114300">
          <wp:extent cx="5266690" cy="289560"/>
          <wp:effectExtent l="0" t="0" r="10160" b="15240"/>
          <wp:docPr id="30"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DAAA9">
    <w:pPr>
      <w:pStyle w:val="11"/>
      <w:widowControl w:val="0"/>
      <w:pBdr>
        <w:top w:val="none" w:color="auto" w:sz="0" w:space="1"/>
        <w:left w:val="none" w:color="auto" w:sz="0" w:space="4"/>
        <w:bottom w:val="none" w:color="auto" w:sz="0" w:space="1"/>
        <w:right w:val="none" w:color="auto" w:sz="0" w:space="4"/>
        <w:between w:val="none" w:color="auto" w:sz="0" w:space="0"/>
      </w:pBdr>
      <w:snapToGrid w:val="0"/>
      <w:jc w:val="both"/>
    </w:pPr>
    <w:r>
      <w:rPr>
        <w:rFonts w:hint="eastAsia" w:eastAsia="隶书"/>
        <w:lang w:eastAsia="zh-CN"/>
      </w:rPr>
      <w:drawing>
        <wp:anchor distT="0" distB="0" distL="114300" distR="114300" simplePos="0" relativeHeight="251672576"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27"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28D2">
    <w:pPr>
      <w:pStyle w:val="11"/>
      <w:widowControl w:val="0"/>
      <w:pBdr>
        <w:top w:val="none" w:color="auto" w:sz="0" w:space="1"/>
        <w:left w:val="none" w:color="auto" w:sz="0" w:space="4"/>
        <w:bottom w:val="none" w:color="auto" w:sz="0" w:space="1"/>
        <w:right w:val="none" w:color="auto" w:sz="0" w:space="4"/>
        <w:between w:val="none" w:color="auto" w:sz="0" w:space="0"/>
      </w:pBdr>
      <w:snapToGrid w:val="0"/>
      <w:jc w:val="both"/>
    </w:pPr>
    <w:r>
      <w:rPr>
        <w:rFonts w:hint="eastAsia" w:eastAsia="隶书"/>
        <w:lang w:eastAsia="zh-CN"/>
      </w:rPr>
      <w:drawing>
        <wp:inline distT="0" distB="0" distL="114300" distR="114300">
          <wp:extent cx="5266690" cy="289560"/>
          <wp:effectExtent l="0" t="0" r="10160" b="15240"/>
          <wp:docPr id="29"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1B634">
    <w:pPr>
      <w:pStyle w:val="11"/>
      <w:widowControl w:val="0"/>
      <w:pBdr>
        <w:top w:val="none" w:color="auto" w:sz="0" w:space="1"/>
        <w:left w:val="none" w:color="auto" w:sz="0" w:space="4"/>
        <w:bottom w:val="none" w:color="auto" w:sz="0" w:space="1"/>
        <w:right w:val="none" w:color="auto" w:sz="0" w:space="4"/>
        <w:between w:val="none" w:color="auto" w:sz="0" w:space="0"/>
      </w:pBdr>
      <w:snapToGrid w:val="0"/>
      <w:jc w:val="both"/>
    </w:pPr>
    <w:r>
      <w:rPr>
        <w:rFonts w:hint="eastAsia" w:eastAsia="隶书"/>
        <w:lang w:eastAsia="zh-CN"/>
      </w:rPr>
      <w:drawing>
        <wp:inline distT="0" distB="0" distL="114300" distR="114300">
          <wp:extent cx="5266690" cy="289560"/>
          <wp:effectExtent l="0" t="0" r="10160" b="15240"/>
          <wp:docPr id="1"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D5333F"/>
    <w:multiLevelType w:val="multilevel"/>
    <w:tmpl w:val="2FD5333F"/>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104F64"/>
    <w:multiLevelType w:val="multilevel"/>
    <w:tmpl w:val="32104F6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8AE3258"/>
    <w:multiLevelType w:val="multilevel"/>
    <w:tmpl w:val="38AE3258"/>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9F811D6"/>
    <w:multiLevelType w:val="multilevel"/>
    <w:tmpl w:val="39F811D6"/>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4">
    <w:nsid w:val="3DEC3B01"/>
    <w:multiLevelType w:val="multilevel"/>
    <w:tmpl w:val="3DEC3B01"/>
    <w:lvl w:ilvl="0" w:tentative="0">
      <w:start w:val="1"/>
      <w:numFmt w:val="decimal"/>
      <w:lvlText w:val="%1."/>
      <w:lvlJc w:val="left"/>
      <w:pPr>
        <w:ind w:left="360" w:hanging="360"/>
      </w:pPr>
      <w:rPr>
        <w:rFonts w:hint="default" w:ascii="Times New Roman" w:hAnsi="Times New Roman" w:cs="Times New Roman"/>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E722783"/>
    <w:multiLevelType w:val="multilevel"/>
    <w:tmpl w:val="4E7227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F6A6CDD"/>
    <w:multiLevelType w:val="multilevel"/>
    <w:tmpl w:val="4F6A6CD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59A3164"/>
    <w:multiLevelType w:val="multilevel"/>
    <w:tmpl w:val="559A3164"/>
    <w:lvl w:ilvl="0" w:tentative="0">
      <w:start w:val="1"/>
      <w:numFmt w:val="decimalEnclosedCircle"/>
      <w:lvlText w:val="%1"/>
      <w:lvlJc w:val="left"/>
      <w:pPr>
        <w:ind w:left="360" w:hanging="360"/>
      </w:pPr>
      <w:rPr>
        <w:rFonts w:hint="default"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0"/>
  </w:num>
  <w:num w:numId="4">
    <w:abstractNumId w:val="2"/>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38"/>
    </o:shapelayout>
  </w:hdrShapeDefaults>
  <w:endnotePr>
    <w:numFmt w:val="decimal"/>
    <w:numStart w:val="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IyZjJiM2UwMWNiYTZiOWVjMjExZjRmODlmNTM5YzEifQ=="/>
  </w:docVars>
  <w:rsids>
    <w:rsidRoot w:val="00172A27"/>
    <w:rsid w:val="00067F17"/>
    <w:rsid w:val="000C364F"/>
    <w:rsid w:val="001107E4"/>
    <w:rsid w:val="00110965"/>
    <w:rsid w:val="00120E2C"/>
    <w:rsid w:val="001518E9"/>
    <w:rsid w:val="001609BD"/>
    <w:rsid w:val="00165AFE"/>
    <w:rsid w:val="00172A27"/>
    <w:rsid w:val="00173250"/>
    <w:rsid w:val="0017576C"/>
    <w:rsid w:val="0019617B"/>
    <w:rsid w:val="001C45D5"/>
    <w:rsid w:val="001F62EC"/>
    <w:rsid w:val="00247FF4"/>
    <w:rsid w:val="002623E7"/>
    <w:rsid w:val="002B6D41"/>
    <w:rsid w:val="00310C02"/>
    <w:rsid w:val="00317986"/>
    <w:rsid w:val="00331C19"/>
    <w:rsid w:val="003750EA"/>
    <w:rsid w:val="0038077D"/>
    <w:rsid w:val="00381878"/>
    <w:rsid w:val="00383533"/>
    <w:rsid w:val="003D0B12"/>
    <w:rsid w:val="003D3B41"/>
    <w:rsid w:val="003D6F5D"/>
    <w:rsid w:val="004049F7"/>
    <w:rsid w:val="004661D3"/>
    <w:rsid w:val="00490075"/>
    <w:rsid w:val="004B3D20"/>
    <w:rsid w:val="004B4188"/>
    <w:rsid w:val="004C31CC"/>
    <w:rsid w:val="00501A9F"/>
    <w:rsid w:val="005159CD"/>
    <w:rsid w:val="00524F47"/>
    <w:rsid w:val="005258AF"/>
    <w:rsid w:val="0052739A"/>
    <w:rsid w:val="005672A3"/>
    <w:rsid w:val="00595764"/>
    <w:rsid w:val="00611CC1"/>
    <w:rsid w:val="0062150B"/>
    <w:rsid w:val="00623479"/>
    <w:rsid w:val="00633F95"/>
    <w:rsid w:val="00636DBE"/>
    <w:rsid w:val="006457FE"/>
    <w:rsid w:val="00646300"/>
    <w:rsid w:val="00647B13"/>
    <w:rsid w:val="00652279"/>
    <w:rsid w:val="00663A58"/>
    <w:rsid w:val="006C5BF8"/>
    <w:rsid w:val="00704048"/>
    <w:rsid w:val="00751E0A"/>
    <w:rsid w:val="00762862"/>
    <w:rsid w:val="0078459D"/>
    <w:rsid w:val="0078527D"/>
    <w:rsid w:val="007B09A5"/>
    <w:rsid w:val="008318DF"/>
    <w:rsid w:val="008516AF"/>
    <w:rsid w:val="00874A06"/>
    <w:rsid w:val="008A62DA"/>
    <w:rsid w:val="008D2D3E"/>
    <w:rsid w:val="00913A7A"/>
    <w:rsid w:val="00977712"/>
    <w:rsid w:val="00980228"/>
    <w:rsid w:val="00A0654C"/>
    <w:rsid w:val="00A15211"/>
    <w:rsid w:val="00A15CE3"/>
    <w:rsid w:val="00A27F3D"/>
    <w:rsid w:val="00A84B67"/>
    <w:rsid w:val="00A95AA5"/>
    <w:rsid w:val="00AC6053"/>
    <w:rsid w:val="00B312C7"/>
    <w:rsid w:val="00B45EDD"/>
    <w:rsid w:val="00B53A15"/>
    <w:rsid w:val="00B67612"/>
    <w:rsid w:val="00BA0728"/>
    <w:rsid w:val="00BB13D9"/>
    <w:rsid w:val="00BB3A31"/>
    <w:rsid w:val="00BC0EA6"/>
    <w:rsid w:val="00BC5629"/>
    <w:rsid w:val="00BD3EF9"/>
    <w:rsid w:val="00BE7AD7"/>
    <w:rsid w:val="00BF3A49"/>
    <w:rsid w:val="00C0400A"/>
    <w:rsid w:val="00C96D17"/>
    <w:rsid w:val="00CA077A"/>
    <w:rsid w:val="00D25A8D"/>
    <w:rsid w:val="00D722F3"/>
    <w:rsid w:val="00E460A7"/>
    <w:rsid w:val="00E5518B"/>
    <w:rsid w:val="00E70398"/>
    <w:rsid w:val="00E720A9"/>
    <w:rsid w:val="00E90025"/>
    <w:rsid w:val="00EA56CE"/>
    <w:rsid w:val="00EC0206"/>
    <w:rsid w:val="00EC6B35"/>
    <w:rsid w:val="00F01D5B"/>
    <w:rsid w:val="00F6582F"/>
    <w:rsid w:val="00F83369"/>
    <w:rsid w:val="00F87F2D"/>
    <w:rsid w:val="00F92088"/>
    <w:rsid w:val="00FB7D46"/>
    <w:rsid w:val="01654CE3"/>
    <w:rsid w:val="030F075D"/>
    <w:rsid w:val="03D1200A"/>
    <w:rsid w:val="04B91007"/>
    <w:rsid w:val="056D6634"/>
    <w:rsid w:val="066932B1"/>
    <w:rsid w:val="07DA4F0A"/>
    <w:rsid w:val="0A5406E5"/>
    <w:rsid w:val="0B711090"/>
    <w:rsid w:val="0E3969DC"/>
    <w:rsid w:val="0ED62583"/>
    <w:rsid w:val="123B5BE4"/>
    <w:rsid w:val="12535EC7"/>
    <w:rsid w:val="142B24FB"/>
    <w:rsid w:val="173619B9"/>
    <w:rsid w:val="18786C17"/>
    <w:rsid w:val="1AEB4E7E"/>
    <w:rsid w:val="1CA335D6"/>
    <w:rsid w:val="21EB3ECE"/>
    <w:rsid w:val="23E37C13"/>
    <w:rsid w:val="255743F7"/>
    <w:rsid w:val="28A5266F"/>
    <w:rsid w:val="2CB94CA0"/>
    <w:rsid w:val="2DF46844"/>
    <w:rsid w:val="30A4172C"/>
    <w:rsid w:val="313B0EF9"/>
    <w:rsid w:val="32E23C22"/>
    <w:rsid w:val="3A2A7250"/>
    <w:rsid w:val="3B0F0AE5"/>
    <w:rsid w:val="3C58546E"/>
    <w:rsid w:val="3ED91B26"/>
    <w:rsid w:val="402D1F00"/>
    <w:rsid w:val="46A65C31"/>
    <w:rsid w:val="4A744E04"/>
    <w:rsid w:val="4B851565"/>
    <w:rsid w:val="4D0E0CAE"/>
    <w:rsid w:val="51520311"/>
    <w:rsid w:val="516C7FBE"/>
    <w:rsid w:val="5697136D"/>
    <w:rsid w:val="56FA5ED3"/>
    <w:rsid w:val="59CF1FD9"/>
    <w:rsid w:val="5B7E6CEC"/>
    <w:rsid w:val="5D1769BD"/>
    <w:rsid w:val="6178203F"/>
    <w:rsid w:val="64953E66"/>
    <w:rsid w:val="668209FC"/>
    <w:rsid w:val="66B8475A"/>
    <w:rsid w:val="67973E91"/>
    <w:rsid w:val="67B13CA4"/>
    <w:rsid w:val="681B31FB"/>
    <w:rsid w:val="6A5B301F"/>
    <w:rsid w:val="6BA00D46"/>
    <w:rsid w:val="6EEC4212"/>
    <w:rsid w:val="6F575A03"/>
    <w:rsid w:val="71E52296"/>
    <w:rsid w:val="72822222"/>
    <w:rsid w:val="742E1C02"/>
    <w:rsid w:val="75205903"/>
    <w:rsid w:val="76512141"/>
    <w:rsid w:val="79BF198C"/>
    <w:rsid w:val="7A6D5591"/>
    <w:rsid w:val="7DD27D2D"/>
    <w:rsid w:val="7EE46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jc w:val="center"/>
      <w:outlineLvl w:val="0"/>
    </w:pPr>
    <w:rPr>
      <w:rFonts w:eastAsia="黑体"/>
      <w:b/>
      <w:bCs/>
      <w:kern w:val="44"/>
      <w:sz w:val="28"/>
      <w:szCs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4">
    <w:name w:val="Body Text"/>
    <w:basedOn w:val="1"/>
    <w:link w:val="48"/>
    <w:qFormat/>
    <w:uiPriority w:val="0"/>
    <w:pPr>
      <w:adjustRightInd w:val="0"/>
      <w:spacing w:line="360" w:lineRule="auto"/>
      <w:ind w:right="40"/>
      <w:jc w:val="left"/>
      <w:textAlignment w:val="baseline"/>
    </w:pPr>
    <w:rPr>
      <w:rFonts w:ascii="宋体" w:hAnsi="宋体"/>
      <w:kern w:val="0"/>
      <w:sz w:val="24"/>
    </w:rPr>
  </w:style>
  <w:style w:type="paragraph" w:styleId="5">
    <w:name w:val="Body Text Indent"/>
    <w:basedOn w:val="1"/>
    <w:link w:val="23"/>
    <w:qFormat/>
    <w:uiPriority w:val="0"/>
    <w:pPr>
      <w:spacing w:line="360" w:lineRule="auto"/>
      <w:ind w:firstLine="425"/>
    </w:pPr>
    <w:rPr>
      <w:rFonts w:eastAsia="幼圆"/>
      <w:sz w:val="24"/>
    </w:rPr>
  </w:style>
  <w:style w:type="paragraph" w:styleId="6">
    <w:name w:val="Block Text"/>
    <w:basedOn w:val="1"/>
    <w:qFormat/>
    <w:uiPriority w:val="0"/>
    <w:pPr>
      <w:adjustRightInd w:val="0"/>
      <w:spacing w:line="480" w:lineRule="exact"/>
      <w:ind w:left="424" w:leftChars="202" w:right="40" w:firstLine="10" w:firstLineChars="5"/>
      <w:jc w:val="left"/>
      <w:textAlignment w:val="baseline"/>
    </w:pPr>
    <w:rPr>
      <w:rFonts w:ascii="宋体" w:hAnsi="宋体"/>
      <w:kern w:val="0"/>
    </w:rPr>
  </w:style>
  <w:style w:type="paragraph" w:styleId="7">
    <w:name w:val="Date"/>
    <w:basedOn w:val="1"/>
    <w:next w:val="1"/>
    <w:link w:val="43"/>
    <w:qFormat/>
    <w:uiPriority w:val="0"/>
    <w:pPr>
      <w:adjustRightInd w:val="0"/>
      <w:spacing w:line="360" w:lineRule="atLeast"/>
      <w:textAlignment w:val="baseline"/>
    </w:pPr>
    <w:rPr>
      <w:rFonts w:ascii="Arial" w:hAnsi="Arial"/>
      <w:kern w:val="0"/>
      <w:szCs w:val="24"/>
    </w:rPr>
  </w:style>
  <w:style w:type="paragraph" w:styleId="8">
    <w:name w:val="Body Text Indent 2"/>
    <w:basedOn w:val="1"/>
    <w:qFormat/>
    <w:uiPriority w:val="0"/>
    <w:pPr>
      <w:spacing w:line="360" w:lineRule="auto"/>
      <w:ind w:left="425" w:firstLine="425"/>
    </w:pPr>
    <w:rPr>
      <w:rFonts w:ascii="幼圆" w:eastAsia="幼圆"/>
      <w:sz w:val="24"/>
    </w:rPr>
  </w:style>
  <w:style w:type="paragraph" w:styleId="9">
    <w:name w:val="Balloon Text"/>
    <w:basedOn w:val="1"/>
    <w:link w:val="40"/>
    <w:unhideWhenUsed/>
    <w:qFormat/>
    <w:uiPriority w:val="99"/>
    <w:rPr>
      <w:sz w:val="18"/>
      <w:szCs w:val="18"/>
    </w:rPr>
  </w:style>
  <w:style w:type="paragraph" w:styleId="10">
    <w:name w:val="footer"/>
    <w:basedOn w:val="1"/>
    <w:link w:val="42"/>
    <w:qFormat/>
    <w:uiPriority w:val="0"/>
    <w:pPr>
      <w:tabs>
        <w:tab w:val="center" w:pos="4153"/>
        <w:tab w:val="right" w:pos="8306"/>
      </w:tabs>
      <w:snapToGrid w:val="0"/>
      <w:jc w:val="left"/>
    </w:pPr>
    <w:rPr>
      <w:sz w:val="18"/>
    </w:rPr>
  </w:style>
  <w:style w:type="paragraph" w:styleId="11">
    <w:name w:val="header"/>
    <w:basedOn w:val="1"/>
    <w:link w:val="4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pPr>
      <w:tabs>
        <w:tab w:val="right" w:leader="dot" w:pos="9214"/>
      </w:tabs>
      <w:ind w:left="424" w:leftChars="202"/>
      <w:jc w:val="left"/>
    </w:pPr>
  </w:style>
  <w:style w:type="paragraph" w:styleId="13">
    <w:name w:val="Body Text Indent 3"/>
    <w:basedOn w:val="1"/>
    <w:link w:val="49"/>
    <w:qFormat/>
    <w:uiPriority w:val="0"/>
    <w:pPr>
      <w:adjustRightInd w:val="0"/>
      <w:ind w:left="966" w:leftChars="460"/>
      <w:jc w:val="left"/>
      <w:textAlignment w:val="baseline"/>
    </w:pPr>
    <w:rPr>
      <w:rFonts w:ascii="宋体" w:hAnsi="Arial"/>
      <w:kern w:val="0"/>
      <w:sz w:val="28"/>
    </w:rPr>
  </w:style>
  <w:style w:type="table" w:styleId="15">
    <w:name w:val="Table Grid"/>
    <w:basedOn w:val="1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qFormat/>
    <w:uiPriority w:val="22"/>
    <w:rPr>
      <w:b/>
      <w:bCs/>
    </w:rPr>
  </w:style>
  <w:style w:type="character" w:styleId="18">
    <w:name w:val="page number"/>
    <w:basedOn w:val="16"/>
    <w:qFormat/>
    <w:uiPriority w:val="0"/>
  </w:style>
  <w:style w:type="character" w:styleId="19">
    <w:name w:val="Hyperlink"/>
    <w:basedOn w:val="16"/>
    <w:qFormat/>
    <w:uiPriority w:val="99"/>
    <w:rPr>
      <w:color w:val="0000FF"/>
      <w:u w:val="single"/>
    </w:rPr>
  </w:style>
  <w:style w:type="character" w:customStyle="1" w:styleId="20">
    <w:name w:val="样式 (西文) Arial (中文) 黑体 小五"/>
    <w:basedOn w:val="16"/>
    <w:qFormat/>
    <w:uiPriority w:val="0"/>
    <w:rPr>
      <w:rFonts w:ascii="Arial" w:hAnsi="Arial" w:eastAsia="黑体"/>
      <w:sz w:val="18"/>
    </w:rPr>
  </w:style>
  <w:style w:type="character" w:customStyle="1" w:styleId="21">
    <w:name w:val="样式 黑体 小五"/>
    <w:basedOn w:val="16"/>
    <w:qFormat/>
    <w:uiPriority w:val="0"/>
    <w:rPr>
      <w:rFonts w:ascii="黑体" w:hAnsi="黑体" w:eastAsia="黑体"/>
      <w:sz w:val="18"/>
    </w:rPr>
  </w:style>
  <w:style w:type="character" w:customStyle="1" w:styleId="22">
    <w:name w:val="样式 正文文本缩进 + (西文) Arial (中文) 黑体 小五 Char Char"/>
    <w:basedOn w:val="23"/>
    <w:link w:val="24"/>
    <w:qFormat/>
    <w:uiPriority w:val="0"/>
    <w:rPr>
      <w:rFonts w:ascii="Arial" w:hAnsi="Arial" w:eastAsia="黑体"/>
      <w:kern w:val="2"/>
      <w:sz w:val="18"/>
      <w:lang w:val="en-US" w:eastAsia="zh-CN" w:bidi="ar-SA"/>
    </w:rPr>
  </w:style>
  <w:style w:type="character" w:customStyle="1" w:styleId="23">
    <w:name w:val="正文文本缩进 Char"/>
    <w:basedOn w:val="16"/>
    <w:link w:val="5"/>
    <w:qFormat/>
    <w:uiPriority w:val="0"/>
    <w:rPr>
      <w:rFonts w:eastAsia="幼圆"/>
      <w:kern w:val="2"/>
      <w:sz w:val="24"/>
      <w:lang w:val="en-US" w:eastAsia="zh-CN" w:bidi="ar-SA"/>
    </w:rPr>
  </w:style>
  <w:style w:type="paragraph" w:customStyle="1" w:styleId="24">
    <w:name w:val="样式 正文文本缩进 + (西文) Arial (中文) 黑体 小五"/>
    <w:basedOn w:val="5"/>
    <w:link w:val="22"/>
    <w:qFormat/>
    <w:uiPriority w:val="0"/>
    <w:pPr>
      <w:spacing w:line="240" w:lineRule="auto"/>
      <w:ind w:firstLine="340"/>
    </w:pPr>
    <w:rPr>
      <w:rFonts w:ascii="Arial" w:hAnsi="Arial" w:eastAsia="黑体"/>
      <w:sz w:val="18"/>
    </w:rPr>
  </w:style>
  <w:style w:type="character" w:customStyle="1" w:styleId="25">
    <w:name w:val="样式 正文文本缩进 + 黑体 小五 Char Char"/>
    <w:basedOn w:val="23"/>
    <w:link w:val="26"/>
    <w:qFormat/>
    <w:uiPriority w:val="0"/>
    <w:rPr>
      <w:rFonts w:ascii="黑体" w:hAnsi="黑体" w:eastAsia="黑体"/>
      <w:kern w:val="2"/>
      <w:sz w:val="18"/>
      <w:lang w:val="en-US" w:eastAsia="zh-CN" w:bidi="ar-SA"/>
    </w:rPr>
  </w:style>
  <w:style w:type="paragraph" w:customStyle="1" w:styleId="26">
    <w:name w:val="样式 正文文本缩进 + 黑体 小五"/>
    <w:basedOn w:val="5"/>
    <w:link w:val="25"/>
    <w:qFormat/>
    <w:uiPriority w:val="0"/>
    <w:pPr>
      <w:ind w:firstLine="340"/>
    </w:pPr>
    <w:rPr>
      <w:rFonts w:ascii="黑体" w:hAnsi="黑体" w:eastAsia="黑体"/>
      <w:sz w:val="18"/>
    </w:rPr>
  </w:style>
  <w:style w:type="character" w:customStyle="1" w:styleId="27">
    <w:name w:val="样式 (西文) Arial (中文) 黑体"/>
    <w:basedOn w:val="16"/>
    <w:qFormat/>
    <w:uiPriority w:val="0"/>
    <w:rPr>
      <w:rFonts w:ascii="Arial" w:hAnsi="Arial" w:eastAsia="黑体"/>
    </w:rPr>
  </w:style>
  <w:style w:type="paragraph" w:customStyle="1" w:styleId="28">
    <w:name w:val="样式 标题 1 + 黑体"/>
    <w:basedOn w:val="2"/>
    <w:qFormat/>
    <w:uiPriority w:val="0"/>
    <w:pPr>
      <w:spacing w:beforeLines="50" w:afterLines="50"/>
    </w:pPr>
    <w:rPr>
      <w:rFonts w:ascii="黑体" w:hAnsi="黑体"/>
    </w:rPr>
  </w:style>
  <w:style w:type="paragraph" w:customStyle="1" w:styleId="29">
    <w:name w:val="样式 样式 (西文) Arial (中文) 黑体 小五 黑色 左侧:  -0.1 厘米 首行缩进:  0.75 厘米 + 左侧:..."/>
    <w:basedOn w:val="30"/>
    <w:qFormat/>
    <w:uiPriority w:val="0"/>
    <w:pPr>
      <w:ind w:left="0" w:firstLine="340"/>
    </w:pPr>
  </w:style>
  <w:style w:type="paragraph" w:customStyle="1" w:styleId="30">
    <w:name w:val="样式 (西文) Arial (中文) 黑体 小五 黑色 左侧:  -0.1 厘米 首行缩进:  0.75 厘米"/>
    <w:basedOn w:val="1"/>
    <w:qFormat/>
    <w:uiPriority w:val="0"/>
    <w:pPr>
      <w:ind w:left="-57" w:firstLine="425"/>
    </w:pPr>
    <w:rPr>
      <w:rFonts w:ascii="Arial" w:hAnsi="Arial" w:eastAsia="黑体"/>
      <w:color w:val="000000"/>
      <w:sz w:val="18"/>
    </w:rPr>
  </w:style>
  <w:style w:type="paragraph" w:customStyle="1" w:styleId="31">
    <w:name w:val="样式 样式 (西文) Arial (中文) 黑体 小五 黑色 左侧:  -0.1 厘米 首行缩进:  0.75 厘米 + 首行缩..."/>
    <w:basedOn w:val="30"/>
    <w:qFormat/>
    <w:uiPriority w:val="0"/>
    <w:pPr>
      <w:ind w:firstLine="340"/>
    </w:pPr>
  </w:style>
  <w:style w:type="paragraph" w:customStyle="1" w:styleId="32">
    <w:name w:val="正文加标号"/>
    <w:qFormat/>
    <w:uiPriority w:val="0"/>
    <w:pPr>
      <w:tabs>
        <w:tab w:val="left" w:pos="615"/>
      </w:tabs>
    </w:pPr>
    <w:rPr>
      <w:rFonts w:ascii="Arial" w:hAnsi="Arial" w:eastAsia="黑体" w:cs="Arial"/>
      <w:sz w:val="18"/>
      <w:szCs w:val="18"/>
      <w:lang w:val="en-US" w:eastAsia="zh-CN" w:bidi="ar-SA"/>
    </w:rPr>
  </w:style>
  <w:style w:type="paragraph" w:customStyle="1" w:styleId="33">
    <w:name w:val="样式 正文文本缩进 + (西文) Arial (中文) 黑体 小五 行距: 单倍行距1"/>
    <w:basedOn w:val="5"/>
    <w:qFormat/>
    <w:uiPriority w:val="0"/>
    <w:pPr>
      <w:spacing w:line="240" w:lineRule="auto"/>
      <w:ind w:firstLine="340"/>
    </w:pPr>
    <w:rPr>
      <w:rFonts w:ascii="Arial" w:hAnsi="Arial" w:eastAsia="黑体"/>
      <w:sz w:val="18"/>
    </w:rPr>
  </w:style>
  <w:style w:type="paragraph" w:customStyle="1" w:styleId="34">
    <w:name w:val="样式 标题 2 + (西文) 黑体 (中文) 幼圆 五号 行距: 单倍行距"/>
    <w:basedOn w:val="3"/>
    <w:qFormat/>
    <w:uiPriority w:val="0"/>
    <w:pPr>
      <w:spacing w:before="0" w:afterLines="50" w:line="240" w:lineRule="auto"/>
    </w:pPr>
    <w:rPr>
      <w:rFonts w:ascii="黑体" w:hAnsi="黑体"/>
      <w:sz w:val="21"/>
    </w:rPr>
  </w:style>
  <w:style w:type="paragraph" w:customStyle="1" w:styleId="35">
    <w:name w:val="样式 首行缩进:  0.75 厘米"/>
    <w:basedOn w:val="1"/>
    <w:qFormat/>
    <w:uiPriority w:val="0"/>
    <w:pPr>
      <w:ind w:firstLine="340"/>
    </w:pPr>
    <w:rPr>
      <w:rFonts w:ascii="黑体" w:hAnsi="Gungsuh" w:eastAsia="黑体"/>
      <w:sz w:val="18"/>
    </w:rPr>
  </w:style>
  <w:style w:type="paragraph" w:customStyle="1" w:styleId="36">
    <w:name w:val="样式 正文文本缩进 + (西文) Arial (中文) 黑体 小五 行距: 单倍行距2"/>
    <w:basedOn w:val="5"/>
    <w:qFormat/>
    <w:uiPriority w:val="0"/>
    <w:pPr>
      <w:spacing w:line="240" w:lineRule="auto"/>
      <w:ind w:firstLine="340"/>
    </w:pPr>
    <w:rPr>
      <w:rFonts w:ascii="Arial" w:hAnsi="Arial" w:eastAsia="黑体" w:cs="宋体"/>
      <w:sz w:val="18"/>
    </w:rPr>
  </w:style>
  <w:style w:type="paragraph" w:customStyle="1" w:styleId="37">
    <w:name w:val="样式 正文文本缩进 + (西文) Arial (中文) 黑体 小五 行距: 单倍行距"/>
    <w:basedOn w:val="5"/>
    <w:qFormat/>
    <w:uiPriority w:val="0"/>
    <w:pPr>
      <w:spacing w:line="240" w:lineRule="auto"/>
      <w:ind w:firstLine="340"/>
    </w:pPr>
    <w:rPr>
      <w:rFonts w:ascii="Arial" w:hAnsi="Arial" w:eastAsia="黑体" w:cs="宋体"/>
      <w:sz w:val="18"/>
    </w:rPr>
  </w:style>
  <w:style w:type="paragraph" w:customStyle="1" w:styleId="38">
    <w:name w:val="样式 正文文本缩进 2 + (西文) Arial (中文) 黑体 小五 左侧:  0 厘米 行距: 单倍行距"/>
    <w:basedOn w:val="8"/>
    <w:qFormat/>
    <w:uiPriority w:val="0"/>
    <w:pPr>
      <w:spacing w:line="240" w:lineRule="auto"/>
      <w:ind w:left="0" w:firstLine="340"/>
    </w:pPr>
    <w:rPr>
      <w:rFonts w:ascii="Arial" w:hAnsi="Arial" w:eastAsia="黑体"/>
      <w:sz w:val="18"/>
    </w:rPr>
  </w:style>
  <w:style w:type="paragraph" w:customStyle="1" w:styleId="39">
    <w:name w:val="样式 标题 2 + 幼圆 小五 行距: 单倍行距1"/>
    <w:basedOn w:val="3"/>
    <w:qFormat/>
    <w:uiPriority w:val="0"/>
    <w:pPr>
      <w:spacing w:before="0" w:after="0" w:line="360" w:lineRule="auto"/>
    </w:pPr>
    <w:rPr>
      <w:rFonts w:ascii="黑体" w:hAnsi="黑体" w:cs="宋体"/>
      <w:sz w:val="21"/>
      <w:szCs w:val="21"/>
    </w:rPr>
  </w:style>
  <w:style w:type="character" w:customStyle="1" w:styleId="40">
    <w:name w:val="批注框文本 Char"/>
    <w:basedOn w:val="16"/>
    <w:link w:val="9"/>
    <w:semiHidden/>
    <w:qFormat/>
    <w:uiPriority w:val="99"/>
    <w:rPr>
      <w:kern w:val="2"/>
      <w:sz w:val="18"/>
      <w:szCs w:val="18"/>
    </w:rPr>
  </w:style>
  <w:style w:type="character" w:customStyle="1" w:styleId="41">
    <w:name w:val="页眉 Char"/>
    <w:basedOn w:val="16"/>
    <w:link w:val="11"/>
    <w:qFormat/>
    <w:uiPriority w:val="99"/>
    <w:rPr>
      <w:kern w:val="2"/>
      <w:sz w:val="18"/>
    </w:rPr>
  </w:style>
  <w:style w:type="character" w:customStyle="1" w:styleId="42">
    <w:name w:val="页脚 Char"/>
    <w:basedOn w:val="16"/>
    <w:link w:val="10"/>
    <w:qFormat/>
    <w:uiPriority w:val="99"/>
    <w:rPr>
      <w:kern w:val="2"/>
      <w:sz w:val="18"/>
    </w:rPr>
  </w:style>
  <w:style w:type="character" w:customStyle="1" w:styleId="43">
    <w:name w:val="日期 Char"/>
    <w:basedOn w:val="16"/>
    <w:link w:val="7"/>
    <w:qFormat/>
    <w:uiPriority w:val="0"/>
    <w:rPr>
      <w:rFonts w:ascii="Arial" w:hAnsi="Arial"/>
      <w:sz w:val="21"/>
      <w:szCs w:val="24"/>
    </w:rPr>
  </w:style>
  <w:style w:type="paragraph" w:customStyle="1" w:styleId="44">
    <w:name w:val="normal"/>
    <w:basedOn w:val="1"/>
    <w:qFormat/>
    <w:uiPriority w:val="0"/>
    <w:pPr>
      <w:widowControl/>
      <w:spacing w:before="100" w:beforeAutospacing="1" w:after="100" w:afterAutospacing="1"/>
      <w:jc w:val="left"/>
    </w:pPr>
    <w:rPr>
      <w:rFonts w:ascii="宋体" w:hAnsi="宋体"/>
      <w:color w:val="000000"/>
      <w:kern w:val="0"/>
      <w:sz w:val="24"/>
      <w:szCs w:val="24"/>
    </w:rPr>
  </w:style>
  <w:style w:type="character" w:customStyle="1" w:styleId="45">
    <w:name w:val="short_text1"/>
    <w:basedOn w:val="16"/>
    <w:qFormat/>
    <w:uiPriority w:val="0"/>
    <w:rPr>
      <w:sz w:val="29"/>
      <w:szCs w:val="29"/>
    </w:rPr>
  </w:style>
  <w:style w:type="character" w:customStyle="1" w:styleId="46">
    <w:name w:val="long_text1"/>
    <w:basedOn w:val="16"/>
    <w:qFormat/>
    <w:uiPriority w:val="0"/>
    <w:rPr>
      <w:sz w:val="20"/>
      <w:szCs w:val="20"/>
    </w:rPr>
  </w:style>
  <w:style w:type="character" w:customStyle="1" w:styleId="47">
    <w:name w:val="medium_text1"/>
    <w:basedOn w:val="16"/>
    <w:qFormat/>
    <w:uiPriority w:val="0"/>
    <w:rPr>
      <w:sz w:val="24"/>
      <w:szCs w:val="24"/>
    </w:rPr>
  </w:style>
  <w:style w:type="character" w:customStyle="1" w:styleId="48">
    <w:name w:val="正文文本 Char"/>
    <w:basedOn w:val="16"/>
    <w:link w:val="4"/>
    <w:qFormat/>
    <w:uiPriority w:val="0"/>
    <w:rPr>
      <w:rFonts w:ascii="宋体" w:hAnsi="宋体"/>
      <w:sz w:val="24"/>
    </w:rPr>
  </w:style>
  <w:style w:type="character" w:customStyle="1" w:styleId="49">
    <w:name w:val="正文文本缩进 3 Char"/>
    <w:basedOn w:val="16"/>
    <w:link w:val="13"/>
    <w:qFormat/>
    <w:uiPriority w:val="0"/>
    <w:rPr>
      <w:rFonts w:ascii="宋体" w:hAnsi="Arial"/>
      <w:sz w:val="28"/>
    </w:rPr>
  </w:style>
  <w:style w:type="paragraph" w:customStyle="1" w:styleId="50">
    <w:name w:val="TOC Heading"/>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66091" w:themeColor="accent1" w:themeShade="BF"/>
      <w:kern w:val="0"/>
      <w:szCs w:val="28"/>
    </w:rPr>
  </w:style>
  <w:style w:type="character" w:customStyle="1" w:styleId="51">
    <w:name w:val="long_text"/>
    <w:qFormat/>
    <w:uiPriority w:val="0"/>
  </w:style>
  <w:style w:type="character" w:customStyle="1" w:styleId="52">
    <w:name w:val="def"/>
    <w:qFormat/>
    <w:uiPriority w:val="0"/>
  </w:style>
  <w:style w:type="character" w:customStyle="1" w:styleId="53">
    <w:name w:val="hps"/>
    <w:basedOn w:val="16"/>
    <w:qFormat/>
    <w:uiPriority w:val="0"/>
  </w:style>
  <w:style w:type="character" w:customStyle="1" w:styleId="54">
    <w:name w:val="short_text"/>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8914"/>
    <customShpInfo spid="_x0000_s38925" textRotate="1"/>
    <customShpInfo spid="_x0000_s38926" textRotate="1"/>
    <customShpInfo spid="_x0000_s38916"/>
    <customShpInfo spid="_x0000_s38927" textRotate="1"/>
    <customShpInfo spid="_x0000_s38928" textRotate="1"/>
    <customShpInfo spid="_x0000_s38924"/>
    <customShpInfo spid="_x0000_s11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3D8D56-D8F0-492A-91C7-F76257B0F7C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1613</Words>
  <Characters>8170</Characters>
  <Lines>69</Lines>
  <Paragraphs>19</Paragraphs>
  <TotalTime>0</TotalTime>
  <ScaleCrop>false</ScaleCrop>
  <LinksUpToDate>false</LinksUpToDate>
  <CharactersWithSpaces>17132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2015-06-11T01:49:00Z</dcterms:created>
  <dc:creator>微软用户</dc:creator>
  <cp:lastModifiedBy>曹文娅</cp:lastModifiedBy>
  <cp:lastPrinted>2019-04-15T08:42:00Z</cp:lastPrinted>
  <dcterms:modified xsi:type="dcterms:W3CDTF">2024-07-15T03:30:07Z</dcterms:modified>
  <dc:title>_x0001_</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ECA4667D84B446C18DEE1813DD451658</vt:lpwstr>
  </property>
</Properties>
</file>