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cs="Arial"/>
          <w:b/>
          <w:bCs/>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cs="Arial"/>
          <w:b/>
          <w:bCs/>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cs="Arial"/>
          <w:b/>
          <w:bCs/>
          <w:sz w:val="52"/>
          <w:szCs w:val="52"/>
          <w:lang w:val="en-US" w:eastAsia="zh-CN"/>
        </w:rPr>
      </w:pPr>
      <w:r>
        <w:rPr>
          <w:rFonts w:hint="eastAsia" w:ascii="Arial" w:hAnsi="Arial" w:cs="Arial"/>
          <w:b/>
          <w:bCs/>
          <w:sz w:val="52"/>
          <w:szCs w:val="52"/>
          <w:lang w:eastAsia="zh-CN"/>
        </w:rPr>
        <w:t>HZWS-X2</w:t>
      </w:r>
      <w:r>
        <w:rPr>
          <w:rFonts w:hint="eastAsia" w:ascii="Arial" w:hAnsi="Arial" w:cs="Arial"/>
          <w:b/>
          <w:bCs/>
          <w:sz w:val="52"/>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黑体" w:cs="Arial"/>
          <w:b/>
          <w:bCs/>
          <w:sz w:val="52"/>
          <w:szCs w:val="52"/>
        </w:rPr>
      </w:pPr>
      <w:r>
        <w:rPr>
          <w:rFonts w:hint="eastAsia" w:ascii="Arial" w:hAnsi="Arial" w:eastAsia="黑体" w:cs="Arial"/>
          <w:b/>
          <w:bCs/>
          <w:sz w:val="52"/>
          <w:szCs w:val="52"/>
        </w:rPr>
        <w:t>Transformer Oil Moisture Tester</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Arial" w:hAnsi="Arial" w:eastAsia="黑体" w:cs="Arial"/>
          <w:b/>
          <w:bCs/>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黑体" w:cs="Arial"/>
          <w:b/>
          <w:bCs/>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黑体" w:cs="Arial"/>
          <w:b/>
          <w:bCs/>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黑体" w:cs="Arial"/>
          <w:b/>
          <w:bCs/>
          <w:sz w:val="52"/>
          <w:szCs w:val="52"/>
        </w:rPr>
      </w:pPr>
    </w:p>
    <w:p>
      <w:pPr>
        <w:ind w:left="0" w:leftChars="0" w:firstLine="0" w:firstLineChars="0"/>
        <w:jc w:val="center"/>
        <w:rPr>
          <w:rFonts w:hint="eastAsia" w:ascii="Arial" w:hAnsi="Arial" w:eastAsia="宋体" w:cs="Arial"/>
          <w:sz w:val="40"/>
          <w:szCs w:val="40"/>
          <w:lang w:eastAsia="zh-CN"/>
        </w:rPr>
      </w:pPr>
      <w:r>
        <w:rPr>
          <w:rFonts w:hint="eastAsia" w:ascii="Arial" w:hAnsi="Arial" w:eastAsia="宋体" w:cs="Arial"/>
          <w:sz w:val="40"/>
          <w:szCs w:val="40"/>
          <w:lang w:eastAsia="zh-CN"/>
        </w:rPr>
        <w:drawing>
          <wp:inline distT="0" distB="0" distL="114300" distR="114300">
            <wp:extent cx="3811270" cy="3890010"/>
            <wp:effectExtent l="0" t="0" r="0" b="0"/>
            <wp:docPr id="16" name="图片 17" descr="HZWS-X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HZWS-X2 (2)"/>
                    <pic:cNvPicPr>
                      <a:picLocks noChangeAspect="1"/>
                    </pic:cNvPicPr>
                  </pic:nvPicPr>
                  <pic:blipFill>
                    <a:blip r:embed="rId13"/>
                    <a:srcRect l="26952" t="13681" r="25859" b="13954"/>
                    <a:stretch>
                      <a:fillRect/>
                    </a:stretch>
                  </pic:blipFill>
                  <pic:spPr>
                    <a:xfrm>
                      <a:off x="0" y="0"/>
                      <a:ext cx="3811270" cy="3890010"/>
                    </a:xfrm>
                    <a:prstGeom prst="rect">
                      <a:avLst/>
                    </a:prstGeom>
                    <a:noFill/>
                    <a:ln>
                      <a:noFill/>
                    </a:ln>
                  </pic:spPr>
                </pic:pic>
              </a:graphicData>
            </a:graphic>
          </wp:inline>
        </w:drawing>
      </w:r>
    </w:p>
    <w:p>
      <w:pPr>
        <w:ind w:firstLine="1120" w:firstLineChars="400"/>
        <w:rPr>
          <w:rFonts w:ascii="Arial" w:hAnsi="Arial" w:cs="Arial"/>
          <w:kern w:val="0"/>
          <w:sz w:val="28"/>
          <w:szCs w:val="28"/>
        </w:rPr>
      </w:pPr>
    </w:p>
    <w:p>
      <w:pPr>
        <w:ind w:firstLine="1120" w:firstLineChars="400"/>
        <w:rPr>
          <w:rFonts w:ascii="Arial" w:hAnsi="Arial" w:cs="Arial"/>
          <w:kern w:val="0"/>
          <w:sz w:val="28"/>
          <w:szCs w:val="28"/>
        </w:rPr>
      </w:pPr>
    </w:p>
    <w:p>
      <w:pPr>
        <w:ind w:firstLine="1120" w:firstLineChars="400"/>
        <w:rPr>
          <w:rFonts w:ascii="Arial" w:hAnsi="Arial" w:cs="Arial"/>
          <w:kern w:val="0"/>
          <w:sz w:val="28"/>
          <w:szCs w:val="28"/>
        </w:rPr>
      </w:pPr>
    </w:p>
    <w:p>
      <w:pPr>
        <w:ind w:left="0" w:leftChars="0" w:firstLine="0" w:firstLineChars="0"/>
        <w:jc w:val="center"/>
        <w:rPr>
          <w:rFonts w:ascii="Arial" w:hAnsi="Arial" w:cs="Arial"/>
          <w:kern w:val="0"/>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pPr>
        <w:rPr>
          <w:rFonts w:ascii="Arial" w:hAnsi="Arial" w:cs="Arial"/>
          <w:kern w:val="0"/>
          <w:sz w:val="28"/>
          <w:szCs w:val="28"/>
        </w:rPr>
        <w:sectPr>
          <w:headerReference r:id="rId4" w:type="first"/>
          <w:headerReference r:id="rId3" w:type="default"/>
          <w:footerReference r:id="rId5" w:type="default"/>
          <w:footerReference r:id="rId6" w:type="even"/>
          <w:pgSz w:w="11850" w:h="16783"/>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center"/>
      </w:pPr>
    </w:p>
    <w:p>
      <w:pPr>
        <w:pStyle w:val="10"/>
        <w:tabs>
          <w:tab w:val="right" w:leader="dot" w:pos="8250"/>
        </w:tabs>
        <w:spacing w:line="360" w:lineRule="auto"/>
        <w:rPr>
          <w:rFonts w:hint="default" w:ascii="Arial" w:hAnsi="Arial" w:cs="Arial"/>
          <w:sz w:val="21"/>
          <w:szCs w:val="21"/>
        </w:rPr>
      </w:pPr>
      <w:r>
        <w:rPr>
          <w:rFonts w:hint="default" w:ascii="Arial" w:hAnsi="Arial" w:cs="Arial"/>
          <w:b/>
          <w:sz w:val="21"/>
          <w:szCs w:val="21"/>
        </w:rPr>
        <w:fldChar w:fldCharType="begin"/>
      </w:r>
      <w:r>
        <w:rPr>
          <w:rFonts w:hint="default" w:ascii="Arial" w:hAnsi="Arial" w:cs="Arial"/>
          <w:b/>
          <w:sz w:val="21"/>
          <w:szCs w:val="21"/>
        </w:rPr>
        <w:instrText xml:space="preserve">TOC \o "1-3" \h \u </w:instrText>
      </w:r>
      <w:r>
        <w:rPr>
          <w:rFonts w:hint="default" w:ascii="Arial" w:hAnsi="Arial" w:cs="Arial"/>
          <w:b/>
          <w:sz w:val="21"/>
          <w:szCs w:val="21"/>
        </w:rPr>
        <w:fldChar w:fldCharType="separate"/>
      </w:r>
      <w:r>
        <w:rPr>
          <w:rFonts w:hint="default" w:ascii="Arial" w:hAnsi="Arial" w:cs="Arial"/>
          <w:sz w:val="21"/>
          <w:szCs w:val="21"/>
        </w:rPr>
        <w:fldChar w:fldCharType="begin"/>
      </w:r>
      <w:r>
        <w:rPr>
          <w:rFonts w:hint="default" w:ascii="Arial" w:hAnsi="Arial" w:cs="Arial"/>
          <w:sz w:val="21"/>
          <w:szCs w:val="21"/>
        </w:rPr>
        <w:instrText xml:space="preserve"> HYPERLINK \l _Toc28482 </w:instrText>
      </w:r>
      <w:r>
        <w:rPr>
          <w:rFonts w:hint="default" w:ascii="Arial" w:hAnsi="Arial" w:cs="Arial"/>
          <w:sz w:val="21"/>
          <w:szCs w:val="21"/>
        </w:rPr>
        <w:fldChar w:fldCharType="separate"/>
      </w:r>
      <w:r>
        <w:rPr>
          <w:rFonts w:hint="default" w:ascii="Arial" w:hAnsi="Arial" w:eastAsia="FrutigerNextLT-Heavy" w:cs="Arial"/>
          <w:kern w:val="0"/>
          <w:sz w:val="21"/>
          <w:szCs w:val="21"/>
          <w:lang w:val="en-US" w:eastAsia="zh-CN"/>
        </w:rPr>
        <w:t>I.</w:t>
      </w:r>
      <w:r>
        <w:rPr>
          <w:rFonts w:hint="default" w:ascii="Arial" w:hAnsi="Arial" w:eastAsia="FrutigerNextLT-Heavy" w:cs="Arial"/>
          <w:kern w:val="0"/>
          <w:sz w:val="21"/>
          <w:szCs w:val="21"/>
        </w:rPr>
        <w:t>Introduction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_Toc28482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cs="Arial"/>
          <w:sz w:val="21"/>
          <w:szCs w:val="21"/>
        </w:rPr>
        <w:fldChar w:fldCharType="end"/>
      </w:r>
    </w:p>
    <w:p>
      <w:pPr>
        <w:pStyle w:val="10"/>
        <w:tabs>
          <w:tab w:val="right" w:leader="dot" w:pos="8250"/>
        </w:tabs>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_Toc21207 </w:instrText>
      </w:r>
      <w:r>
        <w:rPr>
          <w:rFonts w:hint="default" w:ascii="Arial" w:hAnsi="Arial" w:cs="Arial"/>
          <w:sz w:val="21"/>
          <w:szCs w:val="21"/>
        </w:rPr>
        <w:fldChar w:fldCharType="separate"/>
      </w:r>
      <w:r>
        <w:rPr>
          <w:rFonts w:hint="default" w:ascii="Arial" w:hAnsi="Arial" w:eastAsia="FrutigerNextLT-Heavy" w:cs="Arial"/>
          <w:kern w:val="0"/>
          <w:sz w:val="21"/>
          <w:szCs w:val="21"/>
          <w:lang w:val="en-US" w:eastAsia="zh-CN"/>
        </w:rPr>
        <w:t>II.</w:t>
      </w:r>
      <w:r>
        <w:rPr>
          <w:rFonts w:hint="default" w:ascii="Arial" w:hAnsi="Arial" w:eastAsia="FrutigerNextLT-Heavy" w:cs="Arial"/>
          <w:kern w:val="0"/>
          <w:sz w:val="21"/>
          <w:szCs w:val="21"/>
        </w:rPr>
        <w:t xml:space="preserve">Technical </w:t>
      </w:r>
      <w:r>
        <w:rPr>
          <w:rFonts w:hint="default" w:ascii="Arial" w:hAnsi="Arial" w:eastAsia="FrutigerNextLT-Heavy" w:cs="Arial"/>
          <w:kern w:val="0"/>
          <w:sz w:val="21"/>
          <w:szCs w:val="21"/>
          <w:lang w:val="en-US" w:eastAsia="zh-CN"/>
        </w:rPr>
        <w:t>S</w:t>
      </w:r>
      <w:r>
        <w:rPr>
          <w:rFonts w:hint="default" w:ascii="Arial" w:hAnsi="Arial" w:eastAsia="FrutigerNextLT-Heavy" w:cs="Arial"/>
          <w:kern w:val="0"/>
          <w:sz w:val="21"/>
          <w:szCs w:val="21"/>
        </w:rPr>
        <w:t>pecifications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_Toc21207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cs="Arial"/>
          <w:sz w:val="21"/>
          <w:szCs w:val="21"/>
        </w:rPr>
        <w:fldChar w:fldCharType="end"/>
      </w:r>
    </w:p>
    <w:p>
      <w:pPr>
        <w:pStyle w:val="10"/>
        <w:tabs>
          <w:tab w:val="right" w:leader="dot" w:pos="8250"/>
        </w:tabs>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_Toc10087 </w:instrText>
      </w:r>
      <w:r>
        <w:rPr>
          <w:rFonts w:hint="default" w:ascii="Arial" w:hAnsi="Arial" w:cs="Arial"/>
          <w:sz w:val="21"/>
          <w:szCs w:val="21"/>
        </w:rPr>
        <w:fldChar w:fldCharType="separate"/>
      </w:r>
      <w:r>
        <w:rPr>
          <w:rFonts w:hint="default" w:ascii="Arial" w:hAnsi="Arial" w:cs="Arial"/>
          <w:kern w:val="0"/>
          <w:sz w:val="21"/>
          <w:szCs w:val="21"/>
          <w:lang w:val="en-US" w:eastAsia="zh-CN"/>
        </w:rPr>
        <w:t>III.</w:t>
      </w:r>
      <w:r>
        <w:rPr>
          <w:rFonts w:hint="default" w:ascii="Arial" w:hAnsi="Arial" w:cs="Arial"/>
          <w:kern w:val="0"/>
          <w:sz w:val="21"/>
          <w:szCs w:val="21"/>
        </w:rPr>
        <w:t xml:space="preserve">Parts </w:t>
      </w:r>
      <w:r>
        <w:rPr>
          <w:rFonts w:hint="default" w:ascii="Arial" w:hAnsi="Arial" w:cs="Arial"/>
          <w:kern w:val="0"/>
          <w:sz w:val="21"/>
          <w:szCs w:val="21"/>
          <w:lang w:val="en-US" w:eastAsia="zh-CN"/>
        </w:rPr>
        <w:t>A</w:t>
      </w:r>
      <w:r>
        <w:rPr>
          <w:rFonts w:hint="default" w:ascii="Arial" w:hAnsi="Arial" w:cs="Arial"/>
          <w:kern w:val="0"/>
          <w:sz w:val="21"/>
          <w:szCs w:val="21"/>
        </w:rPr>
        <w:t xml:space="preserve">nd </w:t>
      </w:r>
      <w:r>
        <w:rPr>
          <w:rFonts w:hint="default" w:ascii="Arial" w:hAnsi="Arial" w:cs="Arial"/>
          <w:kern w:val="0"/>
          <w:sz w:val="21"/>
          <w:szCs w:val="21"/>
          <w:lang w:val="en-US" w:eastAsia="zh-CN"/>
        </w:rPr>
        <w:t>C</w:t>
      </w:r>
      <w:r>
        <w:rPr>
          <w:rFonts w:hint="default" w:ascii="Arial" w:hAnsi="Arial" w:cs="Arial"/>
          <w:kern w:val="0"/>
          <w:sz w:val="21"/>
          <w:szCs w:val="21"/>
        </w:rPr>
        <w:t>ontrols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_Toc10087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sz w:val="21"/>
          <w:szCs w:val="21"/>
        </w:rPr>
        <w:fldChar w:fldCharType="end"/>
      </w:r>
    </w:p>
    <w:p>
      <w:pPr>
        <w:pStyle w:val="10"/>
        <w:tabs>
          <w:tab w:val="right" w:leader="dot" w:pos="8250"/>
        </w:tabs>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_Toc2812 </w:instrText>
      </w:r>
      <w:r>
        <w:rPr>
          <w:rFonts w:hint="default" w:ascii="Arial" w:hAnsi="Arial" w:cs="Arial"/>
          <w:sz w:val="21"/>
          <w:szCs w:val="21"/>
        </w:rPr>
        <w:fldChar w:fldCharType="separate"/>
      </w:r>
      <w:r>
        <w:rPr>
          <w:rFonts w:hint="default" w:ascii="Arial" w:hAnsi="Arial" w:cs="Arial"/>
          <w:kern w:val="0"/>
          <w:sz w:val="21"/>
          <w:szCs w:val="21"/>
          <w:lang w:val="en-US" w:eastAsia="zh-CN"/>
        </w:rPr>
        <w:t>IV.</w:t>
      </w:r>
      <w:r>
        <w:rPr>
          <w:rFonts w:hint="default" w:ascii="Arial" w:hAnsi="Arial" w:cs="Arial"/>
          <w:kern w:val="0"/>
          <w:sz w:val="21"/>
          <w:szCs w:val="21"/>
        </w:rPr>
        <w:t xml:space="preserve">Principle </w:t>
      </w:r>
      <w:r>
        <w:rPr>
          <w:rFonts w:hint="default" w:ascii="Arial" w:hAnsi="Arial" w:cs="Arial"/>
          <w:kern w:val="0"/>
          <w:sz w:val="21"/>
          <w:szCs w:val="21"/>
          <w:lang w:val="en-US" w:eastAsia="zh-CN"/>
        </w:rPr>
        <w:t>O</w:t>
      </w:r>
      <w:r>
        <w:rPr>
          <w:rFonts w:hint="default" w:ascii="Arial" w:hAnsi="Arial" w:cs="Arial"/>
          <w:kern w:val="0"/>
          <w:sz w:val="21"/>
          <w:szCs w:val="21"/>
        </w:rPr>
        <w:t xml:space="preserve">f </w:t>
      </w:r>
      <w:r>
        <w:rPr>
          <w:rFonts w:hint="default" w:ascii="Arial" w:hAnsi="Arial" w:cs="Arial"/>
          <w:kern w:val="0"/>
          <w:sz w:val="21"/>
          <w:szCs w:val="21"/>
          <w:lang w:val="en-US" w:eastAsia="zh-CN"/>
        </w:rPr>
        <w:t>C</w:t>
      </w:r>
      <w:r>
        <w:rPr>
          <w:rFonts w:hint="default" w:ascii="Arial" w:hAnsi="Arial" w:cs="Arial"/>
          <w:kern w:val="0"/>
          <w:sz w:val="21"/>
          <w:szCs w:val="21"/>
        </w:rPr>
        <w:t xml:space="preserve">oulometric KF </w:t>
      </w:r>
      <w:r>
        <w:rPr>
          <w:rFonts w:hint="default" w:ascii="Arial" w:hAnsi="Arial" w:cs="Arial"/>
          <w:kern w:val="0"/>
          <w:sz w:val="21"/>
          <w:szCs w:val="21"/>
          <w:lang w:val="en-US" w:eastAsia="zh-CN"/>
        </w:rPr>
        <w:t>D</w:t>
      </w:r>
      <w:r>
        <w:rPr>
          <w:rFonts w:hint="default" w:ascii="Arial" w:hAnsi="Arial" w:cs="Arial"/>
          <w:kern w:val="0"/>
          <w:sz w:val="21"/>
          <w:szCs w:val="21"/>
        </w:rPr>
        <w:t>eterminations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_Toc2812 \h </w:instrText>
      </w:r>
      <w:r>
        <w:rPr>
          <w:rFonts w:hint="default" w:ascii="Arial" w:hAnsi="Arial" w:cs="Arial"/>
          <w:sz w:val="21"/>
          <w:szCs w:val="21"/>
        </w:rPr>
        <w:fldChar w:fldCharType="separate"/>
      </w:r>
      <w:r>
        <w:rPr>
          <w:rFonts w:hint="default" w:ascii="Arial" w:hAnsi="Arial" w:cs="Arial"/>
          <w:sz w:val="21"/>
          <w:szCs w:val="21"/>
        </w:rPr>
        <w:t>5</w:t>
      </w:r>
      <w:r>
        <w:rPr>
          <w:rFonts w:hint="default" w:ascii="Arial" w:hAnsi="Arial" w:cs="Arial"/>
          <w:sz w:val="21"/>
          <w:szCs w:val="21"/>
        </w:rPr>
        <w:fldChar w:fldCharType="end"/>
      </w:r>
      <w:r>
        <w:rPr>
          <w:rFonts w:hint="default" w:ascii="Arial" w:hAnsi="Arial" w:cs="Arial"/>
          <w:sz w:val="21"/>
          <w:szCs w:val="21"/>
        </w:rPr>
        <w:fldChar w:fldCharType="end"/>
      </w:r>
    </w:p>
    <w:p>
      <w:pPr>
        <w:pStyle w:val="10"/>
        <w:tabs>
          <w:tab w:val="right" w:leader="dot" w:pos="8250"/>
        </w:tabs>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_Toc24285 </w:instrText>
      </w:r>
      <w:r>
        <w:rPr>
          <w:rFonts w:hint="default" w:ascii="Arial" w:hAnsi="Arial" w:cs="Arial"/>
          <w:sz w:val="21"/>
          <w:szCs w:val="21"/>
        </w:rPr>
        <w:fldChar w:fldCharType="separate"/>
      </w:r>
      <w:r>
        <w:rPr>
          <w:rFonts w:hint="default" w:ascii="Arial" w:hAnsi="Arial" w:cs="Arial"/>
          <w:kern w:val="0"/>
          <w:sz w:val="21"/>
          <w:szCs w:val="21"/>
          <w:lang w:val="en-US" w:eastAsia="zh-CN"/>
        </w:rPr>
        <w:t>V.</w:t>
      </w:r>
      <w:r>
        <w:rPr>
          <w:rFonts w:hint="default" w:ascii="Arial" w:hAnsi="Arial" w:cs="Arial"/>
          <w:kern w:val="0"/>
          <w:sz w:val="21"/>
          <w:szCs w:val="21"/>
        </w:rPr>
        <w:t>Determination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_Toc24285 \h </w:instrText>
      </w:r>
      <w:r>
        <w:rPr>
          <w:rFonts w:hint="default" w:ascii="Arial" w:hAnsi="Arial" w:cs="Arial"/>
          <w:sz w:val="21"/>
          <w:szCs w:val="21"/>
        </w:rPr>
        <w:fldChar w:fldCharType="separate"/>
      </w:r>
      <w:r>
        <w:rPr>
          <w:rFonts w:hint="default" w:ascii="Arial" w:hAnsi="Arial" w:cs="Arial"/>
          <w:sz w:val="21"/>
          <w:szCs w:val="21"/>
        </w:rPr>
        <w:t>6</w:t>
      </w:r>
      <w:r>
        <w:rPr>
          <w:rFonts w:hint="default" w:ascii="Arial" w:hAnsi="Arial" w:cs="Arial"/>
          <w:sz w:val="21"/>
          <w:szCs w:val="21"/>
        </w:rPr>
        <w:fldChar w:fldCharType="end"/>
      </w:r>
      <w:r>
        <w:rPr>
          <w:rFonts w:hint="default" w:ascii="Arial" w:hAnsi="Arial" w:cs="Arial"/>
          <w:sz w:val="21"/>
          <w:szCs w:val="21"/>
        </w:rPr>
        <w:fldChar w:fldCharType="end"/>
      </w:r>
    </w:p>
    <w:p>
      <w:pPr>
        <w:pStyle w:val="10"/>
        <w:tabs>
          <w:tab w:val="right" w:leader="dot" w:pos="8250"/>
        </w:tabs>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_Toc16398 </w:instrText>
      </w:r>
      <w:r>
        <w:rPr>
          <w:rFonts w:hint="default" w:ascii="Arial" w:hAnsi="Arial" w:cs="Arial"/>
          <w:sz w:val="21"/>
          <w:szCs w:val="21"/>
        </w:rPr>
        <w:fldChar w:fldCharType="separate"/>
      </w:r>
      <w:r>
        <w:rPr>
          <w:rFonts w:hint="default" w:ascii="Arial" w:hAnsi="Arial" w:cs="Arial"/>
          <w:kern w:val="0"/>
          <w:sz w:val="21"/>
          <w:szCs w:val="21"/>
          <w:lang w:val="en-US" w:eastAsia="zh-CN"/>
        </w:rPr>
        <w:t>VI.</w:t>
      </w:r>
      <w:r>
        <w:rPr>
          <w:rFonts w:hint="default" w:ascii="Arial" w:hAnsi="Arial" w:cs="Arial"/>
          <w:kern w:val="0"/>
          <w:sz w:val="21"/>
          <w:szCs w:val="21"/>
        </w:rPr>
        <w:t xml:space="preserve">Manual </w:t>
      </w:r>
      <w:r>
        <w:rPr>
          <w:rFonts w:hint="default" w:ascii="Arial" w:hAnsi="Arial" w:cs="Arial"/>
          <w:kern w:val="0"/>
          <w:sz w:val="21"/>
          <w:szCs w:val="21"/>
          <w:lang w:val="en-US" w:eastAsia="zh-CN"/>
        </w:rPr>
        <w:t>O</w:t>
      </w:r>
      <w:r>
        <w:rPr>
          <w:rFonts w:hint="default" w:ascii="Arial" w:hAnsi="Arial" w:cs="Arial"/>
          <w:kern w:val="0"/>
          <w:sz w:val="21"/>
          <w:szCs w:val="21"/>
        </w:rPr>
        <w:t>peration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_Toc16398 \h </w:instrText>
      </w:r>
      <w:r>
        <w:rPr>
          <w:rFonts w:hint="default" w:ascii="Arial" w:hAnsi="Arial" w:cs="Arial"/>
          <w:sz w:val="21"/>
          <w:szCs w:val="21"/>
        </w:rPr>
        <w:fldChar w:fldCharType="separate"/>
      </w:r>
      <w:r>
        <w:rPr>
          <w:rFonts w:hint="default" w:ascii="Arial" w:hAnsi="Arial" w:cs="Arial"/>
          <w:sz w:val="21"/>
          <w:szCs w:val="21"/>
        </w:rPr>
        <w:t>9</w:t>
      </w:r>
      <w:r>
        <w:rPr>
          <w:rFonts w:hint="default" w:ascii="Arial" w:hAnsi="Arial" w:cs="Arial"/>
          <w:sz w:val="21"/>
          <w:szCs w:val="21"/>
        </w:rPr>
        <w:fldChar w:fldCharType="end"/>
      </w:r>
      <w:r>
        <w:rPr>
          <w:rFonts w:hint="default" w:ascii="Arial" w:hAnsi="Arial" w:cs="Arial"/>
          <w:sz w:val="21"/>
          <w:szCs w:val="21"/>
        </w:rPr>
        <w:fldChar w:fldCharType="end"/>
      </w:r>
    </w:p>
    <w:p>
      <w:pPr>
        <w:pStyle w:val="10"/>
        <w:tabs>
          <w:tab w:val="right" w:leader="dot" w:pos="8250"/>
        </w:tabs>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_Toc15342 </w:instrText>
      </w:r>
      <w:r>
        <w:rPr>
          <w:rFonts w:hint="default" w:ascii="Arial" w:hAnsi="Arial" w:cs="Arial"/>
          <w:sz w:val="21"/>
          <w:szCs w:val="21"/>
        </w:rPr>
        <w:fldChar w:fldCharType="separate"/>
      </w:r>
      <w:r>
        <w:rPr>
          <w:rFonts w:hint="default" w:ascii="Arial" w:hAnsi="Arial" w:cs="Arial"/>
          <w:sz w:val="21"/>
          <w:szCs w:val="21"/>
          <w:lang w:val="en-US" w:eastAsia="zh-CN"/>
        </w:rPr>
        <w:t>VII</w:t>
      </w:r>
      <w:r>
        <w:rPr>
          <w:rFonts w:hint="default" w:ascii="Arial" w:hAnsi="Arial" w:cs="Arial"/>
          <w:sz w:val="21"/>
          <w:szCs w:val="21"/>
        </w:rPr>
        <w:t>. Packing List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_Toc15342 \h </w:instrText>
      </w:r>
      <w:r>
        <w:rPr>
          <w:rFonts w:hint="default" w:ascii="Arial" w:hAnsi="Arial" w:cs="Arial"/>
          <w:sz w:val="21"/>
          <w:szCs w:val="21"/>
        </w:rPr>
        <w:fldChar w:fldCharType="separate"/>
      </w:r>
      <w:r>
        <w:rPr>
          <w:rFonts w:hint="default" w:ascii="Arial" w:hAnsi="Arial" w:cs="Arial"/>
          <w:sz w:val="21"/>
          <w:szCs w:val="21"/>
        </w:rPr>
        <w:t>14</w:t>
      </w:r>
      <w:r>
        <w:rPr>
          <w:rFonts w:hint="default" w:ascii="Arial" w:hAnsi="Arial" w:cs="Arial"/>
          <w:sz w:val="21"/>
          <w:szCs w:val="21"/>
        </w:rPr>
        <w:fldChar w:fldCharType="end"/>
      </w:r>
      <w:r>
        <w:rPr>
          <w:rFonts w:hint="default" w:ascii="Arial" w:hAnsi="Arial" w:cs="Arial"/>
          <w:sz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rPr>
        <w:sectPr>
          <w:headerReference r:id="rId8" w:type="first"/>
          <w:headerReference r:id="rId7" w:type="default"/>
          <w:footerReference r:id="rId9" w:type="default"/>
          <w:pgSz w:w="11850" w:h="16783"/>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default" w:ascii="Arial" w:hAnsi="Arial" w:cs="Arial"/>
          <w:sz w:val="21"/>
          <w:szCs w:val="21"/>
        </w:rPr>
        <w:fldChar w:fldCharType="end"/>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0"/>
        <w:rPr>
          <w:rFonts w:ascii="Arial" w:hAnsi="Arial" w:eastAsia="FrutigerNextLT-Heavy" w:cs="Arial"/>
          <w:b/>
          <w:kern w:val="0"/>
          <w:sz w:val="32"/>
          <w:szCs w:val="32"/>
        </w:rPr>
      </w:pPr>
      <w:bookmarkStart w:id="0" w:name="_Toc28482"/>
      <w:r>
        <w:rPr>
          <w:rFonts w:hint="eastAsia" w:ascii="Arial" w:hAnsi="Arial" w:eastAsia="FrutigerNextLT-Heavy" w:cs="Arial"/>
          <w:b/>
          <w:kern w:val="0"/>
          <w:sz w:val="32"/>
          <w:szCs w:val="32"/>
          <w:lang w:val="en-US" w:eastAsia="zh-CN"/>
        </w:rPr>
        <w:t>I.</w:t>
      </w:r>
      <w:r>
        <w:rPr>
          <w:rFonts w:ascii="Arial" w:hAnsi="Arial" w:eastAsia="FrutigerNextLT-Heavy" w:cs="Arial"/>
          <w:b/>
          <w:kern w:val="0"/>
          <w:sz w:val="32"/>
          <w:szCs w:val="32"/>
        </w:rPr>
        <w:t>Introduction</w:t>
      </w:r>
      <w:bookmarkEnd w:id="0"/>
    </w:p>
    <w:p>
      <w:pPr>
        <w:autoSpaceDE w:val="0"/>
        <w:autoSpaceDN w:val="0"/>
        <w:adjustRightInd w:val="0"/>
        <w:jc w:val="left"/>
        <w:rPr>
          <w:rFonts w:ascii="Arial" w:hAnsi="Arial" w:eastAsia="FrutigerNextLT-Heavy" w:cs="Arial"/>
          <w:b/>
          <w:kern w:val="0"/>
          <w:sz w:val="28"/>
          <w:szCs w:val="28"/>
        </w:rPr>
      </w:pPr>
      <w:r>
        <w:rPr>
          <w:rFonts w:ascii="Arial" w:hAnsi="Arial" w:eastAsia="FrutigerNextLT-Heavy" w:cs="Arial"/>
          <w:b/>
          <w:kern w:val="0"/>
          <w:sz w:val="28"/>
          <w:szCs w:val="28"/>
        </w:rPr>
        <w:t xml:space="preserve">1.1 Instrument </w:t>
      </w:r>
      <w:r>
        <w:rPr>
          <w:rFonts w:hint="eastAsia" w:ascii="Arial" w:hAnsi="Arial" w:eastAsia="FrutigerNextLT-Heavy" w:cs="Arial"/>
          <w:b/>
          <w:kern w:val="0"/>
          <w:sz w:val="28"/>
          <w:szCs w:val="28"/>
          <w:lang w:val="en-US" w:eastAsia="zh-CN"/>
        </w:rPr>
        <w:t>D</w:t>
      </w:r>
      <w:r>
        <w:rPr>
          <w:rFonts w:ascii="Arial" w:hAnsi="Arial" w:eastAsia="FrutigerNextLT-Heavy" w:cs="Arial"/>
          <w:b/>
          <w:kern w:val="0"/>
          <w:sz w:val="28"/>
          <w:szCs w:val="28"/>
        </w:rPr>
        <w:t>escription</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eastAsia="FrutigerNextLT-Light" w:cs="Arial"/>
          <w:color w:val="auto"/>
          <w:kern w:val="0"/>
          <w:sz w:val="21"/>
          <w:szCs w:val="21"/>
        </w:rPr>
      </w:pPr>
      <w:r>
        <w:rPr>
          <w:rFonts w:ascii="Arial" w:hAnsi="Arial" w:eastAsia="FrutigerNextLT-Light" w:cs="Arial"/>
          <w:kern w:val="0"/>
          <w:sz w:val="21"/>
          <w:szCs w:val="21"/>
        </w:rPr>
        <w:t>Th</w:t>
      </w:r>
      <w:r>
        <w:rPr>
          <w:rFonts w:hint="eastAsia" w:ascii="Arial" w:hAnsi="Arial" w:eastAsia="FrutigerNextLT-Light" w:cs="Arial"/>
          <w:kern w:val="0"/>
          <w:sz w:val="21"/>
          <w:szCs w:val="21"/>
        </w:rPr>
        <w:t>e</w:t>
      </w:r>
      <w:r>
        <w:rPr>
          <w:rFonts w:ascii="Arial" w:hAnsi="Arial" w:eastAsia="FrutigerNextLT-Light" w:cs="Arial"/>
          <w:kern w:val="0"/>
          <w:sz w:val="21"/>
          <w:szCs w:val="21"/>
        </w:rPr>
        <w:t xml:space="preserve"> instrument</w:t>
      </w:r>
      <w:r>
        <w:rPr>
          <w:rFonts w:hint="eastAsia" w:ascii="Arial" w:hAnsi="Arial" w:eastAsia="FrutigerNextLT-Light" w:cs="Arial"/>
          <w:kern w:val="0"/>
          <w:sz w:val="21"/>
          <w:szCs w:val="21"/>
        </w:rPr>
        <w:t xml:space="preserve"> of</w:t>
      </w:r>
      <w:r>
        <w:rPr>
          <w:rFonts w:ascii="Arial" w:hAnsi="Arial" w:eastAsia="黑体" w:cs="Arial"/>
          <w:sz w:val="21"/>
          <w:szCs w:val="21"/>
        </w:rPr>
        <w:t xml:space="preserve"> Coulometric Karl Fischer titrators</w:t>
      </w:r>
      <w:r>
        <w:rPr>
          <w:rFonts w:ascii="Arial" w:hAnsi="Arial" w:eastAsia="FrutigerNextLT-Light" w:cs="Arial"/>
          <w:kern w:val="0"/>
          <w:sz w:val="21"/>
          <w:szCs w:val="21"/>
        </w:rPr>
        <w:t xml:space="preserve"> is an used for </w:t>
      </w:r>
      <w:r>
        <w:rPr>
          <w:rFonts w:ascii="Arial" w:hAnsi="Arial" w:eastAsia="黑体" w:cs="Arial"/>
          <w:sz w:val="21"/>
          <w:szCs w:val="21"/>
        </w:rPr>
        <w:t xml:space="preserve">Coulometric </w:t>
      </w:r>
      <w:r>
        <w:rPr>
          <w:rFonts w:ascii="Arial" w:hAnsi="Arial" w:eastAsia="FrutigerNextLT-Light" w:cs="Arial"/>
          <w:kern w:val="0"/>
          <w:sz w:val="21"/>
          <w:szCs w:val="21"/>
        </w:rPr>
        <w:t>water determination according to Karl Fischer. The instrument meets the IEC60184 standard</w:t>
      </w:r>
      <w:r>
        <w:rPr>
          <w:rFonts w:hint="eastAsia" w:ascii="Arial" w:hAnsi="Arial" w:eastAsia="FrutigerNextLT-Light" w:cs="Arial"/>
          <w:kern w:val="0"/>
          <w:sz w:val="21"/>
          <w:szCs w:val="21"/>
          <w:lang w:val="en-US" w:eastAsia="zh-CN"/>
        </w:rPr>
        <w:t>，</w:t>
      </w:r>
      <w:r>
        <w:rPr>
          <w:rFonts w:ascii="Arial" w:hAnsi="Arial" w:eastAsia="FrutigerNextLT-Light" w:cs="Arial"/>
          <w:kern w:val="0"/>
          <w:sz w:val="21"/>
          <w:szCs w:val="21"/>
        </w:rPr>
        <w:t>Th</w:t>
      </w:r>
      <w:r>
        <w:rPr>
          <w:rFonts w:hint="eastAsia" w:ascii="Arial" w:hAnsi="Arial" w:eastAsia="FrutigerNextLT-Light" w:cs="Arial"/>
          <w:kern w:val="0"/>
          <w:sz w:val="21"/>
          <w:szCs w:val="21"/>
        </w:rPr>
        <w:t>e</w:t>
      </w:r>
      <w:r>
        <w:rPr>
          <w:rFonts w:ascii="Arial" w:hAnsi="Arial" w:eastAsia="FrutigerNextLT-Light" w:cs="Arial"/>
          <w:kern w:val="0"/>
          <w:sz w:val="21"/>
          <w:szCs w:val="21"/>
        </w:rPr>
        <w:t xml:space="preserve"> instrument is designed for usage as a titrator in analytical laboratories.Its main app</w:t>
      </w:r>
      <w:r>
        <w:rPr>
          <w:rFonts w:ascii="Arial" w:hAnsi="Arial" w:eastAsia="FrutigerNextLT-Light" w:cs="Arial"/>
          <w:color w:val="auto"/>
          <w:kern w:val="0"/>
          <w:sz w:val="21"/>
          <w:szCs w:val="21"/>
        </w:rPr>
        <w:t>lication field is volumetric titration.</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eastAsia="FrutigerNextLT-Light" w:cs="Arial"/>
          <w:color w:val="auto"/>
          <w:kern w:val="0"/>
          <w:sz w:val="21"/>
          <w:szCs w:val="21"/>
        </w:rPr>
      </w:pPr>
      <w:r>
        <w:rPr>
          <w:rFonts w:ascii="Arial" w:hAnsi="Arial" w:eastAsia="FrutigerNextLT-Light" w:cs="Arial"/>
          <w:color w:val="auto"/>
          <w:kern w:val="0"/>
          <w:sz w:val="21"/>
          <w:szCs w:val="21"/>
        </w:rPr>
        <w:t xml:space="preserve">The present instrument is suitable for processing chemicals and flammable samples. The usage of </w:t>
      </w:r>
      <w:r>
        <w:rPr>
          <w:rFonts w:hint="eastAsia" w:ascii="Arial" w:hAnsi="Arial" w:eastAsia="FrutigerNextLT-Light" w:cs="Arial"/>
          <w:color w:val="auto"/>
          <w:kern w:val="0"/>
          <w:sz w:val="21"/>
          <w:szCs w:val="21"/>
        </w:rPr>
        <w:t xml:space="preserve"> this</w:t>
      </w:r>
      <w:r>
        <w:rPr>
          <w:rFonts w:ascii="Arial" w:hAnsi="Arial" w:eastAsia="黑体" w:cs="Arial"/>
          <w:color w:val="auto"/>
          <w:sz w:val="21"/>
          <w:szCs w:val="21"/>
        </w:rPr>
        <w:t xml:space="preserve"> titrators</w:t>
      </w:r>
      <w:r>
        <w:rPr>
          <w:rFonts w:ascii="Arial" w:hAnsi="Arial" w:eastAsia="FrutigerNextLT-Light" w:cs="Arial"/>
          <w:color w:val="auto"/>
          <w:kern w:val="0"/>
          <w:sz w:val="21"/>
          <w:szCs w:val="21"/>
        </w:rPr>
        <w:t xml:space="preserve"> therefore requires that the user has basic knowledge and experience in the handling of toxic and caustic substances. Knowledge with respect to the application of the fire prevention measures prescribed for laboratories is also mandatory.</w:t>
      </w:r>
    </w:p>
    <w:p>
      <w:pPr>
        <w:textAlignment w:val="top"/>
        <w:rPr>
          <w:rFonts w:ascii="Arial" w:hAnsi="Arial" w:eastAsia="FrutigerNextLT-Heavy" w:cs="Arial"/>
          <w:b/>
          <w:color w:val="auto"/>
          <w:kern w:val="0"/>
          <w:sz w:val="28"/>
          <w:szCs w:val="28"/>
        </w:rPr>
      </w:pPr>
      <w:r>
        <w:rPr>
          <w:rFonts w:ascii="Arial" w:hAnsi="Arial" w:cs="Arial"/>
          <w:b/>
          <w:color w:val="auto"/>
          <w:kern w:val="0"/>
          <w:sz w:val="28"/>
          <w:szCs w:val="28"/>
          <w:lang w:val="en"/>
        </w:rPr>
        <w:t xml:space="preserve">1.2 </w:t>
      </w:r>
      <w:r>
        <w:rPr>
          <w:rFonts w:ascii="Arial" w:hAnsi="Arial" w:eastAsia="FrutigerNextLT-Heavy" w:cs="Arial"/>
          <w:b/>
          <w:color w:val="auto"/>
          <w:kern w:val="0"/>
          <w:sz w:val="28"/>
          <w:szCs w:val="28"/>
        </w:rPr>
        <w:t xml:space="preserve">Safety </w:t>
      </w:r>
      <w:r>
        <w:rPr>
          <w:rFonts w:hint="eastAsia" w:ascii="Arial" w:hAnsi="Arial" w:eastAsia="FrutigerNextLT-Heavy" w:cs="Arial"/>
          <w:b/>
          <w:color w:val="auto"/>
          <w:kern w:val="0"/>
          <w:sz w:val="28"/>
          <w:szCs w:val="28"/>
          <w:lang w:val="en-US" w:eastAsia="zh-CN"/>
        </w:rPr>
        <w:t>I</w:t>
      </w:r>
      <w:r>
        <w:rPr>
          <w:rFonts w:ascii="Arial" w:hAnsi="Arial" w:eastAsia="FrutigerNextLT-Heavy" w:cs="Arial"/>
          <w:b/>
          <w:color w:val="auto"/>
          <w:kern w:val="0"/>
          <w:sz w:val="28"/>
          <w:szCs w:val="28"/>
        </w:rPr>
        <w:t>nstructions</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Heavy" w:cs="Arial"/>
          <w:b/>
          <w:color w:val="auto"/>
          <w:kern w:val="0"/>
          <w:sz w:val="21"/>
          <w:szCs w:val="21"/>
        </w:rPr>
      </w:pPr>
      <w:r>
        <w:rPr>
          <w:rFonts w:ascii="Arial" w:hAnsi="Arial" w:eastAsia="FrutigerNextLT-Heavy" w:cs="Arial"/>
          <w:b/>
          <w:color w:val="auto"/>
          <w:kern w:val="0"/>
          <w:sz w:val="28"/>
          <w:szCs w:val="28"/>
        </w:rPr>
        <w:tab/>
      </w:r>
      <w:r>
        <w:rPr>
          <w:rFonts w:ascii="Arial" w:hAnsi="Arial" w:eastAsia="FrutigerNextLT-Bold" w:cs="Arial"/>
          <w:b/>
          <w:bCs/>
          <w:color w:val="auto"/>
          <w:kern w:val="0"/>
          <w:sz w:val="21"/>
          <w:szCs w:val="21"/>
        </w:rPr>
        <w:t xml:space="preserve">Warning: </w:t>
      </w:r>
      <w:r>
        <w:rPr>
          <w:rFonts w:ascii="Arial" w:hAnsi="Arial" w:eastAsia="FrutigerNextLT-Light" w:cs="Arial"/>
          <w:color w:val="auto"/>
          <w:kern w:val="0"/>
          <w:sz w:val="21"/>
          <w:szCs w:val="21"/>
        </w:rPr>
        <w:t>This instrument may only be operated in accordance with the specifi-cations in this documentation.</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b/>
          <w:bCs/>
          <w:color w:val="auto"/>
          <w:kern w:val="0"/>
          <w:sz w:val="21"/>
          <w:szCs w:val="21"/>
        </w:rPr>
      </w:pPr>
      <w:r>
        <w:rPr>
          <w:rFonts w:ascii="Arial" w:hAnsi="Arial" w:eastAsia="FrutigerNextLT-Bold" w:cs="Arial"/>
          <w:b/>
          <w:bCs/>
          <w:color w:val="auto"/>
          <w:kern w:val="0"/>
          <w:sz w:val="21"/>
          <w:szCs w:val="21"/>
        </w:rPr>
        <w:t xml:space="preserve">Warning: </w:t>
      </w:r>
      <w:r>
        <w:rPr>
          <w:rFonts w:ascii="Arial" w:hAnsi="Arial" w:eastAsia="FrutigerNextLT-Light" w:cs="Arial"/>
          <w:color w:val="auto"/>
          <w:kern w:val="0"/>
          <w:sz w:val="21"/>
          <w:szCs w:val="21"/>
        </w:rPr>
        <w:t>An incorrect mains voltage can damage the instrument.Only operate this intrument with a mains voltage specified for it (see rearpanel of the instrument).</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eastAsia="FrutigerNextLT-Light" w:cs="Arial"/>
          <w:color w:val="auto"/>
          <w:kern w:val="0"/>
          <w:sz w:val="21"/>
          <w:szCs w:val="21"/>
        </w:rPr>
      </w:pPr>
      <w:r>
        <w:rPr>
          <w:rFonts w:ascii="Arial" w:hAnsi="Arial" w:eastAsia="FrutigerNextLT-Bold" w:cs="Arial"/>
          <w:b/>
          <w:bCs/>
          <w:color w:val="auto"/>
          <w:kern w:val="0"/>
          <w:sz w:val="21"/>
          <w:szCs w:val="21"/>
        </w:rPr>
        <w:t>Warning:</w:t>
      </w:r>
      <w:r>
        <w:rPr>
          <w:rFonts w:ascii="Arial" w:hAnsi="Arial" w:eastAsia="FrutigerNextLT-Light" w:cs="Arial"/>
          <w:color w:val="auto"/>
          <w:kern w:val="0"/>
          <w:sz w:val="21"/>
          <w:szCs w:val="21"/>
        </w:rPr>
        <w:t>Never open the housing of the instrument. The instrument could be demaged by this. There is also a risk of serious injury if live components are touched.There are no parts inside the housing which can be serviced or replaced by the user.</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0"/>
        <w:rPr>
          <w:rFonts w:ascii="Arial" w:hAnsi="Arial" w:eastAsia="FrutigerNextLT-Heavy" w:cs="Arial"/>
          <w:b/>
          <w:color w:val="auto"/>
          <w:kern w:val="0"/>
          <w:sz w:val="32"/>
          <w:szCs w:val="32"/>
        </w:rPr>
      </w:pPr>
      <w:bookmarkStart w:id="1" w:name="_Toc21207"/>
      <w:r>
        <w:rPr>
          <w:rFonts w:hint="eastAsia" w:ascii="Arial" w:hAnsi="Arial" w:eastAsia="FrutigerNextLT-Heavy" w:cs="Arial"/>
          <w:b/>
          <w:color w:val="auto"/>
          <w:kern w:val="0"/>
          <w:sz w:val="32"/>
          <w:szCs w:val="32"/>
          <w:lang w:val="en-US" w:eastAsia="zh-CN"/>
        </w:rPr>
        <w:t>II.</w:t>
      </w:r>
      <w:r>
        <w:rPr>
          <w:rFonts w:ascii="Arial" w:hAnsi="Arial" w:eastAsia="FrutigerNextLT-Heavy" w:cs="Arial"/>
          <w:b/>
          <w:color w:val="auto"/>
          <w:kern w:val="0"/>
          <w:sz w:val="32"/>
          <w:szCs w:val="32"/>
        </w:rPr>
        <w:t xml:space="preserve">Technical </w:t>
      </w:r>
      <w:r>
        <w:rPr>
          <w:rFonts w:hint="eastAsia" w:ascii="Arial" w:hAnsi="Arial" w:eastAsia="FrutigerNextLT-Heavy" w:cs="Arial"/>
          <w:b/>
          <w:color w:val="auto"/>
          <w:kern w:val="0"/>
          <w:sz w:val="32"/>
          <w:szCs w:val="32"/>
          <w:lang w:val="en-US" w:eastAsia="zh-CN"/>
        </w:rPr>
        <w:t>S</w:t>
      </w:r>
      <w:r>
        <w:rPr>
          <w:rFonts w:ascii="Arial" w:hAnsi="Arial" w:eastAsia="FrutigerNextLT-Heavy" w:cs="Arial"/>
          <w:b/>
          <w:color w:val="auto"/>
          <w:kern w:val="0"/>
          <w:sz w:val="32"/>
          <w:szCs w:val="32"/>
        </w:rPr>
        <w:t>pecifications</w:t>
      </w:r>
      <w:bookmarkEnd w:id="1"/>
    </w:p>
    <w:p>
      <w:pPr>
        <w:autoSpaceDE w:val="0"/>
        <w:autoSpaceDN w:val="0"/>
        <w:adjustRightInd w:val="0"/>
        <w:jc w:val="left"/>
        <w:rPr>
          <w:rFonts w:ascii="Arial" w:hAnsi="Arial" w:cs="Arial"/>
          <w:color w:val="auto"/>
          <w:kern w:val="0"/>
          <w:sz w:val="28"/>
          <w:szCs w:val="28"/>
        </w:rPr>
      </w:pPr>
      <w:r>
        <w:rPr>
          <w:rFonts w:hint="eastAsia" w:ascii="Arial" w:hAnsi="Arial" w:cs="Arial"/>
          <w:b/>
          <w:bCs/>
          <w:color w:val="auto"/>
          <w:kern w:val="0"/>
          <w:sz w:val="28"/>
          <w:szCs w:val="28"/>
        </w:rPr>
        <w:t xml:space="preserve">2.1 </w:t>
      </w:r>
      <w:r>
        <w:rPr>
          <w:rFonts w:ascii="Arial" w:hAnsi="Arial" w:cs="Arial"/>
          <w:b/>
          <w:bCs/>
          <w:color w:val="auto"/>
          <w:kern w:val="0"/>
          <w:sz w:val="28"/>
          <w:szCs w:val="28"/>
        </w:rPr>
        <w:t xml:space="preserve">Modes </w:t>
      </w:r>
      <w:r>
        <w:rPr>
          <w:rFonts w:ascii="Arial" w:hAnsi="Arial" w:cs="Arial"/>
          <w:b/>
          <w:bCs/>
          <w:color w:val="auto"/>
          <w:kern w:val="0"/>
          <w:sz w:val="28"/>
          <w:szCs w:val="28"/>
        </w:rPr>
        <w:tab/>
      </w:r>
      <w:r>
        <w:rPr>
          <w:rFonts w:ascii="Arial" w:hAnsi="Arial" w:cs="Arial"/>
          <w:color w:val="auto"/>
          <w:kern w:val="0"/>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eastAsia" w:ascii="Arial" w:hAnsi="Arial" w:eastAsia="宋体" w:cs="Arial"/>
          <w:color w:val="auto"/>
          <w:kern w:val="0"/>
          <w:sz w:val="21"/>
          <w:szCs w:val="21"/>
          <w:lang w:val="en-US" w:eastAsia="zh-CN"/>
        </w:rPr>
      </w:pPr>
      <w:r>
        <w:rPr>
          <w:rFonts w:ascii="Arial" w:hAnsi="Arial" w:cs="Arial"/>
          <w:color w:val="auto"/>
          <w:kern w:val="0"/>
          <w:sz w:val="21"/>
          <w:szCs w:val="21"/>
        </w:rPr>
        <w:t>Coulometric KF titration with automatic blank deduction</w:t>
      </w:r>
      <w:r>
        <w:rPr>
          <w:rFonts w:hint="eastAsia" w:ascii="Arial" w:hAnsi="Arial" w:cs="Arial"/>
          <w:color w:val="auto"/>
          <w:kern w:val="0"/>
          <w:sz w:val="21"/>
          <w:szCs w:val="21"/>
          <w:lang w:val="en-US" w:eastAsia="zh-CN"/>
        </w:rPr>
        <w:t xml:space="preserve"> </w:t>
      </w:r>
      <w:r>
        <w:rPr>
          <w:rFonts w:ascii="Arial" w:hAnsi="Arial" w:cs="Arial"/>
          <w:b/>
          <w:bCs/>
          <w:color w:val="auto"/>
          <w:kern w:val="0"/>
          <w:sz w:val="21"/>
          <w:szCs w:val="21"/>
        </w:rPr>
        <w:t xml:space="preserve">Endpoint indication </w:t>
      </w:r>
      <w:r>
        <w:rPr>
          <w:rFonts w:ascii="Arial" w:hAnsi="Arial" w:cs="Arial"/>
          <w:color w:val="auto"/>
          <w:kern w:val="0"/>
          <w:sz w:val="21"/>
          <w:szCs w:val="21"/>
        </w:rPr>
        <w:t>Voltametric, AC indication</w:t>
      </w:r>
      <w:r>
        <w:rPr>
          <w:rFonts w:hint="eastAsia" w:ascii="Arial" w:hAnsi="Arial" w:cs="Arial"/>
          <w:color w:val="auto"/>
          <w:kern w:val="0"/>
          <w:sz w:val="21"/>
          <w:szCs w:val="21"/>
          <w:lang w:val="en-US" w:eastAsia="zh-CN"/>
        </w:rPr>
        <w:t xml:space="preserve"> </w:t>
      </w:r>
      <w:r>
        <w:rPr>
          <w:rFonts w:ascii="Arial" w:hAnsi="Arial" w:cs="Arial"/>
          <w:b/>
          <w:bCs/>
          <w:color w:val="auto"/>
          <w:kern w:val="0"/>
          <w:sz w:val="21"/>
          <w:szCs w:val="21"/>
        </w:rPr>
        <w:t xml:space="preserve">Iodine production </w:t>
      </w:r>
      <w:r>
        <w:rPr>
          <w:rFonts w:ascii="Arial" w:hAnsi="Arial" w:cs="Arial"/>
          <w:color w:val="auto"/>
          <w:kern w:val="0"/>
          <w:sz w:val="21"/>
          <w:szCs w:val="21"/>
        </w:rPr>
        <w:t>Pulse with variable current strength and length</w:t>
      </w:r>
      <w:r>
        <w:rPr>
          <w:rFonts w:hint="eastAsia" w:ascii="Arial" w:hAnsi="Arial" w:cs="Arial"/>
          <w:color w:val="auto"/>
          <w:kern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Current at the generator electrode: 100, 200, 400 mA</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Titration speed </w:t>
      </w:r>
      <w:r>
        <w:rPr>
          <w:rFonts w:ascii="Arial" w:hAnsi="Arial" w:cs="Arial"/>
          <w:color w:val="auto"/>
          <w:kern w:val="0"/>
          <w:sz w:val="21"/>
          <w:szCs w:val="21"/>
        </w:rPr>
        <w:t>max</w:t>
      </w:r>
      <w:r>
        <w:rPr>
          <w:rFonts w:hint="eastAsia" w:ascii="Arial" w:hAnsi="Arial" w:cs="Arial"/>
          <w:color w:val="auto"/>
          <w:kern w:val="0"/>
          <w:sz w:val="21"/>
          <w:szCs w:val="21"/>
          <w:lang w:eastAsia="zh-CN"/>
        </w:rPr>
        <w:t>：</w:t>
      </w:r>
      <w:r>
        <w:rPr>
          <w:rFonts w:hint="eastAsia" w:ascii="Arial" w:hAnsi="Arial" w:cs="Arial"/>
          <w:color w:val="auto"/>
          <w:kern w:val="0"/>
          <w:sz w:val="21"/>
          <w:szCs w:val="21"/>
        </w:rPr>
        <w:t xml:space="preserve"> </w:t>
      </w:r>
      <w:r>
        <w:rPr>
          <w:rFonts w:ascii="Arial" w:hAnsi="Arial" w:cs="Arial"/>
          <w:color w:val="auto"/>
          <w:kern w:val="0"/>
          <w:sz w:val="21"/>
          <w:szCs w:val="21"/>
        </w:rPr>
        <w:t>40 ug/s</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eastAsia="宋体" w:cs="Arial"/>
          <w:color w:val="auto"/>
          <w:kern w:val="0"/>
          <w:sz w:val="21"/>
          <w:szCs w:val="21"/>
          <w:lang w:val="en-US" w:eastAsia="zh-CN"/>
        </w:rPr>
      </w:pPr>
      <w:r>
        <w:rPr>
          <w:rFonts w:ascii="Arial" w:hAnsi="Arial" w:cs="Arial"/>
          <w:b/>
          <w:bCs/>
          <w:color w:val="auto"/>
          <w:kern w:val="0"/>
          <w:sz w:val="21"/>
          <w:szCs w:val="21"/>
        </w:rPr>
        <w:t>Determination range</w:t>
      </w:r>
      <w:r>
        <w:rPr>
          <w:rFonts w:hint="eastAsia" w:ascii="Arial" w:hAnsi="Arial" w:cs="Arial"/>
          <w:b/>
          <w:bCs/>
          <w:color w:val="auto"/>
          <w:kern w:val="0"/>
          <w:sz w:val="21"/>
          <w:szCs w:val="21"/>
          <w:lang w:val="en-US" w:eastAsia="zh-CN"/>
        </w:rPr>
        <w:t xml:space="preserve"> </w:t>
      </w:r>
      <w:r>
        <w:rPr>
          <w:rFonts w:ascii="Arial" w:hAnsi="Arial" w:cs="Arial"/>
          <w:b/>
          <w:bCs/>
          <w:color w:val="auto"/>
          <w:kern w:val="0"/>
          <w:sz w:val="21"/>
          <w:szCs w:val="21"/>
        </w:rPr>
        <w:t xml:space="preserve"> </w:t>
      </w:r>
      <w:r>
        <w:rPr>
          <w:rFonts w:ascii="Arial" w:hAnsi="Arial" w:cs="Arial"/>
          <w:color w:val="auto"/>
          <w:kern w:val="0"/>
          <w:sz w:val="21"/>
          <w:szCs w:val="21"/>
        </w:rPr>
        <w:t>0 to200 mg</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Resolution </w:t>
      </w:r>
      <w:r>
        <w:rPr>
          <w:rFonts w:hint="eastAsia" w:ascii="Arial" w:hAnsi="Arial" w:cs="Arial"/>
          <w:b/>
          <w:bCs/>
          <w:color w:val="auto"/>
          <w:kern w:val="0"/>
          <w:sz w:val="21"/>
          <w:szCs w:val="21"/>
        </w:rPr>
        <w:t xml:space="preserve"> </w:t>
      </w:r>
      <w:r>
        <w:rPr>
          <w:rFonts w:ascii="Arial" w:hAnsi="Arial" w:cs="Arial"/>
          <w:color w:val="auto"/>
          <w:kern w:val="0"/>
          <w:sz w:val="21"/>
          <w:szCs w:val="21"/>
        </w:rPr>
        <w:t xml:space="preserve">0.1 ug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Reproducibility </w:t>
      </w:r>
      <w:r>
        <w:rPr>
          <w:rFonts w:ascii="Arial" w:hAnsi="Arial" w:cs="Arial"/>
          <w:color w:val="auto"/>
          <w:kern w:val="0"/>
          <w:sz w:val="21"/>
          <w:szCs w:val="21"/>
        </w:rPr>
        <w:t xml:space="preserve">Sample: </w:t>
      </w:r>
      <w:r>
        <w:rPr>
          <w:rFonts w:hint="eastAsia" w:ascii="Arial" w:hAnsi="Arial" w:cs="Arial"/>
          <w:color w:val="auto"/>
          <w:kern w:val="0"/>
          <w:sz w:val="21"/>
          <w:szCs w:val="21"/>
        </w:rPr>
        <w:tab/>
      </w:r>
      <w:r>
        <w:rPr>
          <w:rFonts w:ascii="Arial" w:hAnsi="Arial" w:cs="Arial"/>
          <w:color w:val="auto"/>
          <w:kern w:val="0"/>
          <w:sz w:val="21"/>
          <w:szCs w:val="21"/>
        </w:rPr>
        <w:t>Reagent manufacturer's standard.With 10 ug...1000 ug : ± 2 ug</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With &gt;1000 ug : 0.2% or better</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Drift compensation </w:t>
      </w:r>
      <w:r>
        <w:rPr>
          <w:rFonts w:ascii="Arial" w:hAnsi="Arial" w:cs="Arial"/>
          <w:color w:val="auto"/>
          <w:kern w:val="0"/>
          <w:sz w:val="21"/>
          <w:szCs w:val="21"/>
        </w:rPr>
        <w:t>automatic</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Display </w:t>
      </w:r>
      <w:r>
        <w:rPr>
          <w:rFonts w:ascii="Arial" w:hAnsi="Arial" w:cs="Arial"/>
          <w:color w:val="auto"/>
          <w:kern w:val="0"/>
          <w:sz w:val="21"/>
          <w:szCs w:val="21"/>
        </w:rPr>
        <w:t>Graphical LCD, 240 x 128 dots</w:t>
      </w:r>
      <w:r>
        <w:rPr>
          <w:rFonts w:hint="eastAsia" w:ascii="Arial" w:hAnsi="Arial" w:cs="Arial"/>
          <w:color w:val="auto"/>
          <w:kern w:val="0"/>
          <w:sz w:val="21"/>
          <w:szCs w:val="21"/>
        </w:rPr>
        <w:t>,</w:t>
      </w:r>
      <w:r>
        <w:rPr>
          <w:rFonts w:ascii="Arial" w:hAnsi="Arial" w:cs="Arial"/>
          <w:color w:val="auto"/>
          <w:kern w:val="0"/>
          <w:sz w:val="21"/>
          <w:szCs w:val="21"/>
        </w:rPr>
        <w:t xml:space="preserve"> LED back-lit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Printer  </w:t>
      </w:r>
      <w:r>
        <w:rPr>
          <w:rFonts w:ascii="Arial" w:hAnsi="Arial" w:cs="Arial"/>
          <w:color w:val="auto"/>
          <w:kern w:val="0"/>
          <w:sz w:val="21"/>
          <w:szCs w:val="21"/>
        </w:rPr>
        <w:t>Built-in thermal printer</w:t>
      </w:r>
      <w:r>
        <w:rPr>
          <w:rFonts w:hint="eastAsia" w:ascii="Arial" w:hAnsi="Arial" w:cs="Arial"/>
          <w:color w:val="auto"/>
          <w:kern w:val="0"/>
          <w:sz w:val="21"/>
          <w:szCs w:val="21"/>
        </w:rPr>
        <w:t>,</w:t>
      </w:r>
      <w:r>
        <w:rPr>
          <w:rFonts w:ascii="Arial" w:hAnsi="Arial" w:cs="Arial"/>
          <w:color w:val="auto"/>
          <w:kern w:val="0"/>
          <w:sz w:val="21"/>
          <w:szCs w:val="21"/>
        </w:rPr>
        <w:t xml:space="preserve"> Paper width 57 mm</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cs="Arial"/>
          <w:color w:val="auto"/>
          <w:kern w:val="0"/>
          <w:sz w:val="21"/>
          <w:szCs w:val="21"/>
        </w:rPr>
      </w:pPr>
      <w:r>
        <w:rPr>
          <w:rFonts w:ascii="Arial" w:hAnsi="Arial" w:cs="Arial"/>
          <w:b/>
          <w:bCs/>
          <w:color w:val="auto"/>
          <w:kern w:val="0"/>
          <w:sz w:val="21"/>
          <w:szCs w:val="21"/>
        </w:rPr>
        <w:t xml:space="preserve">Memory </w:t>
      </w:r>
      <w:r>
        <w:rPr>
          <w:rFonts w:hint="eastAsia" w:ascii="Arial" w:hAnsi="Arial" w:cs="Arial"/>
          <w:color w:val="auto"/>
          <w:kern w:val="0"/>
          <w:sz w:val="21"/>
          <w:szCs w:val="21"/>
        </w:rPr>
        <w:t>Data</w:t>
      </w:r>
      <w:r>
        <w:rPr>
          <w:rFonts w:ascii="Arial" w:hAnsi="Arial" w:cs="Arial"/>
          <w:color w:val="auto"/>
          <w:kern w:val="0"/>
          <w:sz w:val="21"/>
          <w:szCs w:val="21"/>
        </w:rPr>
        <w:t xml:space="preserve"> storage </w:t>
      </w:r>
      <w:r>
        <w:rPr>
          <w:rFonts w:hint="eastAsia" w:ascii="Arial" w:hAnsi="Arial" w:cs="Arial"/>
          <w:color w:val="auto"/>
          <w:kern w:val="0"/>
          <w:sz w:val="21"/>
          <w:szCs w:val="21"/>
        </w:rPr>
        <w:t>5</w:t>
      </w:r>
      <w:r>
        <w:rPr>
          <w:rFonts w:ascii="Arial" w:hAnsi="Arial" w:cs="Arial"/>
          <w:color w:val="auto"/>
          <w:kern w:val="0"/>
          <w:sz w:val="21"/>
          <w:szCs w:val="21"/>
        </w:rPr>
        <w:t>00 results</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b/>
          <w:bCs/>
          <w:color w:val="auto"/>
          <w:kern w:val="0"/>
          <w:sz w:val="21"/>
          <w:szCs w:val="21"/>
        </w:rPr>
        <w:t xml:space="preserve">Stirrer control </w:t>
      </w:r>
      <w:r>
        <w:rPr>
          <w:rFonts w:ascii="Arial" w:hAnsi="Arial" w:cs="Arial"/>
          <w:color w:val="auto"/>
          <w:kern w:val="0"/>
          <w:sz w:val="21"/>
          <w:szCs w:val="21"/>
        </w:rPr>
        <w:t>coordinated with the titration</w:t>
      </w:r>
      <w:r>
        <w:rPr>
          <w:rFonts w:hint="eastAsia" w:ascii="Arial" w:hAnsi="Arial" w:cs="Arial"/>
          <w:color w:val="auto"/>
          <w:kern w:val="0"/>
          <w:sz w:val="21"/>
          <w:szCs w:val="21"/>
        </w:rPr>
        <w:t xml:space="preserve"> </w:t>
      </w:r>
      <w:r>
        <w:rPr>
          <w:rFonts w:ascii="Arial" w:hAnsi="Arial" w:cs="Arial"/>
          <w:color w:val="auto"/>
          <w:kern w:val="0"/>
          <w:sz w:val="21"/>
          <w:szCs w:val="21"/>
        </w:rPr>
        <w:t>process</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cs="Arial"/>
          <w:color w:val="auto"/>
          <w:kern w:val="0"/>
          <w:sz w:val="21"/>
          <w:szCs w:val="21"/>
        </w:rPr>
      </w:pPr>
      <w:r>
        <w:rPr>
          <w:rFonts w:ascii="Arial" w:hAnsi="Arial" w:cs="Arial"/>
          <w:b/>
          <w:bCs/>
          <w:color w:val="auto"/>
          <w:kern w:val="0"/>
          <w:sz w:val="21"/>
          <w:szCs w:val="21"/>
        </w:rPr>
        <w:t xml:space="preserve">RS232 interface </w:t>
      </w:r>
      <w:r>
        <w:rPr>
          <w:rFonts w:ascii="Arial" w:hAnsi="Arial" w:cs="Arial"/>
          <w:color w:val="auto"/>
          <w:kern w:val="0"/>
          <w:sz w:val="21"/>
          <w:szCs w:val="21"/>
        </w:rPr>
        <w:t>computer connection</w:t>
      </w:r>
    </w:p>
    <w:p>
      <w:pPr>
        <w:autoSpaceDE w:val="0"/>
        <w:autoSpaceDN w:val="0"/>
        <w:adjustRightInd w:val="0"/>
        <w:jc w:val="left"/>
        <w:rPr>
          <w:rFonts w:ascii="Arial" w:hAnsi="Arial" w:eastAsia="FrutigerNextLT-Heavy" w:cs="Arial"/>
          <w:b/>
          <w:color w:val="auto"/>
          <w:kern w:val="0"/>
          <w:sz w:val="28"/>
          <w:szCs w:val="28"/>
        </w:rPr>
      </w:pPr>
      <w:r>
        <w:rPr>
          <w:rFonts w:ascii="Arial" w:hAnsi="Arial" w:eastAsia="FrutigerNextLT-Heavy" w:cs="Arial"/>
          <w:b/>
          <w:color w:val="auto"/>
          <w:kern w:val="0"/>
          <w:sz w:val="28"/>
          <w:szCs w:val="28"/>
        </w:rPr>
        <w:t>2.2</w:t>
      </w:r>
      <w:r>
        <w:rPr>
          <w:rFonts w:ascii="Arial" w:hAnsi="Arial" w:eastAsia="FrutigerNextLT-Heavy" w:cs="Arial"/>
          <w:color w:val="auto"/>
          <w:kern w:val="0"/>
          <w:sz w:val="28"/>
          <w:szCs w:val="28"/>
        </w:rPr>
        <w:t xml:space="preserve"> </w:t>
      </w:r>
      <w:r>
        <w:rPr>
          <w:rFonts w:ascii="Arial" w:hAnsi="Arial" w:eastAsia="FrutigerNextLT-Heavy" w:cs="Arial"/>
          <w:b/>
          <w:color w:val="auto"/>
          <w:kern w:val="0"/>
          <w:sz w:val="28"/>
          <w:szCs w:val="28"/>
        </w:rPr>
        <w:t>Ambient temperature</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 xml:space="preserve">Nom. operation range </w:t>
      </w:r>
      <w:r>
        <w:rPr>
          <w:rFonts w:hint="eastAsia" w:ascii="Arial" w:hAnsi="Arial" w:cs="Arial"/>
          <w:color w:val="auto"/>
          <w:kern w:val="0"/>
          <w:sz w:val="21"/>
          <w:szCs w:val="21"/>
        </w:rPr>
        <w:t xml:space="preserve"> </w:t>
      </w:r>
      <w:r>
        <w:rPr>
          <w:rFonts w:ascii="Arial" w:hAnsi="Arial" w:cs="Arial"/>
          <w:color w:val="auto"/>
          <w:kern w:val="0"/>
          <w:sz w:val="21"/>
          <w:szCs w:val="21"/>
        </w:rPr>
        <w:t>5 ... 40 °C</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Storage – 20 ... 60 °C</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eastAsia" w:ascii="Arial" w:hAnsi="Arial" w:cs="Arial"/>
          <w:color w:val="auto"/>
          <w:kern w:val="0"/>
          <w:sz w:val="21"/>
          <w:szCs w:val="21"/>
        </w:rPr>
      </w:pPr>
      <w:r>
        <w:rPr>
          <w:rFonts w:ascii="Arial" w:hAnsi="Arial" w:cs="Arial"/>
          <w:color w:val="auto"/>
          <w:kern w:val="0"/>
          <w:sz w:val="21"/>
          <w:szCs w:val="21"/>
        </w:rPr>
        <w:t>Transport – 40 ... 60 °C</w:t>
      </w:r>
    </w:p>
    <w:p>
      <w:pPr>
        <w:autoSpaceDE w:val="0"/>
        <w:autoSpaceDN w:val="0"/>
        <w:adjustRightInd w:val="0"/>
        <w:jc w:val="left"/>
        <w:rPr>
          <w:rFonts w:ascii="Arial" w:hAnsi="Arial" w:eastAsia="FrutigerNextLT-Heavy" w:cs="Arial"/>
          <w:b/>
          <w:color w:val="auto"/>
          <w:kern w:val="0"/>
          <w:sz w:val="28"/>
          <w:szCs w:val="28"/>
        </w:rPr>
      </w:pPr>
      <w:r>
        <w:rPr>
          <w:rFonts w:ascii="Arial" w:hAnsi="Arial" w:eastAsia="FrutigerNextLT-Heavy" w:cs="Arial"/>
          <w:b/>
          <w:color w:val="auto"/>
          <w:kern w:val="0"/>
          <w:sz w:val="28"/>
          <w:szCs w:val="28"/>
        </w:rPr>
        <w:t>2.</w:t>
      </w:r>
      <w:r>
        <w:rPr>
          <w:rFonts w:hint="eastAsia" w:ascii="Arial" w:hAnsi="Arial" w:eastAsia="FrutigerNextLT-Heavy" w:cs="Arial"/>
          <w:b/>
          <w:color w:val="auto"/>
          <w:kern w:val="0"/>
          <w:sz w:val="28"/>
          <w:szCs w:val="28"/>
        </w:rPr>
        <w:t>3</w:t>
      </w:r>
      <w:r>
        <w:rPr>
          <w:rFonts w:ascii="Arial" w:hAnsi="Arial" w:eastAsia="FrutigerNextLT-Heavy" w:cs="Arial"/>
          <w:b/>
          <w:color w:val="auto"/>
          <w:kern w:val="0"/>
          <w:sz w:val="28"/>
          <w:szCs w:val="28"/>
        </w:rPr>
        <w:t xml:space="preserve"> Mains connection</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color w:val="auto"/>
          <w:kern w:val="0"/>
          <w:sz w:val="21"/>
          <w:szCs w:val="21"/>
          <w:lang w:val="en-US"/>
        </w:rPr>
      </w:pPr>
      <w:r>
        <w:rPr>
          <w:rFonts w:ascii="Arial" w:hAnsi="Arial" w:cs="Arial"/>
          <w:color w:val="auto"/>
          <w:kern w:val="0"/>
          <w:sz w:val="21"/>
          <w:szCs w:val="21"/>
        </w:rPr>
        <w:t>Voltage 1</w:t>
      </w:r>
      <w:r>
        <w:rPr>
          <w:rFonts w:hint="eastAsia" w:ascii="Arial" w:hAnsi="Arial" w:cs="Arial"/>
          <w:color w:val="auto"/>
          <w:kern w:val="0"/>
          <w:sz w:val="21"/>
          <w:szCs w:val="21"/>
          <w:lang w:val="en-US" w:eastAsia="zh-CN"/>
        </w:rPr>
        <w:t>1</w:t>
      </w:r>
      <w:r>
        <w:rPr>
          <w:rFonts w:ascii="Arial" w:hAnsi="Arial" w:cs="Arial"/>
          <w:color w:val="auto"/>
          <w:kern w:val="0"/>
          <w:sz w:val="21"/>
          <w:szCs w:val="21"/>
        </w:rPr>
        <w:t>0...2</w:t>
      </w:r>
      <w:r>
        <w:rPr>
          <w:rFonts w:hint="eastAsia" w:ascii="Arial" w:hAnsi="Arial" w:cs="Arial"/>
          <w:color w:val="auto"/>
          <w:kern w:val="0"/>
          <w:sz w:val="21"/>
          <w:szCs w:val="21"/>
          <w:lang w:val="en-US" w:eastAsia="zh-CN"/>
        </w:rPr>
        <w:t>30V</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Frequency 50 ... 60 Hz</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Power consumption max. 30 W</w:t>
      </w:r>
    </w:p>
    <w:p>
      <w:pPr>
        <w:autoSpaceDE w:val="0"/>
        <w:autoSpaceDN w:val="0"/>
        <w:adjustRightInd w:val="0"/>
        <w:jc w:val="left"/>
        <w:rPr>
          <w:rFonts w:ascii="Arial" w:hAnsi="Arial" w:eastAsia="FrutigerNextLT-Heavy" w:cs="Arial"/>
          <w:b/>
          <w:color w:val="auto"/>
          <w:kern w:val="0"/>
          <w:sz w:val="28"/>
          <w:szCs w:val="28"/>
        </w:rPr>
      </w:pPr>
      <w:r>
        <w:rPr>
          <w:rFonts w:ascii="Arial" w:hAnsi="Arial" w:eastAsia="FrutigerNextLT-Heavy" w:cs="Arial"/>
          <w:b/>
          <w:color w:val="auto"/>
          <w:kern w:val="0"/>
          <w:sz w:val="28"/>
          <w:szCs w:val="28"/>
        </w:rPr>
        <w:t>2.</w:t>
      </w:r>
      <w:r>
        <w:rPr>
          <w:rFonts w:hint="eastAsia" w:ascii="Arial" w:hAnsi="Arial" w:eastAsia="FrutigerNextLT-Heavy" w:cs="Arial"/>
          <w:b/>
          <w:color w:val="auto"/>
          <w:kern w:val="0"/>
          <w:sz w:val="28"/>
          <w:szCs w:val="28"/>
        </w:rPr>
        <w:t>4</w:t>
      </w:r>
      <w:r>
        <w:rPr>
          <w:rFonts w:ascii="Arial" w:hAnsi="Arial" w:eastAsia="FrutigerNextLT-Heavy" w:cs="Arial"/>
          <w:b/>
          <w:color w:val="auto"/>
          <w:kern w:val="0"/>
          <w:sz w:val="28"/>
          <w:szCs w:val="28"/>
        </w:rPr>
        <w:t xml:space="preserve"> Dimensions</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r>
        <w:rPr>
          <w:rFonts w:ascii="Arial" w:hAnsi="Arial" w:eastAsia="FrutigerNextLT-LightIt" w:cs="Arial"/>
          <w:iCs/>
          <w:color w:val="auto"/>
          <w:kern w:val="0"/>
          <w:sz w:val="21"/>
          <w:szCs w:val="21"/>
        </w:rPr>
        <w:t xml:space="preserve">Material of housing   </w:t>
      </w:r>
      <w:r>
        <w:rPr>
          <w:rFonts w:ascii="Arial" w:hAnsi="Arial" w:eastAsia="FrutigerNextLT-Light" w:cs="Arial"/>
          <w:color w:val="auto"/>
          <w:kern w:val="0"/>
          <w:sz w:val="21"/>
          <w:szCs w:val="21"/>
        </w:rPr>
        <w:t>Steel</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It" w:cs="Arial"/>
          <w:iCs/>
          <w:color w:val="auto"/>
          <w:kern w:val="0"/>
          <w:sz w:val="21"/>
          <w:szCs w:val="21"/>
        </w:rPr>
      </w:pPr>
      <w:r>
        <w:rPr>
          <w:rFonts w:ascii="Arial" w:hAnsi="Arial" w:eastAsia="FrutigerNextLT-LightIt" w:cs="Arial"/>
          <w:iCs/>
          <w:color w:val="auto"/>
          <w:kern w:val="0"/>
          <w:sz w:val="21"/>
          <w:szCs w:val="21"/>
        </w:rPr>
        <w:t>Material of display    Glass(LCD)</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r>
        <w:rPr>
          <w:rFonts w:ascii="Arial" w:hAnsi="Arial" w:eastAsia="FrutigerNextLT-LightIt" w:cs="Arial"/>
          <w:iCs/>
          <w:color w:val="auto"/>
          <w:kern w:val="0"/>
          <w:sz w:val="21"/>
          <w:szCs w:val="21"/>
        </w:rPr>
        <w:t xml:space="preserve">Width   </w:t>
      </w:r>
      <w:r>
        <w:rPr>
          <w:rFonts w:ascii="Arial" w:hAnsi="Arial" w:eastAsia="FrutigerNextLT-Light" w:cs="Arial"/>
          <w:color w:val="auto"/>
          <w:kern w:val="0"/>
          <w:sz w:val="21"/>
          <w:szCs w:val="21"/>
        </w:rPr>
        <w:t>320 mm</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r>
        <w:rPr>
          <w:rFonts w:ascii="Arial" w:hAnsi="Arial" w:eastAsia="FrutigerNextLT-LightIt" w:cs="Arial"/>
          <w:iCs/>
          <w:color w:val="auto"/>
          <w:kern w:val="0"/>
          <w:sz w:val="21"/>
          <w:szCs w:val="21"/>
        </w:rPr>
        <w:t xml:space="preserve">Height  </w:t>
      </w:r>
      <w:r>
        <w:rPr>
          <w:rFonts w:ascii="Arial" w:hAnsi="Arial" w:eastAsia="FrutigerNextLT-Light" w:cs="Arial"/>
          <w:color w:val="auto"/>
          <w:kern w:val="0"/>
          <w:sz w:val="21"/>
          <w:szCs w:val="21"/>
        </w:rPr>
        <w:t>240 mm</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eastAsia="FrutigerNextLT-Light" w:cs="Arial"/>
          <w:color w:val="auto"/>
          <w:kern w:val="0"/>
          <w:sz w:val="21"/>
          <w:szCs w:val="21"/>
        </w:rPr>
      </w:pPr>
      <w:r>
        <w:rPr>
          <w:rFonts w:ascii="Arial" w:hAnsi="Arial" w:eastAsia="FrutigerNextLT-LightIt" w:cs="Arial"/>
          <w:iCs/>
          <w:color w:val="auto"/>
          <w:kern w:val="0"/>
          <w:sz w:val="21"/>
          <w:szCs w:val="21"/>
        </w:rPr>
        <w:t xml:space="preserve">Depth   </w:t>
      </w:r>
      <w:r>
        <w:rPr>
          <w:rFonts w:ascii="Arial" w:hAnsi="Arial" w:eastAsia="FrutigerNextLT-Light" w:cs="Arial"/>
          <w:color w:val="auto"/>
          <w:kern w:val="0"/>
          <w:sz w:val="21"/>
          <w:szCs w:val="21"/>
        </w:rPr>
        <w:t>150 mm</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r>
        <w:rPr>
          <w:rFonts w:ascii="Arial" w:hAnsi="Arial" w:eastAsia="FrutigerNextLT-LightIt" w:cs="Arial"/>
          <w:iCs/>
          <w:color w:val="auto"/>
          <w:kern w:val="0"/>
          <w:sz w:val="21"/>
          <w:szCs w:val="21"/>
        </w:rPr>
        <w:t xml:space="preserve">Weight  </w:t>
      </w:r>
      <w:r>
        <w:rPr>
          <w:rFonts w:hint="eastAsia" w:ascii="Arial" w:hAnsi="Arial" w:eastAsia="FrutigerNextLT-LightIt" w:cs="Arial"/>
          <w:iCs/>
          <w:color w:val="auto"/>
          <w:kern w:val="0"/>
          <w:sz w:val="21"/>
          <w:szCs w:val="21"/>
          <w:lang w:val="en-US" w:eastAsia="zh-CN"/>
        </w:rPr>
        <w:t>5</w:t>
      </w:r>
      <w:r>
        <w:rPr>
          <w:rFonts w:ascii="Arial" w:hAnsi="Arial" w:eastAsia="FrutigerNextLT-Light" w:cs="Arial"/>
          <w:color w:val="auto"/>
          <w:kern w:val="0"/>
          <w:sz w:val="21"/>
          <w:szCs w:val="21"/>
        </w:rPr>
        <w:t xml:space="preserve"> kg</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eastAsia="FrutigerNextLT-Light" w:cs="Arial"/>
          <w:color w:val="auto"/>
          <w:kern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0"/>
        <w:rPr>
          <w:rFonts w:ascii="Arial" w:hAnsi="Arial" w:cs="Arial"/>
          <w:b/>
          <w:color w:val="auto"/>
          <w:kern w:val="0"/>
          <w:sz w:val="32"/>
          <w:szCs w:val="32"/>
        </w:rPr>
      </w:pPr>
      <w:bookmarkStart w:id="2" w:name="_第四章__仪器结构与装配"/>
      <w:bookmarkEnd w:id="2"/>
      <w:bookmarkStart w:id="3" w:name="_Toc10087"/>
      <w:r>
        <w:rPr>
          <w:rFonts w:hint="eastAsia" w:ascii="Arial" w:hAnsi="Arial" w:cs="Arial"/>
          <w:b/>
          <w:color w:val="auto"/>
          <w:kern w:val="0"/>
          <w:sz w:val="32"/>
          <w:szCs w:val="32"/>
          <w:lang w:val="en-US" w:eastAsia="zh-CN"/>
        </w:rPr>
        <w:t>III.</w:t>
      </w:r>
      <w:r>
        <w:rPr>
          <w:rFonts w:ascii="Arial" w:hAnsi="Arial" w:cs="Arial"/>
          <w:b/>
          <w:color w:val="auto"/>
          <w:kern w:val="0"/>
          <w:sz w:val="32"/>
          <w:szCs w:val="32"/>
        </w:rPr>
        <w:t xml:space="preserve">Parts </w:t>
      </w:r>
      <w:r>
        <w:rPr>
          <w:rFonts w:hint="eastAsia" w:ascii="Arial" w:hAnsi="Arial" w:cs="Arial"/>
          <w:b/>
          <w:color w:val="auto"/>
          <w:kern w:val="0"/>
          <w:sz w:val="32"/>
          <w:szCs w:val="32"/>
          <w:lang w:val="en-US" w:eastAsia="zh-CN"/>
        </w:rPr>
        <w:t>A</w:t>
      </w:r>
      <w:r>
        <w:rPr>
          <w:rFonts w:ascii="Arial" w:hAnsi="Arial" w:cs="Arial"/>
          <w:b/>
          <w:color w:val="auto"/>
          <w:kern w:val="0"/>
          <w:sz w:val="32"/>
          <w:szCs w:val="32"/>
        </w:rPr>
        <w:t xml:space="preserve">nd </w:t>
      </w:r>
      <w:r>
        <w:rPr>
          <w:rFonts w:hint="eastAsia" w:ascii="Arial" w:hAnsi="Arial" w:cs="Arial"/>
          <w:b/>
          <w:color w:val="auto"/>
          <w:kern w:val="0"/>
          <w:sz w:val="32"/>
          <w:szCs w:val="32"/>
          <w:lang w:val="en-US" w:eastAsia="zh-CN"/>
        </w:rPr>
        <w:t>C</w:t>
      </w:r>
      <w:r>
        <w:rPr>
          <w:rFonts w:ascii="Arial" w:hAnsi="Arial" w:cs="Arial"/>
          <w:b/>
          <w:color w:val="auto"/>
          <w:kern w:val="0"/>
          <w:sz w:val="32"/>
          <w:szCs w:val="32"/>
        </w:rPr>
        <w:t>ontrols</w:t>
      </w:r>
      <w:bookmarkEnd w:id="3"/>
    </w:p>
    <w:p>
      <w:pPr>
        <w:autoSpaceDE w:val="0"/>
        <w:autoSpaceDN w:val="0"/>
        <w:adjustRightInd w:val="0"/>
        <w:jc w:val="center"/>
        <w:rPr>
          <w:rFonts w:hint="eastAsia"/>
          <w:color w:val="auto"/>
        </w:rPr>
      </w:pPr>
      <w:r>
        <w:rPr>
          <w:color w:val="auto"/>
        </w:rPr>
        <w:drawing>
          <wp:inline distT="0" distB="0" distL="114300" distR="114300">
            <wp:extent cx="3028950" cy="3600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028950" cy="3600450"/>
                    </a:xfrm>
                    <a:prstGeom prst="rect">
                      <a:avLst/>
                    </a:prstGeom>
                    <a:noFill/>
                    <a:ln>
                      <a:noFill/>
                    </a:ln>
                  </pic:spPr>
                </pic:pic>
              </a:graphicData>
            </a:graphic>
          </wp:inline>
        </w:drawing>
      </w:r>
    </w:p>
    <w:p>
      <w:pPr>
        <w:autoSpaceDE w:val="0"/>
        <w:autoSpaceDN w:val="0"/>
        <w:adjustRightInd w:val="0"/>
        <w:jc w:val="center"/>
        <w:rPr>
          <w:rFonts w:ascii="Arial" w:hAnsi="Arial" w:cs="Arial"/>
          <w:iCs/>
          <w:color w:val="auto"/>
          <w:kern w:val="0"/>
          <w:sz w:val="21"/>
          <w:szCs w:val="21"/>
        </w:rPr>
      </w:pPr>
      <w:r>
        <w:rPr>
          <w:rFonts w:ascii="Arial" w:hAnsi="Arial" w:cs="Arial"/>
          <w:iCs/>
          <w:color w:val="auto"/>
          <w:kern w:val="0"/>
          <w:sz w:val="21"/>
          <w:szCs w:val="21"/>
        </w:rPr>
        <w:t>KF Coulometer</w:t>
      </w:r>
    </w:p>
    <w:p>
      <w:pPr>
        <w:autoSpaceDE w:val="0"/>
        <w:autoSpaceDN w:val="0"/>
        <w:adjustRightInd w:val="0"/>
        <w:jc w:val="center"/>
        <w:rPr>
          <w:rFonts w:ascii="Arial" w:hAnsi="Arial" w:cs="Arial"/>
          <w:iCs/>
          <w:color w:val="auto"/>
          <w:kern w:val="0"/>
          <w:sz w:val="21"/>
          <w:szCs w:val="21"/>
        </w:rPr>
      </w:pPr>
    </w:p>
    <w:p>
      <w:pPr>
        <w:autoSpaceDE w:val="0"/>
        <w:autoSpaceDN w:val="0"/>
        <w:adjustRightInd w:val="0"/>
        <w:jc w:val="left"/>
        <w:rPr>
          <w:rFonts w:ascii="Arial" w:hAnsi="Arial" w:eastAsia="FrutigerNextLT-Heavy" w:cs="Arial"/>
          <w:b/>
          <w:color w:val="auto"/>
          <w:kern w:val="0"/>
          <w:sz w:val="28"/>
          <w:szCs w:val="28"/>
        </w:rPr>
      </w:pPr>
      <w:r>
        <w:rPr>
          <w:rFonts w:ascii="Arial" w:hAnsi="Arial" w:eastAsia="FrutigerNextLT-Heavy" w:cs="Arial"/>
          <w:b/>
          <w:color w:val="auto"/>
          <w:kern w:val="0"/>
          <w:sz w:val="28"/>
          <w:szCs w:val="28"/>
        </w:rPr>
        <w:t xml:space="preserve">3.1 </w:t>
      </w:r>
      <w:r>
        <w:rPr>
          <w:rFonts w:ascii="Arial" w:hAnsi="Arial" w:cs="Arial"/>
          <w:b/>
          <w:iCs/>
          <w:color w:val="auto"/>
          <w:kern w:val="0"/>
          <w:sz w:val="28"/>
          <w:szCs w:val="28"/>
        </w:rPr>
        <w:t>Coulometer Part</w:t>
      </w:r>
    </w:p>
    <w:p>
      <w:pPr>
        <w:keepNext w:val="0"/>
        <w:keepLines w:val="0"/>
        <w:pageBreakBefore w:val="0"/>
        <w:widowControl w:val="0"/>
        <w:kinsoku/>
        <w:wordWrap/>
        <w:overflowPunct/>
        <w:topLinePunct w:val="0"/>
        <w:autoSpaceDE w:val="0"/>
        <w:autoSpaceDN w:val="0"/>
        <w:bidi w:val="0"/>
        <w:adjustRightInd/>
        <w:snapToGrid/>
        <w:spacing w:line="360" w:lineRule="auto"/>
        <w:jc w:val="left"/>
        <w:outlineLvl w:val="9"/>
        <w:rPr>
          <w:rFonts w:ascii="Arial" w:hAnsi="Arial" w:eastAsia="FrutigerNextLT-Bold" w:cs="Arial"/>
          <w:bCs/>
          <w:color w:val="auto"/>
          <w:kern w:val="0"/>
          <w:sz w:val="21"/>
          <w:szCs w:val="21"/>
        </w:rPr>
      </w:pPr>
      <w:r>
        <w:rPr>
          <w:rFonts w:ascii="Arial" w:hAnsi="Arial" w:eastAsia="FrutigerNextLT-Heavy" w:cs="Arial"/>
          <w:color w:val="auto"/>
          <w:kern w:val="0"/>
          <w:sz w:val="21"/>
          <w:szCs w:val="21"/>
        </w:rPr>
        <w:t xml:space="preserve">1  </w:t>
      </w:r>
      <w:r>
        <w:rPr>
          <w:rFonts w:ascii="Arial" w:hAnsi="Arial" w:eastAsia="FrutigerNextLT-Bold" w:cs="Arial"/>
          <w:bCs/>
          <w:color w:val="auto"/>
          <w:kern w:val="0"/>
          <w:sz w:val="21"/>
          <w:szCs w:val="21"/>
        </w:rPr>
        <w:t xml:space="preserve">Keypad </w:t>
      </w:r>
    </w:p>
    <w:p>
      <w:pPr>
        <w:keepNext w:val="0"/>
        <w:keepLines w:val="0"/>
        <w:pageBreakBefore w:val="0"/>
        <w:widowControl w:val="0"/>
        <w:kinsoku/>
        <w:wordWrap/>
        <w:overflowPunct/>
        <w:topLinePunct w:val="0"/>
        <w:autoSpaceDE w:val="0"/>
        <w:autoSpaceDN w:val="0"/>
        <w:bidi w:val="0"/>
        <w:adjustRightInd/>
        <w:snapToGrid/>
        <w:spacing w:line="360" w:lineRule="auto"/>
        <w:jc w:val="left"/>
        <w:outlineLvl w:val="9"/>
        <w:rPr>
          <w:rFonts w:ascii="Arial" w:hAnsi="Arial" w:eastAsia="FrutigerNextLT-Light" w:cs="Arial"/>
          <w:color w:val="auto"/>
          <w:kern w:val="0"/>
          <w:sz w:val="21"/>
          <w:szCs w:val="21"/>
        </w:rPr>
      </w:pPr>
      <w:r>
        <w:rPr>
          <w:rFonts w:ascii="Arial" w:hAnsi="Arial" w:eastAsia="FrutigerNextLT-Heavy" w:cs="Arial"/>
          <w:color w:val="auto"/>
          <w:kern w:val="0"/>
          <w:sz w:val="21"/>
          <w:szCs w:val="21"/>
        </w:rPr>
        <w:t xml:space="preserve">2  </w:t>
      </w:r>
      <w:r>
        <w:rPr>
          <w:rFonts w:ascii="Arial" w:hAnsi="Arial" w:eastAsia="FrutigerNextLT-Bold" w:cs="Arial"/>
          <w:bCs/>
          <w:color w:val="auto"/>
          <w:kern w:val="0"/>
          <w:sz w:val="21"/>
          <w:szCs w:val="21"/>
        </w:rPr>
        <w:t>Display</w:t>
      </w:r>
    </w:p>
    <w:p>
      <w:pPr>
        <w:keepNext w:val="0"/>
        <w:keepLines w:val="0"/>
        <w:pageBreakBefore w:val="0"/>
        <w:widowControl w:val="0"/>
        <w:kinsoku/>
        <w:wordWrap/>
        <w:overflowPunct/>
        <w:topLinePunct w:val="0"/>
        <w:bidi w:val="0"/>
        <w:adjustRightInd/>
        <w:snapToGrid/>
        <w:spacing w:line="360" w:lineRule="auto"/>
        <w:textAlignment w:val="top"/>
        <w:outlineLvl w:val="9"/>
        <w:rPr>
          <w:rFonts w:ascii="Arial" w:hAnsi="Arial" w:cs="Arial"/>
          <w:color w:val="auto"/>
          <w:kern w:val="0"/>
          <w:sz w:val="21"/>
          <w:szCs w:val="21"/>
        </w:rPr>
      </w:pPr>
      <w:r>
        <w:rPr>
          <w:rFonts w:ascii="Arial" w:hAnsi="Arial" w:eastAsia="FrutigerNextLT-Bold" w:cs="Arial"/>
          <w:bCs/>
          <w:color w:val="auto"/>
          <w:kern w:val="0"/>
          <w:sz w:val="21"/>
          <w:szCs w:val="21"/>
        </w:rPr>
        <w:t xml:space="preserve">3  </w:t>
      </w:r>
      <w:r>
        <w:rPr>
          <w:rFonts w:ascii="Arial" w:hAnsi="Arial" w:cs="Arial"/>
          <w:color w:val="auto"/>
          <w:kern w:val="0"/>
          <w:sz w:val="21"/>
          <w:szCs w:val="21"/>
        </w:rPr>
        <w:t>Titration vessel</w:t>
      </w:r>
    </w:p>
    <w:p>
      <w:pPr>
        <w:keepNext w:val="0"/>
        <w:keepLines w:val="0"/>
        <w:pageBreakBefore w:val="0"/>
        <w:widowControl w:val="0"/>
        <w:kinsoku/>
        <w:wordWrap/>
        <w:overflowPunct/>
        <w:topLinePunct w:val="0"/>
        <w:bidi w:val="0"/>
        <w:adjustRightInd/>
        <w:snapToGrid/>
        <w:spacing w:line="360" w:lineRule="auto"/>
        <w:textAlignment w:val="top"/>
        <w:outlineLvl w:val="9"/>
        <w:rPr>
          <w:rFonts w:ascii="Arial" w:hAnsi="Arial" w:eastAsia="FrutigerNextLT-Bold" w:cs="Arial"/>
          <w:bCs/>
          <w:color w:val="auto"/>
          <w:kern w:val="0"/>
          <w:sz w:val="21"/>
          <w:szCs w:val="21"/>
        </w:rPr>
      </w:pPr>
      <w:r>
        <w:rPr>
          <w:rFonts w:ascii="Arial" w:hAnsi="Arial" w:eastAsia="FrutigerNextLT-Bold" w:cs="Arial"/>
          <w:bCs/>
          <w:color w:val="auto"/>
          <w:kern w:val="0"/>
          <w:sz w:val="21"/>
          <w:szCs w:val="21"/>
        </w:rPr>
        <w:t xml:space="preserve">4  Switch </w:t>
      </w:r>
    </w:p>
    <w:p>
      <w:pPr>
        <w:keepNext w:val="0"/>
        <w:keepLines w:val="0"/>
        <w:pageBreakBefore w:val="0"/>
        <w:widowControl w:val="0"/>
        <w:kinsoku/>
        <w:wordWrap/>
        <w:overflowPunct/>
        <w:topLinePunct w:val="0"/>
        <w:autoSpaceDE w:val="0"/>
        <w:autoSpaceDN w:val="0"/>
        <w:bidi w:val="0"/>
        <w:adjustRightInd/>
        <w:snapToGrid/>
        <w:spacing w:line="360" w:lineRule="auto"/>
        <w:jc w:val="left"/>
        <w:outlineLvl w:val="9"/>
        <w:rPr>
          <w:rFonts w:ascii="Arial" w:hAnsi="Arial" w:cs="Arial"/>
          <w:bCs/>
          <w:color w:val="auto"/>
          <w:kern w:val="0"/>
          <w:sz w:val="21"/>
          <w:szCs w:val="21"/>
        </w:rPr>
      </w:pPr>
      <w:r>
        <w:rPr>
          <w:rFonts w:ascii="Arial" w:hAnsi="Arial" w:eastAsia="FrutigerNextLT-Bold" w:cs="Arial"/>
          <w:bCs/>
          <w:color w:val="auto"/>
          <w:kern w:val="0"/>
          <w:sz w:val="21"/>
          <w:szCs w:val="21"/>
        </w:rPr>
        <w:t xml:space="preserve">5  </w:t>
      </w:r>
      <w:r>
        <w:rPr>
          <w:rFonts w:ascii="Arial" w:hAnsi="Arial" w:cs="Arial"/>
          <w:bCs/>
          <w:color w:val="auto"/>
          <w:kern w:val="0"/>
          <w:sz w:val="21"/>
          <w:szCs w:val="21"/>
        </w:rPr>
        <w:t>Connection for power cable</w:t>
      </w:r>
    </w:p>
    <w:p>
      <w:pPr>
        <w:keepNext w:val="0"/>
        <w:keepLines w:val="0"/>
        <w:pageBreakBefore w:val="0"/>
        <w:widowControl w:val="0"/>
        <w:kinsoku/>
        <w:wordWrap/>
        <w:overflowPunct/>
        <w:topLinePunct w:val="0"/>
        <w:autoSpaceDE w:val="0"/>
        <w:autoSpaceDN w:val="0"/>
        <w:bidi w:val="0"/>
        <w:adjustRightInd/>
        <w:snapToGrid/>
        <w:spacing w:line="360" w:lineRule="auto"/>
        <w:jc w:val="left"/>
        <w:outlineLvl w:val="9"/>
        <w:rPr>
          <w:rFonts w:ascii="Arial" w:hAnsi="Arial" w:cs="Arial"/>
          <w:bCs/>
          <w:color w:val="auto"/>
          <w:kern w:val="0"/>
          <w:sz w:val="21"/>
          <w:szCs w:val="21"/>
        </w:rPr>
      </w:pPr>
      <w:r>
        <w:rPr>
          <w:rFonts w:ascii="Arial" w:hAnsi="Arial" w:eastAsia="FrutigerNextLT-Bold" w:cs="Arial"/>
          <w:bCs/>
          <w:color w:val="auto"/>
          <w:kern w:val="0"/>
          <w:sz w:val="21"/>
          <w:szCs w:val="21"/>
        </w:rPr>
        <w:t xml:space="preserve">6  </w:t>
      </w:r>
      <w:r>
        <w:rPr>
          <w:rFonts w:hint="eastAsia" w:ascii="Arial" w:hAnsi="Arial" w:eastAsia="FrutigerNextLT-Bold" w:cs="Arial"/>
          <w:bCs/>
          <w:color w:val="auto"/>
          <w:kern w:val="0"/>
          <w:sz w:val="21"/>
          <w:szCs w:val="21"/>
          <w:lang w:val="en-US" w:eastAsia="zh-CN"/>
        </w:rPr>
        <w:t>RS232</w:t>
      </w:r>
      <w:r>
        <w:rPr>
          <w:rFonts w:ascii="Arial" w:hAnsi="Arial" w:cs="Arial"/>
          <w:bCs/>
          <w:color w:val="auto"/>
          <w:kern w:val="0"/>
          <w:sz w:val="21"/>
          <w:szCs w:val="21"/>
        </w:rPr>
        <w:t xml:space="preserve"> interfaces</w:t>
      </w:r>
    </w:p>
    <w:p>
      <w:pPr>
        <w:keepNext w:val="0"/>
        <w:keepLines w:val="0"/>
        <w:pageBreakBefore w:val="0"/>
        <w:widowControl w:val="0"/>
        <w:kinsoku/>
        <w:wordWrap/>
        <w:overflowPunct/>
        <w:topLinePunct w:val="0"/>
        <w:autoSpaceDE w:val="0"/>
        <w:autoSpaceDN w:val="0"/>
        <w:bidi w:val="0"/>
        <w:adjustRightInd/>
        <w:snapToGrid/>
        <w:spacing w:line="360" w:lineRule="auto"/>
        <w:jc w:val="left"/>
        <w:outlineLvl w:val="9"/>
        <w:rPr>
          <w:rFonts w:ascii="Arial" w:hAnsi="Arial" w:cs="Arial"/>
          <w:bCs/>
          <w:color w:val="auto"/>
          <w:kern w:val="0"/>
          <w:sz w:val="21"/>
          <w:szCs w:val="21"/>
        </w:rPr>
      </w:pPr>
      <w:r>
        <w:rPr>
          <w:rFonts w:ascii="Arial" w:hAnsi="Arial" w:cs="Arial"/>
          <w:bCs/>
          <w:color w:val="auto"/>
          <w:kern w:val="0"/>
          <w:sz w:val="21"/>
          <w:szCs w:val="21"/>
        </w:rPr>
        <w:t>7 Connection of generator electrode</w:t>
      </w:r>
    </w:p>
    <w:p>
      <w:pPr>
        <w:keepNext w:val="0"/>
        <w:keepLines w:val="0"/>
        <w:pageBreakBefore w:val="0"/>
        <w:widowControl w:val="0"/>
        <w:kinsoku/>
        <w:wordWrap/>
        <w:overflowPunct/>
        <w:topLinePunct w:val="0"/>
        <w:autoSpaceDE w:val="0"/>
        <w:autoSpaceDN w:val="0"/>
        <w:bidi w:val="0"/>
        <w:adjustRightInd/>
        <w:snapToGrid/>
        <w:spacing w:line="360" w:lineRule="auto"/>
        <w:jc w:val="left"/>
        <w:outlineLvl w:val="9"/>
        <w:rPr>
          <w:rFonts w:ascii="Arial" w:hAnsi="Arial" w:cs="Arial"/>
          <w:bCs/>
          <w:color w:val="auto"/>
          <w:kern w:val="0"/>
          <w:sz w:val="21"/>
          <w:szCs w:val="21"/>
        </w:rPr>
      </w:pPr>
      <w:r>
        <w:rPr>
          <w:rFonts w:ascii="Arial" w:hAnsi="Arial" w:cs="Arial"/>
          <w:bCs/>
          <w:color w:val="auto"/>
          <w:kern w:val="0"/>
          <w:sz w:val="21"/>
          <w:szCs w:val="21"/>
        </w:rPr>
        <w:t>8  Connection of indicator electrode</w:t>
      </w:r>
    </w:p>
    <w:p>
      <w:pPr>
        <w:keepNext w:val="0"/>
        <w:keepLines w:val="0"/>
        <w:pageBreakBefore w:val="0"/>
        <w:widowControl w:val="0"/>
        <w:kinsoku/>
        <w:wordWrap/>
        <w:overflowPunct/>
        <w:topLinePunct w:val="0"/>
        <w:bidi w:val="0"/>
        <w:adjustRightInd/>
        <w:snapToGrid/>
        <w:spacing w:line="360" w:lineRule="auto"/>
        <w:textAlignment w:val="top"/>
        <w:outlineLvl w:val="9"/>
        <w:rPr>
          <w:rFonts w:hint="eastAsia" w:ascii="Arial" w:hAnsi="Arial" w:cs="Arial"/>
          <w:bCs/>
          <w:color w:val="auto"/>
          <w:kern w:val="0"/>
          <w:sz w:val="21"/>
          <w:szCs w:val="21"/>
        </w:rPr>
      </w:pPr>
      <w:r>
        <w:rPr>
          <w:rFonts w:ascii="Arial" w:hAnsi="Arial" w:cs="Arial"/>
          <w:bCs/>
          <w:color w:val="auto"/>
          <w:kern w:val="0"/>
          <w:sz w:val="21"/>
          <w:szCs w:val="21"/>
        </w:rPr>
        <w:t xml:space="preserve">9 </w:t>
      </w:r>
      <w:r>
        <w:rPr>
          <w:rFonts w:ascii="Arial" w:hAnsi="Arial" w:cs="Arial"/>
          <w:color w:val="auto"/>
          <w:kern w:val="0"/>
          <w:sz w:val="21"/>
          <w:szCs w:val="21"/>
        </w:rPr>
        <w:t xml:space="preserve">Titration vessel </w:t>
      </w:r>
      <w:r>
        <w:rPr>
          <w:rFonts w:ascii="Arial" w:hAnsi="Arial" w:cs="Arial"/>
          <w:bCs/>
          <w:color w:val="auto"/>
          <w:kern w:val="0"/>
          <w:sz w:val="21"/>
          <w:szCs w:val="21"/>
        </w:rPr>
        <w:t>bracket</w:t>
      </w:r>
    </w:p>
    <w:p>
      <w:pPr>
        <w:keepNext w:val="0"/>
        <w:keepLines w:val="0"/>
        <w:pageBreakBefore w:val="0"/>
        <w:widowControl w:val="0"/>
        <w:kinsoku/>
        <w:wordWrap/>
        <w:overflowPunct/>
        <w:topLinePunct w:val="0"/>
        <w:bidi w:val="0"/>
        <w:adjustRightInd/>
        <w:snapToGrid/>
        <w:spacing w:line="360" w:lineRule="auto"/>
        <w:textAlignment w:val="top"/>
        <w:outlineLvl w:val="9"/>
        <w:rPr>
          <w:rFonts w:ascii="Arial" w:hAnsi="Arial" w:cs="Arial"/>
          <w:bCs/>
          <w:color w:val="auto"/>
          <w:kern w:val="0"/>
          <w:sz w:val="21"/>
          <w:szCs w:val="21"/>
        </w:rPr>
      </w:pPr>
      <w:r>
        <w:rPr>
          <w:rFonts w:hint="eastAsia" w:ascii="Arial" w:hAnsi="Arial" w:cs="Arial"/>
          <w:bCs/>
          <w:color w:val="auto"/>
          <w:kern w:val="0"/>
          <w:sz w:val="21"/>
          <w:szCs w:val="21"/>
        </w:rPr>
        <w:t>1</w:t>
      </w:r>
      <w:r>
        <w:rPr>
          <w:rFonts w:ascii="Arial" w:hAnsi="Arial" w:cs="Arial"/>
          <w:bCs/>
          <w:color w:val="auto"/>
          <w:kern w:val="0"/>
          <w:sz w:val="21"/>
          <w:szCs w:val="21"/>
        </w:rPr>
        <w:t>0</w:t>
      </w:r>
      <w:r>
        <w:rPr>
          <w:rFonts w:hint="eastAsia" w:ascii="Arial" w:hAnsi="Arial" w:cs="Arial"/>
          <w:bCs/>
          <w:color w:val="auto"/>
          <w:kern w:val="0"/>
          <w:sz w:val="21"/>
          <w:szCs w:val="21"/>
        </w:rPr>
        <w:t xml:space="preserve"> </w:t>
      </w:r>
      <w:r>
        <w:rPr>
          <w:rFonts w:ascii="Arial" w:hAnsi="Arial" w:cs="Arial"/>
          <w:bCs/>
          <w:color w:val="auto"/>
          <w:kern w:val="0"/>
          <w:sz w:val="21"/>
          <w:szCs w:val="21"/>
        </w:rPr>
        <w:t>Miniature printer</w:t>
      </w:r>
    </w:p>
    <w:p>
      <w:pPr>
        <w:spacing w:line="540" w:lineRule="exact"/>
        <w:textAlignment w:val="top"/>
        <w:rPr>
          <w:rFonts w:ascii="Arial" w:hAnsi="Arial" w:cs="Arial"/>
          <w:bCs/>
          <w:color w:val="auto"/>
          <w:kern w:val="0"/>
          <w:sz w:val="28"/>
          <w:szCs w:val="28"/>
        </w:rPr>
      </w:pPr>
    </w:p>
    <w:p>
      <w:pPr>
        <w:spacing w:line="540" w:lineRule="exact"/>
        <w:textAlignment w:val="top"/>
        <w:rPr>
          <w:rFonts w:ascii="Arial" w:hAnsi="Arial" w:cs="Arial"/>
          <w:bCs/>
          <w:color w:val="auto"/>
          <w:kern w:val="0"/>
          <w:sz w:val="28"/>
          <w:szCs w:val="28"/>
        </w:rPr>
      </w:pPr>
    </w:p>
    <w:p>
      <w:pPr>
        <w:autoSpaceDE w:val="0"/>
        <w:autoSpaceDN w:val="0"/>
        <w:adjustRightInd w:val="0"/>
        <w:spacing w:line="420" w:lineRule="atLeast"/>
        <w:jc w:val="left"/>
        <w:rPr>
          <w:rFonts w:ascii="Arial" w:hAnsi="Arial" w:cs="Arial"/>
          <w:b/>
          <w:color w:val="auto"/>
          <w:kern w:val="0"/>
          <w:sz w:val="28"/>
          <w:szCs w:val="28"/>
        </w:rPr>
      </w:pPr>
      <w:r>
        <w:rPr>
          <w:rFonts w:ascii="Arial" w:hAnsi="Arial" w:cs="Arial"/>
          <w:b/>
          <w:color w:val="auto"/>
          <w:kern w:val="0"/>
          <w:sz w:val="28"/>
          <w:szCs w:val="28"/>
        </w:rPr>
        <w:t xml:space="preserve">3.2 Titration </w:t>
      </w:r>
      <w:r>
        <w:rPr>
          <w:rFonts w:hint="eastAsia" w:ascii="Arial" w:hAnsi="Arial" w:cs="Arial"/>
          <w:b/>
          <w:color w:val="auto"/>
          <w:kern w:val="0"/>
          <w:sz w:val="28"/>
          <w:szCs w:val="28"/>
          <w:lang w:val="en-US" w:eastAsia="zh-CN"/>
        </w:rPr>
        <w:t>V</w:t>
      </w:r>
      <w:r>
        <w:rPr>
          <w:rFonts w:ascii="Arial" w:hAnsi="Arial" w:cs="Arial"/>
          <w:b/>
          <w:color w:val="auto"/>
          <w:kern w:val="0"/>
          <w:sz w:val="28"/>
          <w:szCs w:val="28"/>
        </w:rPr>
        <w:t>essel Part</w:t>
      </w:r>
    </w:p>
    <w:p>
      <w:pPr>
        <w:autoSpaceDE w:val="0"/>
        <w:autoSpaceDN w:val="0"/>
        <w:adjustRightInd w:val="0"/>
        <w:spacing w:line="420" w:lineRule="atLeast"/>
        <w:jc w:val="center"/>
        <w:rPr>
          <w:rFonts w:hint="eastAsia"/>
          <w:color w:val="auto"/>
        </w:rPr>
      </w:pPr>
      <w:r>
        <w:rPr>
          <w:rFonts w:hint="eastAsia"/>
          <w:color w:val="auto"/>
        </w:rPr>
        <w:t xml:space="preserve">   </w:t>
      </w:r>
      <w:r>
        <w:rPr>
          <w:rFonts w:hint="eastAsia"/>
          <w:color w:val="auto"/>
        </w:rPr>
        <w:drawing>
          <wp:inline distT="0" distB="0" distL="114300" distR="114300">
            <wp:extent cx="2887345" cy="197485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887345" cy="1974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ascii="Arial" w:hAnsi="Arial" w:cs="Arial"/>
          <w:color w:val="auto"/>
          <w:sz w:val="28"/>
          <w:szCs w:val="28"/>
        </w:rPr>
      </w:pPr>
      <w:r>
        <w:rPr>
          <w:rFonts w:hint="eastAsia" w:ascii="Arial" w:hAnsi="Arial" w:cs="Arial"/>
          <w:color w:val="auto"/>
          <w:sz w:val="28"/>
          <w:szCs w:val="28"/>
        </w:rPr>
        <w:t xml:space="preserve"> </w:t>
      </w:r>
      <w:r>
        <w:rPr>
          <w:rFonts w:ascii="Arial" w:hAnsi="Arial" w:cs="Arial"/>
          <w:color w:val="auto"/>
          <w:sz w:val="21"/>
          <w:szCs w:val="21"/>
        </w:rPr>
        <w:t>Electrolytic cell diagram</w:t>
      </w:r>
    </w:p>
    <w:p>
      <w:pPr>
        <w:autoSpaceDE w:val="0"/>
        <w:autoSpaceDN w:val="0"/>
        <w:adjustRightInd w:val="0"/>
        <w:spacing w:line="420" w:lineRule="atLeast"/>
        <w:jc w:val="center"/>
        <w:rPr>
          <w:rFonts w:hint="eastAsia" w:ascii="Arial" w:hAnsi="Arial" w:cs="Arial"/>
          <w:color w:val="auto"/>
          <w:kern w:val="0"/>
          <w:sz w:val="28"/>
          <w:szCs w:val="28"/>
        </w:rPr>
      </w:pPr>
      <w:r>
        <w:rPr>
          <w:rFonts w:hint="eastAsia"/>
          <w:color w:val="auto"/>
        </w:rPr>
        <w:drawing>
          <wp:inline distT="0" distB="0" distL="114300" distR="114300">
            <wp:extent cx="1828800" cy="2397760"/>
            <wp:effectExtent l="0" t="0" r="0" b="254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6"/>
                    <a:stretch>
                      <a:fillRect/>
                    </a:stretch>
                  </pic:blipFill>
                  <pic:spPr>
                    <a:xfrm>
                      <a:off x="0" y="0"/>
                      <a:ext cx="1828800" cy="2397760"/>
                    </a:xfrm>
                    <a:prstGeom prst="rect">
                      <a:avLst/>
                    </a:prstGeom>
                    <a:noFill/>
                    <a:ln>
                      <a:noFill/>
                    </a:ln>
                  </pic:spPr>
                </pic:pic>
              </a:graphicData>
            </a:graphic>
          </wp:inline>
        </w:drawing>
      </w:r>
    </w:p>
    <w:p>
      <w:pPr>
        <w:keepNext w:val="0"/>
        <w:keepLines w:val="0"/>
        <w:pageBreakBefore w:val="0"/>
        <w:widowControl w:val="0"/>
        <w:tabs>
          <w:tab w:val="left" w:pos="570"/>
        </w:tabs>
        <w:kinsoku/>
        <w:wordWrap/>
        <w:overflowPunct/>
        <w:topLinePunct w:val="0"/>
        <w:autoSpaceDE w:val="0"/>
        <w:autoSpaceDN w:val="0"/>
        <w:bidi w:val="0"/>
        <w:adjustRightInd/>
        <w:snapToGrid/>
        <w:spacing w:line="360" w:lineRule="auto"/>
        <w:jc w:val="center"/>
        <w:textAlignment w:val="auto"/>
        <w:outlineLvl w:val="9"/>
        <w:rPr>
          <w:rFonts w:hint="eastAsia" w:ascii="Arial" w:hAnsi="Arial" w:cs="Arial"/>
          <w:color w:val="auto"/>
          <w:kern w:val="0"/>
          <w:sz w:val="28"/>
          <w:szCs w:val="28"/>
        </w:rPr>
      </w:pPr>
      <w:r>
        <w:rPr>
          <w:rFonts w:ascii="Arial" w:hAnsi="Arial" w:cs="Arial"/>
          <w:color w:val="auto"/>
          <w:kern w:val="0"/>
          <w:sz w:val="21"/>
          <w:szCs w:val="21"/>
        </w:rPr>
        <w:t>Electrolytic cell assembly diagram</w:t>
      </w:r>
    </w:p>
    <w:p>
      <w:pPr>
        <w:keepNext w:val="0"/>
        <w:keepLines w:val="0"/>
        <w:pageBreakBefore w:val="0"/>
        <w:widowControl w:val="0"/>
        <w:tabs>
          <w:tab w:val="left" w:pos="570"/>
        </w:tabs>
        <w:kinsoku/>
        <w:wordWrap/>
        <w:overflowPunct/>
        <w:topLinePunct w:val="0"/>
        <w:autoSpaceDE w:val="0"/>
        <w:autoSpaceDN w:val="0"/>
        <w:bidi w:val="0"/>
        <w:adjustRightInd w:val="0"/>
        <w:snapToGrid/>
        <w:spacing w:line="360" w:lineRule="auto"/>
        <w:ind w:firstLine="420" w:firstLineChars="200"/>
        <w:textAlignment w:val="auto"/>
        <w:outlineLvl w:val="9"/>
        <w:rPr>
          <w:rFonts w:ascii="Arial" w:hAnsi="Arial" w:cs="Arial"/>
          <w:color w:val="auto"/>
          <w:kern w:val="0"/>
          <w:sz w:val="21"/>
          <w:szCs w:val="21"/>
        </w:rPr>
      </w:pPr>
      <w:r>
        <w:rPr>
          <w:rFonts w:ascii="Arial" w:hAnsi="Arial" w:cs="Arial"/>
          <w:color w:val="auto"/>
          <w:kern w:val="0"/>
          <w:sz w:val="21"/>
          <w:szCs w:val="21"/>
        </w:rPr>
        <w:t>1</w:t>
      </w:r>
      <w:r>
        <w:rPr>
          <w:rFonts w:ascii="Arial" w:hAnsi="Arial" w:cs="Arial"/>
          <w:bCs/>
          <w:color w:val="auto"/>
          <w:kern w:val="0"/>
          <w:sz w:val="21"/>
          <w:szCs w:val="21"/>
        </w:rPr>
        <w:t xml:space="preserve"> indicator electrode</w:t>
      </w:r>
      <w:r>
        <w:rPr>
          <w:rFonts w:ascii="Arial" w:hAnsi="Arial" w:cs="Arial"/>
          <w:color w:val="auto"/>
          <w:kern w:val="0"/>
          <w:sz w:val="21"/>
          <w:szCs w:val="21"/>
        </w:rPr>
        <w:tab/>
      </w:r>
    </w:p>
    <w:p>
      <w:pPr>
        <w:keepNext w:val="0"/>
        <w:keepLines w:val="0"/>
        <w:pageBreakBefore w:val="0"/>
        <w:widowControl w:val="0"/>
        <w:tabs>
          <w:tab w:val="left" w:pos="570"/>
        </w:tabs>
        <w:kinsoku/>
        <w:wordWrap/>
        <w:overflowPunct/>
        <w:topLinePunct w:val="0"/>
        <w:autoSpaceDE w:val="0"/>
        <w:autoSpaceDN w:val="0"/>
        <w:bidi w:val="0"/>
        <w:adjustRightInd w:val="0"/>
        <w:snapToGrid/>
        <w:spacing w:line="360" w:lineRule="auto"/>
        <w:ind w:firstLine="420" w:firstLineChars="200"/>
        <w:textAlignment w:val="auto"/>
        <w:outlineLvl w:val="9"/>
        <w:rPr>
          <w:rFonts w:ascii="Arial" w:hAnsi="Arial" w:cs="Arial"/>
          <w:color w:val="auto"/>
          <w:sz w:val="21"/>
          <w:szCs w:val="21"/>
        </w:rPr>
      </w:pPr>
      <w:r>
        <w:rPr>
          <w:rFonts w:ascii="Arial" w:hAnsi="Arial" w:cs="Arial"/>
          <w:color w:val="auto"/>
          <w:kern w:val="0"/>
          <w:sz w:val="21"/>
          <w:szCs w:val="21"/>
        </w:rPr>
        <w:t>2</w:t>
      </w:r>
      <w:r>
        <w:rPr>
          <w:rFonts w:ascii="Arial" w:hAnsi="Arial" w:cs="Arial"/>
          <w:bCs/>
          <w:color w:val="auto"/>
          <w:kern w:val="0"/>
          <w:sz w:val="21"/>
          <w:szCs w:val="21"/>
        </w:rPr>
        <w:t xml:space="preserve"> indicator electrode</w:t>
      </w:r>
      <w:r>
        <w:rPr>
          <w:rFonts w:ascii="Arial" w:hAnsi="Arial" w:cs="Arial"/>
          <w:color w:val="auto"/>
          <w:kern w:val="0"/>
          <w:sz w:val="21"/>
          <w:szCs w:val="21"/>
        </w:rPr>
        <w:t xml:space="preserve"> </w:t>
      </w:r>
      <w:r>
        <w:rPr>
          <w:rFonts w:ascii="Arial" w:hAnsi="Arial" w:cs="Arial"/>
          <w:color w:val="auto"/>
          <w:sz w:val="21"/>
          <w:szCs w:val="21"/>
        </w:rPr>
        <w:t>Wire</w:t>
      </w:r>
    </w:p>
    <w:p>
      <w:pPr>
        <w:keepNext w:val="0"/>
        <w:keepLines w:val="0"/>
        <w:pageBreakBefore w:val="0"/>
        <w:widowControl w:val="0"/>
        <w:tabs>
          <w:tab w:val="left" w:pos="570"/>
        </w:tabs>
        <w:kinsoku/>
        <w:wordWrap/>
        <w:overflowPunct/>
        <w:topLinePunct w:val="0"/>
        <w:autoSpaceDE w:val="0"/>
        <w:autoSpaceDN w:val="0"/>
        <w:bidi w:val="0"/>
        <w:adjustRightInd w:val="0"/>
        <w:snapToGrid/>
        <w:spacing w:line="360" w:lineRule="auto"/>
        <w:ind w:firstLine="420" w:firstLineChars="200"/>
        <w:textAlignment w:val="auto"/>
        <w:outlineLvl w:val="9"/>
        <w:rPr>
          <w:rFonts w:ascii="Arial" w:hAnsi="Arial" w:cs="Arial"/>
          <w:bCs/>
          <w:color w:val="auto"/>
          <w:kern w:val="0"/>
          <w:sz w:val="21"/>
          <w:szCs w:val="21"/>
        </w:rPr>
      </w:pPr>
      <w:r>
        <w:rPr>
          <w:rFonts w:ascii="Arial" w:hAnsi="Arial" w:cs="Arial"/>
          <w:color w:val="auto"/>
          <w:kern w:val="0"/>
          <w:sz w:val="21"/>
          <w:szCs w:val="21"/>
        </w:rPr>
        <w:t xml:space="preserve">3 </w:t>
      </w:r>
      <w:r>
        <w:rPr>
          <w:rFonts w:ascii="Arial" w:hAnsi="Arial" w:cs="Arial"/>
          <w:bCs/>
          <w:color w:val="auto"/>
          <w:kern w:val="0"/>
          <w:sz w:val="21"/>
          <w:szCs w:val="21"/>
        </w:rPr>
        <w:t>generator electrode</w:t>
      </w:r>
    </w:p>
    <w:p>
      <w:pPr>
        <w:keepNext w:val="0"/>
        <w:keepLines w:val="0"/>
        <w:pageBreakBefore w:val="0"/>
        <w:widowControl w:val="0"/>
        <w:tabs>
          <w:tab w:val="left" w:pos="570"/>
        </w:tabs>
        <w:kinsoku/>
        <w:wordWrap/>
        <w:overflowPunct/>
        <w:topLinePunct w:val="0"/>
        <w:autoSpaceDE w:val="0"/>
        <w:autoSpaceDN w:val="0"/>
        <w:bidi w:val="0"/>
        <w:adjustRightInd w:val="0"/>
        <w:snapToGrid/>
        <w:spacing w:line="360" w:lineRule="auto"/>
        <w:ind w:firstLine="420" w:firstLineChars="200"/>
        <w:textAlignment w:val="auto"/>
        <w:outlineLvl w:val="9"/>
        <w:rPr>
          <w:rFonts w:ascii="Arial" w:hAnsi="Arial" w:cs="Arial"/>
          <w:color w:val="auto"/>
          <w:sz w:val="21"/>
          <w:szCs w:val="21"/>
        </w:rPr>
      </w:pPr>
      <w:r>
        <w:rPr>
          <w:rFonts w:ascii="Arial" w:hAnsi="Arial" w:cs="Arial"/>
          <w:bCs/>
          <w:color w:val="auto"/>
          <w:kern w:val="0"/>
          <w:sz w:val="21"/>
          <w:szCs w:val="21"/>
        </w:rPr>
        <w:t>4 generator electrode</w:t>
      </w:r>
      <w:r>
        <w:rPr>
          <w:rFonts w:ascii="Arial" w:hAnsi="Arial" w:cs="Arial"/>
          <w:color w:val="auto"/>
          <w:kern w:val="0"/>
          <w:sz w:val="21"/>
          <w:szCs w:val="21"/>
        </w:rPr>
        <w:tab/>
      </w:r>
      <w:r>
        <w:rPr>
          <w:rFonts w:ascii="Arial" w:hAnsi="Arial" w:cs="Arial"/>
          <w:color w:val="auto"/>
          <w:sz w:val="21"/>
          <w:szCs w:val="21"/>
        </w:rPr>
        <w:t>Wire</w:t>
      </w:r>
    </w:p>
    <w:p>
      <w:pPr>
        <w:keepNext w:val="0"/>
        <w:keepLines w:val="0"/>
        <w:pageBreakBefore w:val="0"/>
        <w:widowControl w:val="0"/>
        <w:tabs>
          <w:tab w:val="left" w:pos="570"/>
        </w:tabs>
        <w:kinsoku/>
        <w:wordWrap/>
        <w:overflowPunct/>
        <w:topLinePunct w:val="0"/>
        <w:autoSpaceDE w:val="0"/>
        <w:autoSpaceDN w:val="0"/>
        <w:bidi w:val="0"/>
        <w:adjustRightInd w:val="0"/>
        <w:snapToGrid/>
        <w:spacing w:line="360" w:lineRule="auto"/>
        <w:ind w:firstLine="420" w:firstLineChars="200"/>
        <w:textAlignment w:val="auto"/>
        <w:outlineLvl w:val="9"/>
        <w:rPr>
          <w:rFonts w:ascii="Arial" w:hAnsi="Arial" w:cs="Arial"/>
          <w:color w:val="auto"/>
          <w:kern w:val="0"/>
          <w:sz w:val="21"/>
          <w:szCs w:val="21"/>
        </w:rPr>
      </w:pPr>
      <w:r>
        <w:rPr>
          <w:rFonts w:ascii="Arial" w:hAnsi="Arial" w:cs="Arial"/>
          <w:color w:val="auto"/>
          <w:sz w:val="21"/>
          <w:szCs w:val="21"/>
        </w:rPr>
        <w:t xml:space="preserve">5 </w:t>
      </w:r>
      <w:r>
        <w:rPr>
          <w:rFonts w:ascii="Arial" w:hAnsi="Arial" w:eastAsia="黑体" w:cs="Arial"/>
          <w:color w:val="auto"/>
          <w:sz w:val="21"/>
          <w:szCs w:val="21"/>
        </w:rPr>
        <w:t>diaphragm</w:t>
      </w:r>
    </w:p>
    <w:p>
      <w:pPr>
        <w:keepNext w:val="0"/>
        <w:keepLines w:val="0"/>
        <w:pageBreakBefore w:val="0"/>
        <w:widowControl w:val="0"/>
        <w:tabs>
          <w:tab w:val="left" w:pos="570"/>
        </w:tabs>
        <w:kinsoku/>
        <w:wordWrap/>
        <w:overflowPunct/>
        <w:topLinePunct w:val="0"/>
        <w:autoSpaceDE w:val="0"/>
        <w:autoSpaceDN w:val="0"/>
        <w:bidi w:val="0"/>
        <w:adjustRightInd w:val="0"/>
        <w:snapToGrid/>
        <w:spacing w:line="360" w:lineRule="auto"/>
        <w:ind w:firstLine="420" w:firstLineChars="200"/>
        <w:textAlignment w:val="auto"/>
        <w:outlineLvl w:val="9"/>
        <w:rPr>
          <w:rFonts w:ascii="Arial" w:hAnsi="Arial" w:cs="Arial"/>
          <w:color w:val="auto"/>
          <w:kern w:val="0"/>
          <w:sz w:val="21"/>
          <w:szCs w:val="21"/>
        </w:rPr>
      </w:pPr>
      <w:r>
        <w:rPr>
          <w:rFonts w:ascii="Arial" w:hAnsi="Arial" w:cs="Arial"/>
          <w:color w:val="auto"/>
          <w:sz w:val="21"/>
          <w:szCs w:val="21"/>
        </w:rPr>
        <w:t xml:space="preserve">6 </w:t>
      </w:r>
      <w:r>
        <w:rPr>
          <w:rFonts w:ascii="Arial" w:hAnsi="Arial" w:cs="Arial"/>
          <w:color w:val="auto"/>
          <w:kern w:val="0"/>
          <w:sz w:val="21"/>
          <w:szCs w:val="21"/>
        </w:rPr>
        <w:t>Stopper</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Arial" w:hAnsi="Arial" w:cs="Arial"/>
          <w:bCs/>
          <w:color w:val="auto"/>
          <w:kern w:val="0"/>
          <w:sz w:val="21"/>
          <w:szCs w:val="21"/>
        </w:rPr>
      </w:pPr>
      <w:r>
        <w:rPr>
          <w:rFonts w:ascii="Arial" w:hAnsi="Arial" w:cs="Arial"/>
          <w:color w:val="auto"/>
          <w:kern w:val="0"/>
          <w:sz w:val="21"/>
          <w:szCs w:val="21"/>
        </w:rPr>
        <w:t xml:space="preserve">7 Drying tube for </w:t>
      </w:r>
      <w:r>
        <w:rPr>
          <w:rFonts w:ascii="Arial" w:hAnsi="Arial" w:cs="Arial"/>
          <w:bCs/>
          <w:color w:val="auto"/>
          <w:kern w:val="0"/>
          <w:sz w:val="21"/>
          <w:szCs w:val="21"/>
        </w:rPr>
        <w:t>indicator electrode</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Arial" w:hAnsi="Arial" w:cs="Arial"/>
          <w:bCs/>
          <w:color w:val="auto"/>
          <w:kern w:val="0"/>
          <w:sz w:val="21"/>
          <w:szCs w:val="21"/>
        </w:rPr>
      </w:pPr>
      <w:r>
        <w:rPr>
          <w:rFonts w:ascii="Arial" w:hAnsi="Arial" w:cs="Arial"/>
          <w:color w:val="auto"/>
          <w:kern w:val="0"/>
          <w:sz w:val="21"/>
          <w:szCs w:val="21"/>
        </w:rPr>
        <w:t>8 Desiccant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bCs/>
          <w:color w:val="auto"/>
          <w:kern w:val="0"/>
          <w:sz w:val="21"/>
          <w:szCs w:val="21"/>
        </w:rPr>
        <w:t>9</w:t>
      </w:r>
      <w:r>
        <w:rPr>
          <w:rFonts w:ascii="Arial" w:hAnsi="Arial" w:cs="Arial"/>
          <w:color w:val="auto"/>
          <w:sz w:val="21"/>
          <w:szCs w:val="21"/>
        </w:rPr>
        <w:t xml:space="preserve"> </w:t>
      </w:r>
      <w:r>
        <w:rPr>
          <w:rFonts w:ascii="Arial" w:hAnsi="Arial" w:cs="Arial"/>
          <w:color w:val="auto"/>
          <w:kern w:val="0"/>
          <w:sz w:val="21"/>
          <w:szCs w:val="21"/>
        </w:rPr>
        <w:t>Septum stopper</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bCs/>
          <w:color w:val="auto"/>
          <w:kern w:val="0"/>
          <w:sz w:val="21"/>
          <w:szCs w:val="21"/>
        </w:rPr>
        <w:t xml:space="preserve">10 </w:t>
      </w:r>
      <w:r>
        <w:rPr>
          <w:rFonts w:ascii="Arial" w:hAnsi="Arial" w:cs="Arial"/>
          <w:color w:val="auto"/>
          <w:kern w:val="0"/>
          <w:sz w:val="21"/>
          <w:szCs w:val="21"/>
        </w:rPr>
        <w:t>Stirring bar</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Arial" w:hAnsi="Arial" w:cs="Arial"/>
          <w:bCs/>
          <w:color w:val="auto"/>
          <w:kern w:val="0"/>
          <w:sz w:val="21"/>
          <w:szCs w:val="21"/>
        </w:rPr>
      </w:pPr>
      <w:r>
        <w:rPr>
          <w:rFonts w:ascii="Arial" w:hAnsi="Arial" w:cs="Arial"/>
          <w:color w:val="auto"/>
          <w:kern w:val="0"/>
          <w:sz w:val="21"/>
          <w:szCs w:val="21"/>
        </w:rPr>
        <w:t>11</w:t>
      </w:r>
      <w:r>
        <w:rPr>
          <w:rFonts w:ascii="Arial" w:hAnsi="Arial" w:cs="Arial"/>
          <w:bCs/>
          <w:color w:val="auto"/>
          <w:kern w:val="0"/>
          <w:sz w:val="21"/>
          <w:szCs w:val="21"/>
        </w:rPr>
        <w:t xml:space="preserve"> Space of anode</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Arial" w:hAnsi="Arial" w:cs="Arial"/>
          <w:bCs/>
          <w:color w:val="auto"/>
          <w:kern w:val="0"/>
          <w:sz w:val="21"/>
          <w:szCs w:val="21"/>
        </w:rPr>
      </w:pPr>
      <w:r>
        <w:rPr>
          <w:rFonts w:ascii="Arial" w:hAnsi="Arial" w:cs="Arial"/>
          <w:bCs/>
          <w:color w:val="auto"/>
          <w:kern w:val="0"/>
          <w:sz w:val="21"/>
          <w:szCs w:val="21"/>
        </w:rPr>
        <w:t xml:space="preserve">12 Space of </w:t>
      </w:r>
      <w:r>
        <w:rPr>
          <w:rFonts w:ascii="Arial" w:hAnsi="Arial" w:cs="Arial"/>
          <w:color w:val="auto"/>
          <w:sz w:val="21"/>
          <w:szCs w:val="21"/>
        </w:rPr>
        <w:t>cathode</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hint="eastAsia" w:ascii="Arial" w:hAnsi="Arial" w:cs="Arial"/>
          <w:bCs/>
          <w:color w:val="auto"/>
          <w:kern w:val="0"/>
          <w:sz w:val="21"/>
          <w:szCs w:val="21"/>
        </w:rPr>
      </w:pPr>
      <w:r>
        <w:rPr>
          <w:rFonts w:ascii="Arial" w:hAnsi="Arial" w:cs="Arial"/>
          <w:bCs/>
          <w:color w:val="auto"/>
          <w:kern w:val="0"/>
          <w:sz w:val="21"/>
          <w:szCs w:val="21"/>
        </w:rPr>
        <w:t xml:space="preserve">13 </w:t>
      </w:r>
      <w:r>
        <w:rPr>
          <w:rFonts w:ascii="Arial" w:hAnsi="Arial" w:cs="Arial"/>
          <w:color w:val="auto"/>
          <w:kern w:val="0"/>
          <w:sz w:val="21"/>
          <w:szCs w:val="21"/>
        </w:rPr>
        <w:t xml:space="preserve">Stopper for </w:t>
      </w:r>
      <w:r>
        <w:rPr>
          <w:rFonts w:ascii="Arial" w:hAnsi="Arial" w:cs="Arial"/>
          <w:bCs/>
          <w:color w:val="auto"/>
          <w:kern w:val="0"/>
          <w:sz w:val="21"/>
          <w:szCs w:val="21"/>
        </w:rPr>
        <w:t>Space of anode</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360" w:lineRule="auto"/>
        <w:rPr>
          <w:rFonts w:ascii="Arial" w:hAnsi="Arial" w:cs="Arial"/>
          <w:b/>
          <w:color w:val="auto"/>
          <w:kern w:val="0"/>
          <w:sz w:val="28"/>
          <w:szCs w:val="28"/>
        </w:rPr>
      </w:pPr>
      <w:r>
        <w:rPr>
          <w:rFonts w:ascii="Arial" w:hAnsi="Arial" w:cs="Arial"/>
          <w:b/>
          <w:color w:val="auto"/>
          <w:kern w:val="0"/>
          <w:sz w:val="28"/>
          <w:szCs w:val="28"/>
        </w:rPr>
        <w:t xml:space="preserve">3.3 Titration </w:t>
      </w:r>
      <w:r>
        <w:rPr>
          <w:rFonts w:hint="eastAsia" w:ascii="Arial" w:hAnsi="Arial" w:cs="Arial"/>
          <w:b/>
          <w:color w:val="auto"/>
          <w:kern w:val="0"/>
          <w:sz w:val="28"/>
          <w:szCs w:val="28"/>
          <w:lang w:val="en-US" w:eastAsia="zh-CN"/>
        </w:rPr>
        <w:t>V</w:t>
      </w:r>
      <w:r>
        <w:rPr>
          <w:rFonts w:ascii="Arial" w:hAnsi="Arial" w:cs="Arial"/>
          <w:b/>
          <w:color w:val="auto"/>
          <w:kern w:val="0"/>
          <w:sz w:val="28"/>
          <w:szCs w:val="28"/>
        </w:rPr>
        <w:t xml:space="preserve">essel </w:t>
      </w:r>
      <w:r>
        <w:rPr>
          <w:rFonts w:hint="eastAsia" w:ascii="Arial" w:hAnsi="Arial" w:cs="Arial"/>
          <w:b/>
          <w:color w:val="auto"/>
          <w:kern w:val="0"/>
          <w:sz w:val="28"/>
          <w:szCs w:val="28"/>
          <w:lang w:val="en-US" w:eastAsia="zh-CN"/>
        </w:rPr>
        <w:t>S</w:t>
      </w:r>
      <w:r>
        <w:rPr>
          <w:rFonts w:ascii="Arial" w:hAnsi="Arial" w:cs="Arial"/>
          <w:b/>
          <w:color w:val="auto"/>
          <w:kern w:val="0"/>
          <w:sz w:val="28"/>
          <w:szCs w:val="28"/>
        </w:rPr>
        <w:t>etup</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1. Attach titration vessel with holder to the support</w:t>
      </w:r>
      <w:r>
        <w:rPr>
          <w:rFonts w:hint="eastAsia" w:ascii="Arial" w:hAnsi="Arial" w:cs="Arial"/>
          <w:color w:val="auto"/>
          <w:kern w:val="0"/>
          <w:sz w:val="21"/>
          <w:szCs w:val="21"/>
        </w:rPr>
        <w:t xml:space="preserve"> </w:t>
      </w:r>
      <w:r>
        <w:rPr>
          <w:rFonts w:ascii="Arial" w:hAnsi="Arial" w:cs="Arial"/>
          <w:color w:val="auto"/>
          <w:kern w:val="0"/>
          <w:sz w:val="21"/>
          <w:szCs w:val="21"/>
        </w:rPr>
        <w:t>rod.</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2. Place stirring bar in titration vessel.</w:t>
      </w:r>
    </w:p>
    <w:p>
      <w:pPr>
        <w:keepNext w:val="0"/>
        <w:keepLines w:val="0"/>
        <w:pageBreakBefore w:val="0"/>
        <w:widowControl w:val="0"/>
        <w:kinsoku/>
        <w:wordWrap/>
        <w:overflowPunct/>
        <w:topLinePunct w:val="0"/>
        <w:autoSpaceDE w:val="0"/>
        <w:autoSpaceDN w:val="0"/>
        <w:bidi w:val="0"/>
        <w:adjustRightInd/>
        <w:snapToGrid/>
        <w:spacing w:line="360" w:lineRule="auto"/>
        <w:ind w:left="140" w:hanging="105" w:hangingChars="50"/>
        <w:jc w:val="left"/>
        <w:textAlignment w:val="auto"/>
        <w:outlineLvl w:val="9"/>
        <w:rPr>
          <w:rFonts w:hint="eastAsia" w:ascii="Arial" w:hAnsi="Arial" w:cs="Arial"/>
          <w:color w:val="auto"/>
          <w:kern w:val="0"/>
          <w:sz w:val="21"/>
          <w:szCs w:val="21"/>
        </w:rPr>
      </w:pPr>
      <w:r>
        <w:rPr>
          <w:rFonts w:hint="eastAsia" w:ascii="Arial" w:hAnsi="Arial" w:cs="Arial"/>
          <w:color w:val="auto"/>
          <w:kern w:val="0"/>
          <w:sz w:val="21"/>
          <w:szCs w:val="21"/>
        </w:rPr>
        <w:t>3</w:t>
      </w:r>
      <w:r>
        <w:rPr>
          <w:rFonts w:ascii="Arial" w:hAnsi="Arial" w:cs="Arial"/>
          <w:color w:val="auto"/>
          <w:kern w:val="0"/>
          <w:sz w:val="21"/>
          <w:szCs w:val="21"/>
        </w:rPr>
        <w:t xml:space="preserve">. Insert indicator electrode in the </w:t>
      </w:r>
      <w:r>
        <w:rPr>
          <w:rFonts w:hint="eastAsia" w:ascii="Arial" w:hAnsi="Arial" w:cs="Arial"/>
          <w:color w:val="auto"/>
          <w:kern w:val="0"/>
          <w:sz w:val="21"/>
          <w:szCs w:val="21"/>
        </w:rPr>
        <w:t>Right</w:t>
      </w:r>
      <w:r>
        <w:rPr>
          <w:rFonts w:ascii="Arial" w:hAnsi="Arial" w:cs="Arial"/>
          <w:color w:val="auto"/>
          <w:kern w:val="0"/>
          <w:sz w:val="21"/>
          <w:szCs w:val="21"/>
        </w:rPr>
        <w:t>-hand joint</w:t>
      </w:r>
      <w:r>
        <w:rPr>
          <w:rFonts w:hint="eastAsia" w:ascii="Arial" w:hAnsi="Arial" w:cs="Arial"/>
          <w:color w:val="auto"/>
          <w:kern w:val="0"/>
          <w:sz w:val="21"/>
          <w:szCs w:val="21"/>
        </w:rPr>
        <w:t xml:space="preserve"> </w:t>
      </w:r>
      <w:r>
        <w:rPr>
          <w:rFonts w:ascii="Arial" w:hAnsi="Arial" w:cs="Arial"/>
          <w:color w:val="auto"/>
          <w:kern w:val="0"/>
          <w:sz w:val="21"/>
          <w:szCs w:val="21"/>
        </w:rPr>
        <w:t>opening.</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cs="Arial"/>
          <w:color w:val="auto"/>
          <w:kern w:val="0"/>
          <w:sz w:val="21"/>
          <w:szCs w:val="21"/>
        </w:rPr>
      </w:pPr>
      <w:r>
        <w:rPr>
          <w:rFonts w:hint="eastAsia" w:ascii="Arial" w:hAnsi="Arial" w:cs="Arial"/>
          <w:color w:val="auto"/>
          <w:kern w:val="0"/>
          <w:sz w:val="21"/>
          <w:szCs w:val="21"/>
        </w:rPr>
        <w:t>4</w:t>
      </w:r>
      <w:r>
        <w:rPr>
          <w:rFonts w:ascii="Arial" w:hAnsi="Arial" w:cs="Arial"/>
          <w:color w:val="auto"/>
          <w:kern w:val="0"/>
          <w:sz w:val="21"/>
          <w:szCs w:val="21"/>
        </w:rPr>
        <w:t xml:space="preserve">. Insert generator electrode in the </w:t>
      </w:r>
      <w:r>
        <w:rPr>
          <w:rFonts w:hint="eastAsia" w:ascii="Arial" w:hAnsi="Arial" w:cs="Arial"/>
          <w:color w:val="auto"/>
          <w:kern w:val="0"/>
          <w:sz w:val="21"/>
          <w:szCs w:val="21"/>
        </w:rPr>
        <w:t>Left-</w:t>
      </w:r>
      <w:r>
        <w:rPr>
          <w:rFonts w:ascii="Arial" w:hAnsi="Arial" w:cs="Arial"/>
          <w:color w:val="auto"/>
          <w:kern w:val="0"/>
          <w:sz w:val="21"/>
          <w:szCs w:val="21"/>
        </w:rPr>
        <w:t xml:space="preserve"> joint</w:t>
      </w:r>
      <w:r>
        <w:rPr>
          <w:rFonts w:hint="eastAsia" w:ascii="Arial" w:hAnsi="Arial" w:cs="Arial"/>
          <w:color w:val="auto"/>
          <w:kern w:val="0"/>
          <w:sz w:val="21"/>
          <w:szCs w:val="21"/>
        </w:rPr>
        <w:t xml:space="preserve"> </w:t>
      </w:r>
      <w:r>
        <w:rPr>
          <w:rFonts w:ascii="Arial" w:hAnsi="Arial" w:cs="Arial"/>
          <w:color w:val="auto"/>
          <w:kern w:val="0"/>
          <w:sz w:val="21"/>
          <w:szCs w:val="21"/>
        </w:rPr>
        <w:t>opening</w:t>
      </w:r>
      <w:r>
        <w:rPr>
          <w:rFonts w:hint="eastAsia" w:ascii="Arial" w:hAnsi="Arial" w:cs="Arial"/>
          <w:color w:val="auto"/>
          <w:kern w:val="0"/>
          <w:sz w:val="21"/>
          <w:szCs w:val="21"/>
        </w:rPr>
        <w:t>.</w:t>
      </w:r>
      <w:r>
        <w:rPr>
          <w:rFonts w:ascii="Arial" w:hAnsi="Arial" w:cs="Arial"/>
          <w:color w:val="auto"/>
          <w:kern w:val="0"/>
          <w:sz w:val="21"/>
          <w:szCs w:val="21"/>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280" w:hanging="210" w:hangingChars="100"/>
        <w:jc w:val="left"/>
        <w:textAlignment w:val="auto"/>
        <w:outlineLvl w:val="9"/>
        <w:rPr>
          <w:rFonts w:ascii="Arial" w:hAnsi="Arial" w:cs="Arial"/>
          <w:color w:val="auto"/>
          <w:kern w:val="0"/>
          <w:sz w:val="21"/>
          <w:szCs w:val="21"/>
        </w:rPr>
      </w:pPr>
      <w:r>
        <w:rPr>
          <w:rFonts w:hint="eastAsia" w:ascii="Arial" w:hAnsi="Arial" w:cs="Arial"/>
          <w:color w:val="auto"/>
          <w:kern w:val="0"/>
          <w:sz w:val="21"/>
          <w:szCs w:val="21"/>
        </w:rPr>
        <w:t>5</w:t>
      </w:r>
      <w:r>
        <w:rPr>
          <w:rFonts w:ascii="Arial" w:hAnsi="Arial" w:cs="Arial"/>
          <w:color w:val="auto"/>
          <w:kern w:val="0"/>
          <w:sz w:val="21"/>
          <w:szCs w:val="21"/>
        </w:rPr>
        <w:t>. Fill the drying tube with molecular sieve and insert</w:t>
      </w:r>
      <w:r>
        <w:rPr>
          <w:rFonts w:hint="eastAsia" w:ascii="Arial" w:hAnsi="Arial" w:cs="Arial"/>
          <w:color w:val="auto"/>
          <w:kern w:val="0"/>
          <w:sz w:val="21"/>
          <w:szCs w:val="21"/>
        </w:rPr>
        <w:t xml:space="preserve"> </w:t>
      </w:r>
      <w:r>
        <w:rPr>
          <w:rFonts w:ascii="Arial" w:hAnsi="Arial" w:cs="Arial"/>
          <w:color w:val="auto"/>
          <w:kern w:val="0"/>
          <w:sz w:val="21"/>
          <w:szCs w:val="21"/>
        </w:rPr>
        <w:t>into generator electrode.</w:t>
      </w:r>
    </w:p>
    <w:p>
      <w:pPr>
        <w:keepNext w:val="0"/>
        <w:keepLines w:val="0"/>
        <w:pageBreakBefore w:val="0"/>
        <w:widowControl w:val="0"/>
        <w:kinsoku/>
        <w:wordWrap/>
        <w:overflowPunct/>
        <w:topLinePunct w:val="0"/>
        <w:autoSpaceDE w:val="0"/>
        <w:autoSpaceDN w:val="0"/>
        <w:bidi w:val="0"/>
        <w:adjustRightInd/>
        <w:snapToGrid/>
        <w:spacing w:line="360" w:lineRule="auto"/>
        <w:ind w:left="280" w:hanging="210" w:hangingChars="100"/>
        <w:jc w:val="left"/>
        <w:textAlignment w:val="auto"/>
        <w:outlineLvl w:val="9"/>
        <w:rPr>
          <w:rFonts w:ascii="Arial" w:hAnsi="Arial" w:cs="Arial"/>
          <w:color w:val="auto"/>
          <w:kern w:val="0"/>
          <w:sz w:val="21"/>
          <w:szCs w:val="21"/>
        </w:rPr>
      </w:pPr>
      <w:r>
        <w:rPr>
          <w:rFonts w:hint="eastAsia" w:ascii="Arial" w:hAnsi="Arial" w:cs="Arial"/>
          <w:color w:val="auto"/>
          <w:kern w:val="0"/>
          <w:sz w:val="21"/>
          <w:szCs w:val="21"/>
        </w:rPr>
        <w:t>6</w:t>
      </w:r>
      <w:r>
        <w:rPr>
          <w:rFonts w:ascii="Arial" w:hAnsi="Arial" w:cs="Arial"/>
          <w:color w:val="auto"/>
          <w:kern w:val="0"/>
          <w:sz w:val="21"/>
          <w:szCs w:val="21"/>
        </w:rPr>
        <w:t>. Place septum in the screw cap and screw this</w:t>
      </w:r>
      <w:r>
        <w:rPr>
          <w:rFonts w:hint="eastAsia" w:ascii="Arial" w:hAnsi="Arial" w:cs="Arial"/>
          <w:color w:val="auto"/>
          <w:kern w:val="0"/>
          <w:sz w:val="21"/>
          <w:szCs w:val="21"/>
        </w:rPr>
        <w:t xml:space="preserve"> </w:t>
      </w:r>
      <w:r>
        <w:rPr>
          <w:rFonts w:ascii="Arial" w:hAnsi="Arial" w:cs="Arial"/>
          <w:color w:val="auto"/>
          <w:kern w:val="0"/>
          <w:sz w:val="21"/>
          <w:szCs w:val="21"/>
        </w:rPr>
        <w:t>onto the titration vessel. Only tighten it enough to</w:t>
      </w:r>
      <w:r>
        <w:rPr>
          <w:rFonts w:hint="eastAsia" w:ascii="Arial" w:hAnsi="Arial" w:cs="Arial"/>
          <w:color w:val="auto"/>
          <w:kern w:val="0"/>
          <w:sz w:val="21"/>
          <w:szCs w:val="21"/>
        </w:rPr>
        <w:t xml:space="preserve"> </w:t>
      </w:r>
      <w:r>
        <w:rPr>
          <w:rFonts w:ascii="Arial" w:hAnsi="Arial" w:cs="Arial"/>
          <w:color w:val="auto"/>
          <w:kern w:val="0"/>
          <w:sz w:val="21"/>
          <w:szCs w:val="21"/>
        </w:rPr>
        <w:t>ensure that it is tight. (Th</w:t>
      </w:r>
      <w:r>
        <w:rPr>
          <w:rFonts w:hint="eastAsia" w:ascii="Arial" w:hAnsi="Arial" w:cs="Arial"/>
          <w:color w:val="auto"/>
          <w:kern w:val="0"/>
          <w:sz w:val="21"/>
          <w:szCs w:val="21"/>
        </w:rPr>
        <w:t xml:space="preserve">e </w:t>
      </w:r>
      <w:r>
        <w:rPr>
          <w:rFonts w:ascii="Arial" w:hAnsi="Arial" w:cs="Arial"/>
          <w:color w:val="auto"/>
          <w:kern w:val="0"/>
          <w:sz w:val="21"/>
          <w:szCs w:val="21"/>
        </w:rPr>
        <w:t>septum should not be</w:t>
      </w:r>
      <w:r>
        <w:rPr>
          <w:rFonts w:hint="eastAsia" w:ascii="Arial" w:hAnsi="Arial" w:cs="Arial"/>
          <w:color w:val="auto"/>
          <w:kern w:val="0"/>
          <w:sz w:val="21"/>
          <w:szCs w:val="21"/>
        </w:rPr>
        <w:t xml:space="preserve"> </w:t>
      </w:r>
      <w:r>
        <w:rPr>
          <w:rFonts w:ascii="Arial" w:hAnsi="Arial" w:cs="Arial"/>
          <w:color w:val="auto"/>
          <w:kern w:val="0"/>
          <w:sz w:val="21"/>
          <w:szCs w:val="21"/>
        </w:rPr>
        <w:t>deformed!)</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hint="eastAsia" w:ascii="Arial" w:hAnsi="Arial" w:cs="Arial"/>
          <w:color w:val="auto"/>
          <w:kern w:val="0"/>
          <w:sz w:val="21"/>
          <w:szCs w:val="21"/>
        </w:rPr>
        <w:t>7</w:t>
      </w:r>
      <w:r>
        <w:rPr>
          <w:rFonts w:ascii="Arial" w:hAnsi="Arial" w:cs="Arial"/>
          <w:color w:val="auto"/>
          <w:kern w:val="0"/>
          <w:sz w:val="21"/>
          <w:szCs w:val="21"/>
        </w:rPr>
        <w:t>. Fill titration vessel with 1</w:t>
      </w:r>
      <w:r>
        <w:rPr>
          <w:rFonts w:hint="eastAsia" w:ascii="Arial" w:hAnsi="Arial" w:cs="Arial"/>
          <w:color w:val="auto"/>
          <w:kern w:val="0"/>
          <w:sz w:val="21"/>
          <w:szCs w:val="21"/>
        </w:rPr>
        <w:t>3</w:t>
      </w:r>
      <w:r>
        <w:rPr>
          <w:rFonts w:ascii="Arial" w:hAnsi="Arial" w:cs="Arial"/>
          <w:color w:val="auto"/>
          <w:kern w:val="0"/>
          <w:sz w:val="21"/>
          <w:szCs w:val="21"/>
        </w:rPr>
        <w:t>0</w:t>
      </w:r>
      <w:r>
        <w:rPr>
          <w:rFonts w:hint="eastAsia" w:ascii="Arial" w:hAnsi="Arial" w:cs="Arial"/>
          <w:color w:val="auto"/>
          <w:kern w:val="0"/>
          <w:sz w:val="21"/>
          <w:szCs w:val="21"/>
        </w:rPr>
        <w:t>-150</w:t>
      </w:r>
      <w:r>
        <w:rPr>
          <w:rFonts w:ascii="Arial" w:hAnsi="Arial" w:cs="Arial"/>
          <w:color w:val="auto"/>
          <w:kern w:val="0"/>
          <w:sz w:val="21"/>
          <w:szCs w:val="21"/>
        </w:rPr>
        <w:t xml:space="preserve"> ml reagent.</w:t>
      </w:r>
    </w:p>
    <w:p>
      <w:pPr>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snapToGrid/>
        <w:spacing w:line="360" w:lineRule="auto"/>
        <w:textAlignment w:val="auto"/>
        <w:outlineLvl w:val="9"/>
        <w:rPr>
          <w:rFonts w:ascii="Arial" w:hAnsi="Arial" w:cs="Arial"/>
          <w:color w:val="auto"/>
          <w:kern w:val="0"/>
          <w:sz w:val="21"/>
          <w:szCs w:val="21"/>
        </w:rPr>
      </w:pPr>
      <w:r>
        <w:rPr>
          <w:rFonts w:hint="eastAsia" w:ascii="Arial" w:hAnsi="Arial" w:cs="Arial"/>
          <w:color w:val="auto"/>
          <w:kern w:val="0"/>
          <w:sz w:val="21"/>
          <w:szCs w:val="21"/>
        </w:rPr>
        <w:t>8</w:t>
      </w:r>
      <w:r>
        <w:rPr>
          <w:rFonts w:ascii="Arial" w:hAnsi="Arial" w:cs="Arial"/>
          <w:color w:val="auto"/>
          <w:kern w:val="0"/>
          <w:sz w:val="21"/>
          <w:szCs w:val="21"/>
        </w:rPr>
        <w:t>. Close last joint opening</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0"/>
        <w:rPr>
          <w:rFonts w:ascii="Arial" w:hAnsi="Arial" w:cs="Arial"/>
          <w:b/>
          <w:color w:val="auto"/>
          <w:kern w:val="0"/>
          <w:sz w:val="32"/>
          <w:szCs w:val="32"/>
        </w:rPr>
      </w:pPr>
      <w:bookmarkStart w:id="4" w:name="_第五章__工作原理"/>
      <w:bookmarkEnd w:id="4"/>
      <w:bookmarkStart w:id="5" w:name="_第六章__菜单及按键操作说明"/>
      <w:bookmarkEnd w:id="5"/>
      <w:bookmarkStart w:id="6" w:name="_Toc2812"/>
      <w:r>
        <w:rPr>
          <w:rFonts w:hint="eastAsia" w:ascii="Arial" w:hAnsi="Arial" w:cs="Arial"/>
          <w:b/>
          <w:color w:val="auto"/>
          <w:kern w:val="0"/>
          <w:sz w:val="32"/>
          <w:szCs w:val="32"/>
          <w:lang w:val="en-US" w:eastAsia="zh-CN"/>
        </w:rPr>
        <w:t>IV.</w:t>
      </w:r>
      <w:r>
        <w:rPr>
          <w:rFonts w:ascii="Arial" w:hAnsi="Arial" w:cs="Arial"/>
          <w:b/>
          <w:color w:val="auto"/>
          <w:kern w:val="0"/>
          <w:sz w:val="32"/>
          <w:szCs w:val="32"/>
        </w:rPr>
        <w:t xml:space="preserve">Principle </w:t>
      </w:r>
      <w:r>
        <w:rPr>
          <w:rFonts w:hint="eastAsia" w:ascii="Arial" w:hAnsi="Arial" w:cs="Arial"/>
          <w:b/>
          <w:color w:val="auto"/>
          <w:kern w:val="0"/>
          <w:sz w:val="32"/>
          <w:szCs w:val="32"/>
          <w:lang w:val="en-US" w:eastAsia="zh-CN"/>
        </w:rPr>
        <w:t>O</w:t>
      </w:r>
      <w:r>
        <w:rPr>
          <w:rFonts w:ascii="Arial" w:hAnsi="Arial" w:cs="Arial"/>
          <w:b/>
          <w:color w:val="auto"/>
          <w:kern w:val="0"/>
          <w:sz w:val="32"/>
          <w:szCs w:val="32"/>
        </w:rPr>
        <w:t xml:space="preserve">f </w:t>
      </w:r>
      <w:r>
        <w:rPr>
          <w:rFonts w:hint="eastAsia" w:ascii="Arial" w:hAnsi="Arial" w:cs="Arial"/>
          <w:b/>
          <w:color w:val="auto"/>
          <w:kern w:val="0"/>
          <w:sz w:val="32"/>
          <w:szCs w:val="32"/>
          <w:lang w:val="en-US" w:eastAsia="zh-CN"/>
        </w:rPr>
        <w:t>C</w:t>
      </w:r>
      <w:r>
        <w:rPr>
          <w:rFonts w:ascii="Arial" w:hAnsi="Arial" w:cs="Arial"/>
          <w:b/>
          <w:color w:val="auto"/>
          <w:kern w:val="0"/>
          <w:sz w:val="32"/>
          <w:szCs w:val="32"/>
        </w:rPr>
        <w:t xml:space="preserve">oulometric KF </w:t>
      </w:r>
      <w:r>
        <w:rPr>
          <w:rFonts w:hint="eastAsia" w:ascii="Arial" w:hAnsi="Arial" w:cs="Arial"/>
          <w:b/>
          <w:color w:val="auto"/>
          <w:kern w:val="0"/>
          <w:sz w:val="32"/>
          <w:szCs w:val="32"/>
          <w:lang w:val="en-US" w:eastAsia="zh-CN"/>
        </w:rPr>
        <w:t>D</w:t>
      </w:r>
      <w:r>
        <w:rPr>
          <w:rFonts w:ascii="Arial" w:hAnsi="Arial" w:cs="Arial"/>
          <w:b/>
          <w:color w:val="auto"/>
          <w:kern w:val="0"/>
          <w:sz w:val="32"/>
          <w:szCs w:val="32"/>
        </w:rPr>
        <w:t>eterminations</w:t>
      </w:r>
      <w:bookmarkEnd w:id="6"/>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The coulometric Karl Fischer titration is a version of the classical</w:t>
      </w:r>
      <w:r>
        <w:rPr>
          <w:rFonts w:hint="eastAsia" w:ascii="Arial" w:hAnsi="Arial" w:cs="Arial"/>
          <w:color w:val="auto"/>
          <w:kern w:val="0"/>
          <w:sz w:val="21"/>
          <w:szCs w:val="21"/>
        </w:rPr>
        <w:t xml:space="preserve"> </w:t>
      </w:r>
      <w:r>
        <w:rPr>
          <w:rFonts w:ascii="Arial" w:hAnsi="Arial" w:cs="Arial"/>
          <w:color w:val="auto"/>
          <w:kern w:val="0"/>
          <w:sz w:val="21"/>
          <w:szCs w:val="21"/>
        </w:rPr>
        <w:t>water determination method developed by Karl Fischer. The</w:t>
      </w:r>
      <w:r>
        <w:rPr>
          <w:rFonts w:hint="eastAsia" w:ascii="Arial" w:hAnsi="Arial" w:cs="Arial"/>
          <w:color w:val="auto"/>
          <w:kern w:val="0"/>
          <w:sz w:val="21"/>
          <w:szCs w:val="21"/>
        </w:rPr>
        <w:t xml:space="preserve"> </w:t>
      </w:r>
      <w:r>
        <w:rPr>
          <w:rFonts w:ascii="Arial" w:hAnsi="Arial" w:cs="Arial"/>
          <w:color w:val="auto"/>
          <w:kern w:val="0"/>
          <w:sz w:val="21"/>
          <w:szCs w:val="21"/>
        </w:rPr>
        <w:t>traditional method utilises a methanolic solution of iodine, sulphur</w:t>
      </w:r>
      <w:r>
        <w:rPr>
          <w:rFonts w:hint="eastAsia" w:ascii="Arial" w:hAnsi="Arial" w:cs="Arial"/>
          <w:color w:val="auto"/>
          <w:kern w:val="0"/>
          <w:sz w:val="21"/>
          <w:szCs w:val="21"/>
        </w:rPr>
        <w:t xml:space="preserve"> </w:t>
      </w:r>
      <w:r>
        <w:rPr>
          <w:rFonts w:ascii="Arial" w:hAnsi="Arial" w:cs="Arial"/>
          <w:color w:val="auto"/>
          <w:kern w:val="0"/>
          <w:sz w:val="21"/>
          <w:szCs w:val="21"/>
        </w:rPr>
        <w:t>dioxide and a base as buffer. Several reactions run in the titration of</w:t>
      </w:r>
      <w:r>
        <w:rPr>
          <w:rFonts w:hint="eastAsia" w:ascii="Arial" w:hAnsi="Arial" w:cs="Arial"/>
          <w:color w:val="auto"/>
          <w:kern w:val="0"/>
          <w:sz w:val="21"/>
          <w:szCs w:val="21"/>
        </w:rPr>
        <w:t xml:space="preserve"> </w:t>
      </w:r>
      <w:r>
        <w:rPr>
          <w:rFonts w:ascii="Arial" w:hAnsi="Arial" w:cs="Arial"/>
          <w:color w:val="auto"/>
          <w:kern w:val="0"/>
          <w:sz w:val="21"/>
          <w:szCs w:val="21"/>
        </w:rPr>
        <w:t>a water-containing sample and can be summarised by the following</w:t>
      </w:r>
      <w:r>
        <w:rPr>
          <w:rFonts w:hint="eastAsia" w:ascii="Arial" w:hAnsi="Arial" w:cs="Arial"/>
          <w:color w:val="auto"/>
          <w:kern w:val="0"/>
          <w:sz w:val="21"/>
          <w:szCs w:val="21"/>
        </w:rPr>
        <w:t xml:space="preserve"> </w:t>
      </w:r>
      <w:r>
        <w:rPr>
          <w:rFonts w:ascii="Arial" w:hAnsi="Arial" w:cs="Arial"/>
          <w:color w:val="auto"/>
          <w:kern w:val="0"/>
          <w:sz w:val="21"/>
          <w:szCs w:val="21"/>
        </w:rPr>
        <w:t>overall equation:</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b/>
          <w:color w:val="auto"/>
          <w:kern w:val="0"/>
          <w:sz w:val="21"/>
          <w:szCs w:val="21"/>
        </w:rPr>
      </w:pPr>
      <w:r>
        <w:rPr>
          <w:rFonts w:ascii="Arial" w:hAnsi="Arial" w:cs="Arial"/>
          <w:b/>
          <w:color w:val="auto"/>
          <w:kern w:val="0"/>
          <w:sz w:val="21"/>
          <w:szCs w:val="21"/>
        </w:rPr>
        <w:t>H2O + I2 + [RNH]SO3CH3 + 2 RN [RNH]SO4CH3 + 2 [RNH]I</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cs="Arial"/>
          <w:color w:val="auto"/>
          <w:kern w:val="0"/>
          <w:sz w:val="21"/>
          <w:szCs w:val="21"/>
        </w:rPr>
      </w:pPr>
      <w:r>
        <w:rPr>
          <w:rFonts w:ascii="Arial" w:hAnsi="Arial" w:cs="Arial"/>
          <w:color w:val="auto"/>
          <w:kern w:val="0"/>
          <w:sz w:val="21"/>
          <w:szCs w:val="21"/>
        </w:rPr>
        <w:t>According to the above equation, I2 reacts quantitatively with H2O.</w:t>
      </w:r>
    </w:p>
    <w:p>
      <w:pPr>
        <w:keepNext w:val="0"/>
        <w:keepLines w:val="0"/>
        <w:pageBreakBefore w:val="0"/>
        <w:widowControl w:val="0"/>
        <w:kinsoku/>
        <w:wordWrap/>
        <w:overflowPunct/>
        <w:topLinePunct w:val="0"/>
        <w:autoSpaceDE w:val="0"/>
        <w:autoSpaceDN w:val="0"/>
        <w:bidi w:val="0"/>
        <w:adjustRightInd/>
        <w:snapToGrid/>
        <w:spacing w:line="360" w:lineRule="auto"/>
        <w:ind w:firstLine="280"/>
        <w:jc w:val="left"/>
        <w:textAlignment w:val="auto"/>
        <w:outlineLvl w:val="9"/>
        <w:rPr>
          <w:rFonts w:ascii="Arial" w:hAnsi="Arial" w:cs="Arial"/>
          <w:color w:val="auto"/>
          <w:kern w:val="0"/>
          <w:sz w:val="21"/>
          <w:szCs w:val="21"/>
        </w:rPr>
      </w:pPr>
      <w:r>
        <w:rPr>
          <w:rFonts w:ascii="Arial" w:hAnsi="Arial" w:cs="Arial"/>
          <w:color w:val="auto"/>
          <w:kern w:val="0"/>
          <w:sz w:val="21"/>
          <w:szCs w:val="21"/>
        </w:rPr>
        <w:t>This chemical relation forms the basis of the water determination.</w:t>
      </w:r>
    </w:p>
    <w:p>
      <w:pPr>
        <w:keepNext w:val="0"/>
        <w:keepLines w:val="0"/>
        <w:pageBreakBefore w:val="0"/>
        <w:widowControl w:val="0"/>
        <w:kinsoku/>
        <w:wordWrap/>
        <w:overflowPunct/>
        <w:topLinePunct w:val="0"/>
        <w:autoSpaceDE w:val="0"/>
        <w:autoSpaceDN w:val="0"/>
        <w:bidi w:val="0"/>
        <w:adjustRightInd/>
        <w:snapToGrid/>
        <w:spacing w:line="360" w:lineRule="auto"/>
        <w:ind w:firstLine="280"/>
        <w:jc w:val="left"/>
        <w:textAlignment w:val="auto"/>
        <w:outlineLvl w:val="9"/>
        <w:rPr>
          <w:rFonts w:ascii="Arial" w:hAnsi="Arial" w:cs="Arial"/>
          <w:color w:val="auto"/>
          <w:kern w:val="0"/>
          <w:sz w:val="21"/>
          <w:szCs w:val="21"/>
        </w:rPr>
      </w:pPr>
      <w:r>
        <w:rPr>
          <w:rFonts w:ascii="Arial" w:hAnsi="Arial" w:cs="Arial"/>
          <w:color w:val="auto"/>
          <w:kern w:val="0"/>
          <w:sz w:val="21"/>
          <w:szCs w:val="21"/>
        </w:rPr>
        <w:t>The classical Karl Fischer method has undergone constant</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development in the past years. This further development has</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involved not only refinement and automation of the reagent</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dispensing, but also improvement of the end point indication and the</w:t>
      </w:r>
      <w:r>
        <w:rPr>
          <w:rFonts w:hint="eastAsia" w:ascii="Arial" w:hAnsi="Arial" w:cs="Arial"/>
          <w:color w:val="auto"/>
          <w:kern w:val="0"/>
          <w:sz w:val="21"/>
          <w:szCs w:val="21"/>
        </w:rPr>
        <w:t xml:space="preserve"> </w:t>
      </w:r>
      <w:r>
        <w:rPr>
          <w:rFonts w:ascii="Arial" w:hAnsi="Arial" w:cs="Arial"/>
          <w:color w:val="auto"/>
          <w:kern w:val="0"/>
          <w:sz w:val="21"/>
          <w:szCs w:val="21"/>
        </w:rPr>
        <w:t>reagents. Despite the progress made, the classical, volumetric Karl</w:t>
      </w:r>
      <w:r>
        <w:rPr>
          <w:rFonts w:hint="eastAsia" w:ascii="Arial" w:hAnsi="Arial" w:cs="Arial"/>
          <w:color w:val="auto"/>
          <w:kern w:val="0"/>
          <w:sz w:val="21"/>
          <w:szCs w:val="21"/>
        </w:rPr>
        <w:t xml:space="preserve"> </w:t>
      </w:r>
      <w:r>
        <w:rPr>
          <w:rFonts w:ascii="Arial" w:hAnsi="Arial" w:cs="Arial"/>
          <w:color w:val="auto"/>
          <w:kern w:val="0"/>
          <w:sz w:val="21"/>
          <w:szCs w:val="21"/>
        </w:rPr>
        <w:t xml:space="preserve">Fischer method suffers from the disadvantage that the </w:t>
      </w:r>
      <w:r>
        <w:rPr>
          <w:rFonts w:hint="eastAsia" w:ascii="Arial" w:hAnsi="Arial" w:cs="Arial"/>
          <w:color w:val="auto"/>
          <w:kern w:val="0"/>
          <w:sz w:val="21"/>
          <w:szCs w:val="21"/>
        </w:rPr>
        <w:t>r</w:t>
      </w:r>
      <w:r>
        <w:rPr>
          <w:rFonts w:ascii="Arial" w:hAnsi="Arial" w:cs="Arial"/>
          <w:color w:val="auto"/>
          <w:kern w:val="0"/>
          <w:sz w:val="21"/>
          <w:szCs w:val="21"/>
        </w:rPr>
        <w:t>eagents are</w:t>
      </w:r>
      <w:r>
        <w:rPr>
          <w:rFonts w:hint="eastAsia" w:ascii="Arial" w:hAnsi="Arial" w:cs="Arial"/>
          <w:color w:val="auto"/>
          <w:kern w:val="0"/>
          <w:sz w:val="21"/>
          <w:szCs w:val="21"/>
        </w:rPr>
        <w:t xml:space="preserve"> </w:t>
      </w:r>
      <w:r>
        <w:rPr>
          <w:rFonts w:ascii="Arial" w:hAnsi="Arial" w:cs="Arial"/>
          <w:color w:val="auto"/>
          <w:kern w:val="0"/>
          <w:sz w:val="21"/>
          <w:szCs w:val="21"/>
        </w:rPr>
        <w:t>not completely stable resulting in the need to redetermine the titer atintervals.</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In the coulometric Karl Fischer titration, the iodine needed is</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generated directly in the electrolyte by electrochemical means</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("electronic buret"). The rigorously quantitative relationship between</w:t>
      </w:r>
      <w:r>
        <w:rPr>
          <w:rFonts w:hint="eastAsia" w:ascii="Arial" w:hAnsi="Arial" w:cs="Arial"/>
          <w:color w:val="auto"/>
          <w:kern w:val="0"/>
          <w:sz w:val="21"/>
          <w:szCs w:val="21"/>
        </w:rPr>
        <w:t xml:space="preserve"> </w:t>
      </w:r>
      <w:r>
        <w:rPr>
          <w:rFonts w:ascii="Arial" w:hAnsi="Arial" w:cs="Arial"/>
          <w:color w:val="auto"/>
          <w:kern w:val="0"/>
          <w:sz w:val="21"/>
          <w:szCs w:val="21"/>
        </w:rPr>
        <w:t>the electric charge and the amount of iodine generated is used for</w:t>
      </w:r>
      <w:r>
        <w:rPr>
          <w:rFonts w:hint="eastAsia" w:ascii="Arial" w:hAnsi="Arial" w:cs="Arial"/>
          <w:color w:val="auto"/>
          <w:kern w:val="0"/>
          <w:sz w:val="21"/>
          <w:szCs w:val="21"/>
        </w:rPr>
        <w:t xml:space="preserve"> </w:t>
      </w:r>
      <w:r>
        <w:rPr>
          <w:rFonts w:ascii="Arial" w:hAnsi="Arial" w:cs="Arial"/>
          <w:color w:val="auto"/>
          <w:kern w:val="0"/>
          <w:sz w:val="21"/>
          <w:szCs w:val="21"/>
        </w:rPr>
        <w:t>high-precision dispensing of the iodine. As the coulometric Karl</w:t>
      </w:r>
      <w:r>
        <w:rPr>
          <w:rFonts w:hint="eastAsia" w:ascii="Arial" w:hAnsi="Arial" w:cs="Arial"/>
          <w:color w:val="auto"/>
          <w:kern w:val="0"/>
          <w:sz w:val="21"/>
          <w:szCs w:val="21"/>
        </w:rPr>
        <w:t xml:space="preserve"> </w:t>
      </w:r>
      <w:r>
        <w:rPr>
          <w:rFonts w:ascii="Arial" w:hAnsi="Arial" w:cs="Arial"/>
          <w:color w:val="auto"/>
          <w:kern w:val="0"/>
          <w:sz w:val="21"/>
          <w:szCs w:val="21"/>
        </w:rPr>
        <w:t>Fischer method is an absolute determination no titer need be</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determined. It is necessary only to ensure that the reaction which</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generates the iodine runs with 100% current efficiency. With the</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reagents available today this is always the case.</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The end point is indicated voltametrically by applying an alternating</w:t>
      </w:r>
      <w:r>
        <w:rPr>
          <w:rFonts w:hint="eastAsia" w:ascii="Arial" w:hAnsi="Arial" w:cs="Arial"/>
          <w:color w:val="auto"/>
          <w:kern w:val="0"/>
          <w:sz w:val="21"/>
          <w:szCs w:val="21"/>
        </w:rPr>
        <w:t xml:space="preserve"> </w:t>
      </w:r>
      <w:r>
        <w:rPr>
          <w:rFonts w:ascii="Arial" w:hAnsi="Arial" w:cs="Arial"/>
          <w:color w:val="auto"/>
          <w:kern w:val="0"/>
          <w:sz w:val="21"/>
          <w:szCs w:val="21"/>
        </w:rPr>
        <w:t>current of constant strength to a double Pt electrode. This results in</w:t>
      </w:r>
      <w:r>
        <w:rPr>
          <w:rFonts w:hint="eastAsia" w:ascii="Arial" w:hAnsi="Arial" w:cs="Arial"/>
          <w:color w:val="auto"/>
          <w:kern w:val="0"/>
          <w:sz w:val="21"/>
          <w:szCs w:val="21"/>
        </w:rPr>
        <w:t xml:space="preserve"> </w:t>
      </w:r>
      <w:r>
        <w:rPr>
          <w:rFonts w:ascii="Arial" w:hAnsi="Arial" w:cs="Arial"/>
          <w:color w:val="auto"/>
          <w:kern w:val="0"/>
          <w:sz w:val="21"/>
          <w:szCs w:val="21"/>
        </w:rPr>
        <w:t>a voltage difference between the Pt wires of the indicator electrode</w:t>
      </w:r>
      <w:r>
        <w:rPr>
          <w:rFonts w:hint="eastAsia" w:ascii="Arial" w:hAnsi="Arial" w:cs="Arial"/>
          <w:color w:val="auto"/>
          <w:kern w:val="0"/>
          <w:sz w:val="21"/>
          <w:szCs w:val="21"/>
        </w:rPr>
        <w:t xml:space="preserve"> </w:t>
      </w:r>
      <w:r>
        <w:rPr>
          <w:rFonts w:ascii="Arial" w:hAnsi="Arial" w:cs="Arial"/>
          <w:color w:val="auto"/>
          <w:kern w:val="0"/>
          <w:sz w:val="21"/>
          <w:szCs w:val="21"/>
        </w:rPr>
        <w:t>which is drastically lowered in the presence of minimal quantities of</w:t>
      </w:r>
      <w:r>
        <w:rPr>
          <w:rFonts w:hint="eastAsia" w:ascii="Arial" w:hAnsi="Arial" w:cs="Arial"/>
          <w:color w:val="auto"/>
          <w:kern w:val="0"/>
          <w:sz w:val="21"/>
          <w:szCs w:val="21"/>
        </w:rPr>
        <w:t xml:space="preserve"> </w:t>
      </w:r>
      <w:r>
        <w:rPr>
          <w:rFonts w:ascii="Arial" w:hAnsi="Arial" w:cs="Arial"/>
          <w:color w:val="auto"/>
          <w:kern w:val="0"/>
          <w:sz w:val="21"/>
          <w:szCs w:val="21"/>
        </w:rPr>
        <w:t>free iodine. This fact is used to determine the end point of the titration.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Arial" w:hAnsi="Arial" w:cs="Arial"/>
          <w:b/>
          <w:color w:val="auto"/>
          <w:kern w:val="0"/>
          <w:sz w:val="32"/>
          <w:szCs w:val="32"/>
        </w:rPr>
      </w:pPr>
      <w:bookmarkStart w:id="7" w:name="_Toc24285"/>
      <w:r>
        <w:rPr>
          <w:rFonts w:hint="eastAsia" w:ascii="Arial" w:hAnsi="Arial" w:cs="Arial"/>
          <w:b/>
          <w:color w:val="auto"/>
          <w:kern w:val="0"/>
          <w:sz w:val="32"/>
          <w:szCs w:val="32"/>
          <w:lang w:val="en-US" w:eastAsia="zh-CN"/>
        </w:rPr>
        <w:t>V.</w:t>
      </w:r>
      <w:r>
        <w:rPr>
          <w:rFonts w:hint="eastAsia" w:ascii="Arial" w:hAnsi="Arial" w:cs="Arial"/>
          <w:b/>
          <w:color w:val="auto"/>
          <w:kern w:val="0"/>
          <w:sz w:val="32"/>
          <w:szCs w:val="32"/>
        </w:rPr>
        <w:t>D</w:t>
      </w:r>
      <w:r>
        <w:rPr>
          <w:rFonts w:ascii="Arial" w:hAnsi="Arial" w:cs="Arial"/>
          <w:b/>
          <w:color w:val="auto"/>
          <w:kern w:val="0"/>
          <w:sz w:val="32"/>
          <w:szCs w:val="32"/>
        </w:rPr>
        <w:t>etermination</w:t>
      </w:r>
      <w:bookmarkEnd w:id="7"/>
    </w:p>
    <w:p>
      <w:pPr>
        <w:autoSpaceDE w:val="0"/>
        <w:autoSpaceDN w:val="0"/>
        <w:adjustRightInd w:val="0"/>
        <w:jc w:val="left"/>
        <w:rPr>
          <w:rFonts w:ascii="Swis721BlkBT" w:hAnsi="Swis721BlkBT" w:cs="Swis721BlkBT"/>
          <w:b/>
          <w:color w:val="auto"/>
          <w:kern w:val="0"/>
          <w:sz w:val="28"/>
          <w:szCs w:val="28"/>
        </w:rPr>
      </w:pPr>
      <w:r>
        <w:rPr>
          <w:rFonts w:hint="eastAsia" w:ascii="Arial" w:hAnsi="Arial" w:cs="Arial"/>
          <w:b/>
          <w:color w:val="auto"/>
          <w:kern w:val="0"/>
          <w:sz w:val="28"/>
          <w:szCs w:val="28"/>
        </w:rPr>
        <w:t xml:space="preserve">5.1 </w:t>
      </w:r>
      <w:r>
        <w:rPr>
          <w:rFonts w:ascii="Swis721BlkBT" w:hAnsi="Swis721BlkBT" w:cs="Swis721BlkBT"/>
          <w:b/>
          <w:color w:val="auto"/>
          <w:kern w:val="0"/>
          <w:sz w:val="28"/>
          <w:szCs w:val="28"/>
        </w:rPr>
        <w:t>Cleaning</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hint="default" w:ascii="Arial" w:hAnsi="Arial" w:cs="Arial"/>
          <w:color w:val="auto"/>
          <w:kern w:val="0"/>
          <w:sz w:val="21"/>
          <w:szCs w:val="21"/>
        </w:rPr>
      </w:pPr>
      <w:r>
        <w:rPr>
          <w:rFonts w:hint="default" w:ascii="Arial" w:hAnsi="Arial" w:cs="Arial"/>
          <w:color w:val="auto"/>
          <w:kern w:val="0"/>
          <w:sz w:val="21"/>
          <w:szCs w:val="21"/>
        </w:rPr>
        <w:t>The electrolyte solution can normally be exchanged without any special cleaning of the parts being necessary. If cleaning is necessary then care should be taken that the Pt grid of the generator electrode is not damaged.</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color w:val="auto"/>
          <w:kern w:val="0"/>
          <w:sz w:val="21"/>
          <w:szCs w:val="21"/>
        </w:rPr>
      </w:pPr>
      <w:r>
        <w:rPr>
          <w:rFonts w:hint="default" w:ascii="Arial" w:hAnsi="Arial" w:cs="Arial"/>
          <w:b/>
          <w:bCs/>
          <w:color w:val="auto"/>
          <w:kern w:val="0"/>
          <w:sz w:val="21"/>
          <w:szCs w:val="21"/>
        </w:rPr>
        <w:t>Pollutants containing oil</w:t>
      </w:r>
      <w:r>
        <w:rPr>
          <w:rFonts w:hint="default" w:ascii="Arial" w:hAnsi="Arial" w:cs="Arial"/>
          <w:color w:val="auto"/>
          <w:kern w:val="0"/>
          <w:sz w:val="21"/>
          <w:szCs w:val="21"/>
        </w:rPr>
        <w: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color w:val="auto"/>
          <w:kern w:val="0"/>
          <w:sz w:val="21"/>
          <w:szCs w:val="21"/>
        </w:rPr>
      </w:pPr>
      <w:r>
        <w:rPr>
          <w:rFonts w:hint="default" w:ascii="Arial" w:hAnsi="Arial" w:cs="Arial"/>
          <w:color w:val="auto"/>
          <w:kern w:val="0"/>
          <w:sz w:val="21"/>
          <w:szCs w:val="21"/>
        </w:rPr>
        <w:t>Clean with a solvent (e.g. hexane) and then rinse with ethanol.</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color w:val="auto"/>
          <w:kern w:val="0"/>
          <w:sz w:val="21"/>
          <w:szCs w:val="21"/>
        </w:rPr>
      </w:pPr>
      <w:r>
        <w:rPr>
          <w:rFonts w:hint="default" w:ascii="Arial" w:hAnsi="Arial" w:cs="Arial"/>
          <w:b/>
          <w:bCs/>
          <w:color w:val="auto"/>
          <w:kern w:val="0"/>
          <w:sz w:val="21"/>
          <w:szCs w:val="21"/>
        </w:rPr>
        <w:t>Salt-like deposits</w:t>
      </w:r>
      <w:r>
        <w:rPr>
          <w:rFonts w:hint="default" w:ascii="Arial" w:hAnsi="Arial" w:cs="Arial"/>
          <w:color w:val="auto"/>
          <w:kern w:val="0"/>
          <w:sz w:val="21"/>
          <w:szCs w:val="21"/>
        </w:rPr>
        <w: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color w:val="auto"/>
          <w:kern w:val="0"/>
          <w:sz w:val="21"/>
          <w:szCs w:val="21"/>
        </w:rPr>
      </w:pPr>
      <w:r>
        <w:rPr>
          <w:rFonts w:hint="default" w:ascii="Arial" w:hAnsi="Arial" w:cs="Arial"/>
          <w:color w:val="auto"/>
          <w:kern w:val="0"/>
          <w:sz w:val="21"/>
          <w:szCs w:val="21"/>
        </w:rPr>
        <w:t>Clean with water and then rinse with ethanol.</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Arial" w:hAnsi="Arial" w:cs="Arial"/>
          <w:color w:val="auto"/>
          <w:kern w:val="0"/>
          <w:sz w:val="21"/>
          <w:szCs w:val="21"/>
        </w:rPr>
      </w:pPr>
      <w:r>
        <w:rPr>
          <w:rFonts w:hint="default" w:ascii="Arial" w:hAnsi="Arial" w:cs="Arial"/>
          <w:color w:val="auto"/>
          <w:kern w:val="0"/>
          <w:sz w:val="21"/>
          <w:szCs w:val="21"/>
        </w:rPr>
        <w:t>Dry all parts thoroughly after cleaning. A hot-air blower can be used</w:t>
      </w:r>
      <w:r>
        <w:rPr>
          <w:rFonts w:hint="eastAsia" w:ascii="Arial" w:hAnsi="Arial" w:cs="Arial"/>
          <w:color w:val="auto"/>
          <w:kern w:val="0"/>
          <w:sz w:val="21"/>
          <w:szCs w:val="21"/>
          <w:lang w:val="en-US" w:eastAsia="zh-CN"/>
        </w:rPr>
        <w:t xml:space="preserve"> </w:t>
      </w:r>
      <w:r>
        <w:rPr>
          <w:rFonts w:hint="default" w:ascii="Arial" w:hAnsi="Arial" w:cs="Arial"/>
          <w:color w:val="auto"/>
          <w:kern w:val="0"/>
          <w:sz w:val="21"/>
          <w:szCs w:val="21"/>
        </w:rPr>
        <w:t>for this. If the parts are dried in a drying oven take care that the temperature does not exceed 70°C (plastic components!).</w:t>
      </w:r>
    </w:p>
    <w:p>
      <w:pPr>
        <w:autoSpaceDE w:val="0"/>
        <w:autoSpaceDN w:val="0"/>
        <w:adjustRightInd w:val="0"/>
        <w:jc w:val="left"/>
        <w:rPr>
          <w:rFonts w:ascii="Arial" w:hAnsi="Arial" w:cs="Arial"/>
          <w:b/>
          <w:color w:val="auto"/>
          <w:kern w:val="0"/>
          <w:sz w:val="28"/>
          <w:szCs w:val="28"/>
        </w:rPr>
      </w:pPr>
      <w:r>
        <w:rPr>
          <w:rFonts w:ascii="Arial" w:hAnsi="Arial" w:cs="Arial"/>
          <w:b/>
          <w:color w:val="auto"/>
          <w:kern w:val="0"/>
          <w:sz w:val="28"/>
          <w:szCs w:val="28"/>
        </w:rPr>
        <w:t>5.2 Reagents</w:t>
      </w:r>
    </w:p>
    <w:p>
      <w:pPr>
        <w:keepNext w:val="0"/>
        <w:keepLines w:val="0"/>
        <w:pageBreakBefore w:val="0"/>
        <w:widowControl w:val="0"/>
        <w:kinsoku/>
        <w:wordWrap/>
        <w:overflowPunct/>
        <w:topLinePunct w:val="0"/>
        <w:autoSpaceDE w:val="0"/>
        <w:autoSpaceDN w:val="0"/>
        <w:bidi w:val="0"/>
        <w:adjustRightInd/>
        <w:snapToGrid/>
        <w:spacing w:line="360" w:lineRule="auto"/>
        <w:ind w:firstLine="363"/>
        <w:jc w:val="left"/>
        <w:textAlignment w:val="auto"/>
        <w:outlineLvl w:val="9"/>
        <w:rPr>
          <w:rFonts w:ascii="Arial" w:hAnsi="Arial" w:cs="Arial"/>
          <w:color w:val="auto"/>
          <w:kern w:val="0"/>
          <w:sz w:val="21"/>
          <w:szCs w:val="21"/>
        </w:rPr>
      </w:pPr>
      <w:r>
        <w:rPr>
          <w:rFonts w:ascii="Arial" w:hAnsi="Arial" w:cs="Arial"/>
          <w:color w:val="auto"/>
          <w:kern w:val="0"/>
          <w:sz w:val="21"/>
          <w:szCs w:val="21"/>
        </w:rPr>
        <w:t>Reagents for coulometric water determination with generator electrodes</w:t>
      </w:r>
      <w:r>
        <w:rPr>
          <w:rFonts w:hint="eastAsia" w:ascii="Arial" w:hAnsi="Arial" w:cs="Arial"/>
          <w:color w:val="auto"/>
          <w:kern w:val="0"/>
          <w:sz w:val="21"/>
          <w:szCs w:val="21"/>
        </w:rPr>
        <w:t xml:space="preserve"> </w:t>
      </w:r>
      <w:r>
        <w:rPr>
          <w:rFonts w:ascii="Arial" w:hAnsi="Arial" w:cs="Arial"/>
          <w:color w:val="auto"/>
          <w:kern w:val="0"/>
          <w:sz w:val="21"/>
          <w:szCs w:val="21"/>
        </w:rPr>
        <w:t>with diaphragms consist of an anode solution (anolyte), which</w:t>
      </w:r>
      <w:r>
        <w:rPr>
          <w:rFonts w:hint="eastAsia" w:ascii="Arial" w:hAnsi="Arial" w:cs="Arial"/>
          <w:color w:val="auto"/>
          <w:kern w:val="0"/>
          <w:sz w:val="21"/>
          <w:szCs w:val="21"/>
        </w:rPr>
        <w:t xml:space="preserve"> </w:t>
      </w:r>
      <w:r>
        <w:rPr>
          <w:rFonts w:ascii="Arial" w:hAnsi="Arial" w:cs="Arial"/>
          <w:color w:val="auto"/>
          <w:kern w:val="0"/>
          <w:sz w:val="21"/>
          <w:szCs w:val="21"/>
        </w:rPr>
        <w:t>is filled into the titration vessel and a cathode solution (catholyte)</w:t>
      </w:r>
      <w:r>
        <w:rPr>
          <w:rFonts w:hint="eastAsia" w:ascii="Arial" w:hAnsi="Arial" w:cs="Arial"/>
          <w:color w:val="auto"/>
          <w:kern w:val="0"/>
          <w:sz w:val="21"/>
          <w:szCs w:val="21"/>
        </w:rPr>
        <w:t xml:space="preserve"> </w:t>
      </w:r>
      <w:r>
        <w:rPr>
          <w:rFonts w:ascii="Arial" w:hAnsi="Arial" w:cs="Arial"/>
          <w:color w:val="auto"/>
          <w:kern w:val="0"/>
          <w:sz w:val="21"/>
          <w:szCs w:val="21"/>
        </w:rPr>
        <w:t>which is filled into the generator electrode.</w:t>
      </w:r>
      <w:r>
        <w:rPr>
          <w:rFonts w:hint="eastAsia" w:ascii="Arial" w:hAnsi="Arial" w:cs="Arial"/>
          <w:color w:val="auto"/>
          <w:kern w:val="0"/>
          <w:sz w:val="21"/>
          <w:szCs w:val="21"/>
        </w:rPr>
        <w:t xml:space="preserve"> </w:t>
      </w:r>
      <w:r>
        <w:rPr>
          <w:rFonts w:ascii="Arial" w:hAnsi="Arial" w:cs="Arial"/>
          <w:color w:val="auto"/>
          <w:kern w:val="0"/>
          <w:sz w:val="21"/>
          <w:szCs w:val="21"/>
        </w:rPr>
        <w:t>Special reagents must be used for water determination in ketones</w:t>
      </w:r>
      <w:r>
        <w:rPr>
          <w:rFonts w:hint="eastAsia" w:ascii="Arial" w:hAnsi="Arial" w:cs="Arial"/>
          <w:color w:val="auto"/>
          <w:kern w:val="0"/>
          <w:sz w:val="21"/>
          <w:szCs w:val="21"/>
        </w:rPr>
        <w:t xml:space="preserve"> </w:t>
      </w:r>
      <w:r>
        <w:rPr>
          <w:rFonts w:ascii="Arial" w:hAnsi="Arial" w:cs="Arial"/>
          <w:color w:val="auto"/>
          <w:kern w:val="0"/>
          <w:sz w:val="21"/>
          <w:szCs w:val="21"/>
        </w:rPr>
        <w:t>and aldehydes; please refer to the reagent manufacturer's instructions.</w:t>
      </w:r>
    </w:p>
    <w:p>
      <w:pPr>
        <w:autoSpaceDE w:val="0"/>
        <w:autoSpaceDN w:val="0"/>
        <w:adjustRightInd w:val="0"/>
        <w:jc w:val="left"/>
        <w:rPr>
          <w:rFonts w:ascii="Arial" w:hAnsi="Arial" w:cs="Arial"/>
          <w:b/>
          <w:color w:val="auto"/>
          <w:kern w:val="0"/>
          <w:sz w:val="28"/>
          <w:szCs w:val="28"/>
        </w:rPr>
      </w:pPr>
      <w:r>
        <w:rPr>
          <w:rFonts w:ascii="Arial" w:hAnsi="Arial" w:cs="Arial"/>
          <w:b/>
          <w:color w:val="auto"/>
          <w:kern w:val="0"/>
          <w:sz w:val="28"/>
          <w:szCs w:val="28"/>
        </w:rPr>
        <w:t xml:space="preserve">5.3 Tips </w:t>
      </w:r>
      <w:r>
        <w:rPr>
          <w:rFonts w:hint="eastAsia" w:ascii="Arial" w:hAnsi="Arial" w:cs="Arial"/>
          <w:b/>
          <w:color w:val="auto"/>
          <w:kern w:val="0"/>
          <w:sz w:val="28"/>
          <w:szCs w:val="28"/>
          <w:lang w:val="en-US" w:eastAsia="zh-CN"/>
        </w:rPr>
        <w:t>F</w:t>
      </w:r>
      <w:r>
        <w:rPr>
          <w:rFonts w:ascii="Arial" w:hAnsi="Arial" w:cs="Arial"/>
          <w:b/>
          <w:color w:val="auto"/>
          <w:kern w:val="0"/>
          <w:sz w:val="28"/>
          <w:szCs w:val="28"/>
        </w:rPr>
        <w:t xml:space="preserve">or </w:t>
      </w:r>
      <w:r>
        <w:rPr>
          <w:rFonts w:hint="eastAsia" w:ascii="Arial" w:hAnsi="Arial" w:cs="Arial"/>
          <w:b/>
          <w:color w:val="auto"/>
          <w:kern w:val="0"/>
          <w:sz w:val="28"/>
          <w:szCs w:val="28"/>
          <w:lang w:val="en-US" w:eastAsia="zh-CN"/>
        </w:rPr>
        <w:t>W</w:t>
      </w:r>
      <w:r>
        <w:rPr>
          <w:rFonts w:ascii="Arial" w:hAnsi="Arial" w:cs="Arial"/>
          <w:b/>
          <w:color w:val="auto"/>
          <w:kern w:val="0"/>
          <w:sz w:val="28"/>
          <w:szCs w:val="28"/>
        </w:rPr>
        <w:t xml:space="preserve">orking </w:t>
      </w:r>
      <w:r>
        <w:rPr>
          <w:rFonts w:hint="eastAsia" w:ascii="Arial" w:hAnsi="Arial" w:cs="Arial"/>
          <w:b/>
          <w:color w:val="auto"/>
          <w:kern w:val="0"/>
          <w:sz w:val="28"/>
          <w:szCs w:val="28"/>
          <w:lang w:val="en-US" w:eastAsia="zh-CN"/>
        </w:rPr>
        <w:t>W</w:t>
      </w:r>
      <w:r>
        <w:rPr>
          <w:rFonts w:ascii="Arial" w:hAnsi="Arial" w:cs="Arial"/>
          <w:b/>
          <w:color w:val="auto"/>
          <w:kern w:val="0"/>
          <w:sz w:val="28"/>
          <w:szCs w:val="28"/>
        </w:rPr>
        <w:t xml:space="preserve">ith </w:t>
      </w:r>
      <w:r>
        <w:rPr>
          <w:rFonts w:hint="eastAsia" w:ascii="Arial" w:hAnsi="Arial" w:cs="Arial"/>
          <w:b/>
          <w:color w:val="auto"/>
          <w:kern w:val="0"/>
          <w:sz w:val="28"/>
          <w:szCs w:val="28"/>
          <w:lang w:val="en-US" w:eastAsia="zh-CN"/>
        </w:rPr>
        <w:t>W</w:t>
      </w:r>
      <w:r>
        <w:rPr>
          <w:rFonts w:ascii="Arial" w:hAnsi="Arial" w:cs="Arial"/>
          <w:b/>
          <w:color w:val="auto"/>
          <w:kern w:val="0"/>
          <w:sz w:val="28"/>
          <w:szCs w:val="28"/>
        </w:rPr>
        <w:t xml:space="preserve">ater </w:t>
      </w:r>
      <w:r>
        <w:rPr>
          <w:rFonts w:hint="eastAsia" w:ascii="Arial" w:hAnsi="Arial" w:cs="Arial"/>
          <w:b/>
          <w:color w:val="auto"/>
          <w:kern w:val="0"/>
          <w:sz w:val="28"/>
          <w:szCs w:val="28"/>
          <w:lang w:val="en-US" w:eastAsia="zh-CN"/>
        </w:rPr>
        <w:t>S</w:t>
      </w:r>
      <w:r>
        <w:rPr>
          <w:rFonts w:ascii="Arial" w:hAnsi="Arial" w:cs="Arial"/>
          <w:b/>
          <w:color w:val="auto"/>
          <w:kern w:val="0"/>
          <w:sz w:val="28"/>
          <w:szCs w:val="28"/>
        </w:rPr>
        <w:t>tandards</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For validation of the instrument, as a fully integrated measuring system,</w:t>
      </w:r>
      <w:r>
        <w:rPr>
          <w:rFonts w:hint="eastAsia" w:ascii="Arial" w:hAnsi="Arial" w:cs="Arial"/>
          <w:color w:val="auto"/>
          <w:kern w:val="0"/>
          <w:sz w:val="21"/>
          <w:szCs w:val="21"/>
        </w:rPr>
        <w:t xml:space="preserve"> </w:t>
      </w:r>
      <w:r>
        <w:rPr>
          <w:rFonts w:ascii="Arial" w:hAnsi="Arial" w:cs="Arial"/>
          <w:color w:val="auto"/>
          <w:kern w:val="0"/>
          <w:sz w:val="21"/>
          <w:szCs w:val="21"/>
        </w:rPr>
        <w:t>commercial, certified water standard solutions with water contents</w:t>
      </w:r>
      <w:r>
        <w:rPr>
          <w:rFonts w:hint="eastAsia" w:ascii="Arial" w:hAnsi="Arial" w:cs="Arial"/>
          <w:color w:val="auto"/>
          <w:kern w:val="0"/>
          <w:sz w:val="21"/>
          <w:szCs w:val="21"/>
        </w:rPr>
        <w:t xml:space="preserve"> </w:t>
      </w:r>
      <w:r>
        <w:rPr>
          <w:rFonts w:ascii="Arial" w:hAnsi="Arial" w:cs="Arial"/>
          <w:color w:val="auto"/>
          <w:kern w:val="0"/>
          <w:sz w:val="21"/>
          <w:szCs w:val="21"/>
        </w:rPr>
        <w:t>of 1.00 ± 0.003 mg/g and/or 0.10 ± 0.005 mg/g should be applied</w:t>
      </w:r>
      <w:r>
        <w:rPr>
          <w:rFonts w:hint="eastAsia" w:ascii="Arial" w:hAnsi="Arial" w:cs="Arial"/>
          <w:color w:val="auto"/>
          <w:kern w:val="0"/>
          <w:sz w:val="21"/>
          <w:szCs w:val="21"/>
        </w:rPr>
        <w:t xml:space="preserve"> </w:t>
      </w:r>
      <w:r>
        <w:rPr>
          <w:rFonts w:ascii="Arial" w:hAnsi="Arial" w:cs="Arial"/>
          <w:color w:val="auto"/>
          <w:kern w:val="0"/>
          <w:sz w:val="21"/>
          <w:szCs w:val="21"/>
        </w:rPr>
        <w:t>(The 1.0 mg/g Standard is easier to handle and therefore to</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prefer).</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b/>
          <w:bCs/>
          <w:color w:val="auto"/>
          <w:kern w:val="0"/>
          <w:sz w:val="21"/>
          <w:szCs w:val="21"/>
        </w:rPr>
      </w:pPr>
      <w:r>
        <w:rPr>
          <w:rFonts w:ascii="Arial" w:hAnsi="Arial" w:cs="Arial"/>
          <w:b/>
          <w:bCs/>
          <w:color w:val="auto"/>
          <w:kern w:val="0"/>
          <w:sz w:val="21"/>
          <w:szCs w:val="21"/>
        </w:rPr>
        <w:t>Recommended initial weight range: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Liquid standard 1.0 mg/g 0.2-2.0 g</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Arial" w:hAnsi="Arial" w:cs="Arial"/>
          <w:color w:val="auto"/>
          <w:kern w:val="0"/>
          <w:sz w:val="21"/>
          <w:szCs w:val="21"/>
        </w:rPr>
      </w:pPr>
      <w:r>
        <w:rPr>
          <w:rFonts w:ascii="Arial" w:hAnsi="Arial" w:cs="Arial"/>
          <w:color w:val="auto"/>
          <w:kern w:val="0"/>
          <w:sz w:val="21"/>
          <w:szCs w:val="21"/>
        </w:rPr>
        <w:t>Liquid standard 0.1 mg/g 0.5-1.5 g</w:t>
      </w:r>
    </w:p>
    <w:p>
      <w:pPr>
        <w:autoSpaceDE w:val="0"/>
        <w:autoSpaceDN w:val="0"/>
        <w:adjustRightInd w:val="0"/>
        <w:jc w:val="left"/>
        <w:rPr>
          <w:rFonts w:ascii="Arial" w:hAnsi="Arial" w:cs="Arial"/>
          <w:b/>
          <w:color w:val="auto"/>
          <w:kern w:val="0"/>
          <w:sz w:val="28"/>
          <w:szCs w:val="28"/>
        </w:rPr>
      </w:pPr>
      <w:r>
        <w:rPr>
          <w:rFonts w:ascii="Arial" w:hAnsi="Arial" w:cs="Arial"/>
          <w:b/>
          <w:color w:val="auto"/>
          <w:kern w:val="0"/>
          <w:sz w:val="28"/>
          <w:szCs w:val="28"/>
        </w:rPr>
        <w:t xml:space="preserve">5.4 Recommendations </w:t>
      </w:r>
      <w:r>
        <w:rPr>
          <w:rFonts w:hint="eastAsia" w:ascii="Arial" w:hAnsi="Arial" w:cs="Arial"/>
          <w:b/>
          <w:color w:val="auto"/>
          <w:kern w:val="0"/>
          <w:sz w:val="28"/>
          <w:szCs w:val="28"/>
          <w:lang w:val="en-US" w:eastAsia="zh-CN"/>
        </w:rPr>
        <w:t>F</w:t>
      </w:r>
      <w:r>
        <w:rPr>
          <w:rFonts w:ascii="Arial" w:hAnsi="Arial" w:cs="Arial"/>
          <w:b/>
          <w:color w:val="auto"/>
          <w:kern w:val="0"/>
          <w:sz w:val="28"/>
          <w:szCs w:val="28"/>
        </w:rPr>
        <w:t xml:space="preserve">or </w:t>
      </w:r>
      <w:r>
        <w:rPr>
          <w:rFonts w:hint="eastAsia" w:ascii="Arial" w:hAnsi="Arial" w:cs="Arial"/>
          <w:b/>
          <w:color w:val="auto"/>
          <w:kern w:val="0"/>
          <w:sz w:val="28"/>
          <w:szCs w:val="28"/>
          <w:lang w:val="en-US" w:eastAsia="zh-CN"/>
        </w:rPr>
        <w:t>P</w:t>
      </w:r>
      <w:r>
        <w:rPr>
          <w:rFonts w:ascii="Arial" w:hAnsi="Arial" w:cs="Arial"/>
          <w:b/>
          <w:color w:val="auto"/>
          <w:kern w:val="0"/>
          <w:sz w:val="28"/>
          <w:szCs w:val="28"/>
        </w:rPr>
        <w:t>ractice</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For validation of the system very accurate handling is needed. To</w:t>
      </w:r>
      <w:r>
        <w:rPr>
          <w:rFonts w:hint="eastAsia" w:ascii="Arial" w:hAnsi="Arial" w:cs="Arial"/>
          <w:color w:val="auto"/>
          <w:kern w:val="0"/>
          <w:sz w:val="21"/>
          <w:szCs w:val="21"/>
        </w:rPr>
        <w:t xml:space="preserve"> </w:t>
      </w:r>
      <w:r>
        <w:rPr>
          <w:rFonts w:ascii="Arial" w:hAnsi="Arial" w:cs="Arial"/>
          <w:color w:val="auto"/>
          <w:kern w:val="0"/>
          <w:sz w:val="21"/>
          <w:szCs w:val="21"/>
        </w:rPr>
        <w:t>minimise possible measuring inaccuracies the sample preparation</w:t>
      </w:r>
      <w:r>
        <w:rPr>
          <w:rFonts w:hint="eastAsia" w:ascii="Arial" w:hAnsi="Arial" w:cs="Arial"/>
          <w:color w:val="auto"/>
          <w:kern w:val="0"/>
          <w:sz w:val="21"/>
          <w:szCs w:val="21"/>
        </w:rPr>
        <w:t xml:space="preserve"> </w:t>
      </w:r>
      <w:r>
        <w:rPr>
          <w:rFonts w:ascii="Arial" w:hAnsi="Arial" w:cs="Arial"/>
          <w:color w:val="auto"/>
          <w:kern w:val="0"/>
          <w:sz w:val="21"/>
          <w:szCs w:val="21"/>
        </w:rPr>
        <w:t>and handling should run accordingly to the following procedure: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1. Wear gloves (As always in KF Titration).</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2. Take a fresh plastic syringe and open it.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3. Take a fresh ampoule of KF standard and shake it for 10</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seconds.</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eastAsia="宋体" w:cs="Arial"/>
          <w:color w:val="auto"/>
          <w:kern w:val="0"/>
          <w:sz w:val="21"/>
          <w:szCs w:val="21"/>
          <w:lang w:val="en-US" w:eastAsia="zh-CN"/>
        </w:rPr>
      </w:pPr>
      <w:r>
        <w:rPr>
          <w:rFonts w:ascii="Arial" w:hAnsi="Arial" w:cs="Arial"/>
          <w:color w:val="auto"/>
          <w:kern w:val="0"/>
          <w:sz w:val="21"/>
          <w:szCs w:val="21"/>
        </w:rPr>
        <w:t>4. Open the ampoule and suck 1 ml of the standard into the</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syringe</w:t>
      </w:r>
      <w:r>
        <w:rPr>
          <w:rFonts w:hint="eastAsia" w:ascii="Arial" w:hAnsi="Arial" w:cs="Arial"/>
          <w:color w:val="auto"/>
          <w:kern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5. Pull the piston of the syringe up to the end and shake the</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syringe for a few seconds, so that the inner part of the syringe</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is rinsed with standard and gets rid of water</w:t>
      </w:r>
      <w:r>
        <w:rPr>
          <w:rFonts w:hint="eastAsia" w:ascii="Arial" w:hAnsi="Arial" w:cs="Arial"/>
          <w:color w:val="auto"/>
          <w:kern w:val="0"/>
          <w:sz w:val="21"/>
          <w:szCs w:val="21"/>
        </w:rPr>
        <w:t xml:space="preserve"> </w:t>
      </w:r>
      <w:r>
        <w:rPr>
          <w:rFonts w:ascii="Arial" w:hAnsi="Arial" w:cs="Arial"/>
          <w:color w:val="auto"/>
          <w:kern w:val="0"/>
          <w:sz w:val="21"/>
          <w:szCs w:val="21"/>
        </w:rPr>
        <w:t>contamination.</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6. Splash the used standard into a waste bottle.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7. Repeat the same procedure with another ml of the standard</w:t>
      </w:r>
      <w:r>
        <w:rPr>
          <w:rFonts w:hint="eastAsia" w:ascii="Arial" w:hAnsi="Arial" w:cs="Arial"/>
          <w:color w:val="auto"/>
          <w:kern w:val="0"/>
          <w:sz w:val="21"/>
          <w:szCs w:val="21"/>
        </w:rPr>
        <w:t xml:space="preserve"> </w:t>
      </w:r>
      <w:r>
        <w:rPr>
          <w:rFonts w:ascii="Arial" w:hAnsi="Arial" w:cs="Arial"/>
          <w:color w:val="auto"/>
          <w:kern w:val="0"/>
          <w:sz w:val="21"/>
          <w:szCs w:val="21"/>
        </w:rPr>
        <w:t>solution.</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8. Suck the whole rest of the standard into your syringe.Thereafter, verify that there is no more solution in the needle</w:t>
      </w:r>
      <w:r>
        <w:rPr>
          <w:rFonts w:hint="eastAsia" w:ascii="Arial" w:hAnsi="Arial" w:cs="Arial"/>
          <w:color w:val="auto"/>
          <w:kern w:val="0"/>
          <w:sz w:val="21"/>
          <w:szCs w:val="21"/>
        </w:rPr>
        <w:t xml:space="preserve"> </w:t>
      </w:r>
      <w:r>
        <w:rPr>
          <w:rFonts w:ascii="Arial" w:hAnsi="Arial" w:cs="Arial"/>
          <w:color w:val="auto"/>
          <w:kern w:val="0"/>
          <w:sz w:val="21"/>
          <w:szCs w:val="21"/>
        </w:rPr>
        <w:t>by sucking a small amount of air into the syringe.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9. Clean the needle by wiping it with a soft tissue. Close the</w:t>
      </w:r>
      <w:r>
        <w:rPr>
          <w:rFonts w:hint="eastAsia" w:ascii="Arial" w:hAnsi="Arial" w:cs="Arial"/>
          <w:color w:val="auto"/>
          <w:kern w:val="0"/>
          <w:sz w:val="21"/>
          <w:szCs w:val="21"/>
        </w:rPr>
        <w:t xml:space="preserve"> </w:t>
      </w:r>
      <w:r>
        <w:rPr>
          <w:rFonts w:ascii="Arial" w:hAnsi="Arial" w:cs="Arial"/>
          <w:color w:val="auto"/>
          <w:kern w:val="0"/>
          <w:sz w:val="21"/>
          <w:szCs w:val="21"/>
        </w:rPr>
        <w:t>needle with the corresponding cap.</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10. Place the syringe on the balance and press TARA.</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11. As soon as the drift at your Coulometer is stable, you can</w:t>
      </w:r>
      <w:r>
        <w:rPr>
          <w:rFonts w:hint="eastAsia" w:ascii="Arial" w:hAnsi="Arial" w:cs="Arial"/>
          <w:color w:val="auto"/>
          <w:kern w:val="0"/>
          <w:sz w:val="21"/>
          <w:szCs w:val="21"/>
        </w:rPr>
        <w:t xml:space="preserve"> </w:t>
      </w:r>
      <w:r>
        <w:rPr>
          <w:rFonts w:ascii="Arial" w:hAnsi="Arial" w:cs="Arial"/>
          <w:color w:val="auto"/>
          <w:kern w:val="0"/>
          <w:sz w:val="21"/>
          <w:szCs w:val="21"/>
        </w:rPr>
        <w:t>take the syringe, press &lt;Start&gt; at the Coulometer and inject</w:t>
      </w:r>
      <w:r>
        <w:rPr>
          <w:rFonts w:hint="eastAsia" w:ascii="Arial" w:hAnsi="Arial" w:cs="Arial"/>
          <w:color w:val="auto"/>
          <w:kern w:val="0"/>
          <w:sz w:val="21"/>
          <w:szCs w:val="21"/>
        </w:rPr>
        <w:t xml:space="preserve"> </w:t>
      </w:r>
      <w:r>
        <w:rPr>
          <w:rFonts w:ascii="Arial" w:hAnsi="Arial" w:cs="Arial"/>
          <w:color w:val="auto"/>
          <w:kern w:val="0"/>
          <w:sz w:val="21"/>
          <w:szCs w:val="21"/>
        </w:rPr>
        <w:t>around 1 ml of the standard. This can be done in two</w:t>
      </w:r>
      <w:r>
        <w:rPr>
          <w:rFonts w:hint="eastAsia" w:ascii="Arial" w:hAnsi="Arial" w:cs="Arial"/>
          <w:color w:val="auto"/>
          <w:kern w:val="0"/>
          <w:sz w:val="21"/>
          <w:szCs w:val="21"/>
        </w:rPr>
        <w:t xml:space="preserve"> </w:t>
      </w:r>
      <w:r>
        <w:rPr>
          <w:rFonts w:ascii="Arial" w:hAnsi="Arial" w:cs="Arial"/>
          <w:color w:val="auto"/>
          <w:kern w:val="0"/>
          <w:sz w:val="21"/>
          <w:szCs w:val="21"/>
        </w:rPr>
        <w:t>different ways:</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a. The standard is injected without dipping the needle. If</w:t>
      </w:r>
      <w:r>
        <w:rPr>
          <w:rFonts w:hint="eastAsia" w:ascii="Arial" w:hAnsi="Arial" w:cs="Arial"/>
          <w:color w:val="auto"/>
          <w:kern w:val="0"/>
          <w:sz w:val="21"/>
          <w:szCs w:val="21"/>
        </w:rPr>
        <w:t xml:space="preserve"> </w:t>
      </w:r>
      <w:r>
        <w:rPr>
          <w:rFonts w:ascii="Arial" w:hAnsi="Arial" w:cs="Arial"/>
          <w:color w:val="auto"/>
          <w:kern w:val="0"/>
          <w:sz w:val="21"/>
          <w:szCs w:val="21"/>
        </w:rPr>
        <w:t>a small drop keeps hanging at the needle, aspirate it</w:t>
      </w:r>
      <w:r>
        <w:rPr>
          <w:rFonts w:hint="eastAsia" w:ascii="Arial" w:hAnsi="Arial" w:cs="Arial"/>
          <w:color w:val="auto"/>
          <w:kern w:val="0"/>
          <w:sz w:val="21"/>
          <w:szCs w:val="21"/>
        </w:rPr>
        <w:t xml:space="preserve"> </w:t>
      </w:r>
      <w:r>
        <w:rPr>
          <w:rFonts w:ascii="Arial" w:hAnsi="Arial" w:cs="Arial"/>
          <w:color w:val="auto"/>
          <w:kern w:val="0"/>
          <w:sz w:val="21"/>
          <w:szCs w:val="21"/>
        </w:rPr>
        <w:t>back into the needle, before pulling the needle out of</w:t>
      </w:r>
      <w:r>
        <w:rPr>
          <w:rFonts w:hint="eastAsia" w:ascii="Arial" w:hAnsi="Arial" w:cs="Arial"/>
          <w:color w:val="auto"/>
          <w:kern w:val="0"/>
          <w:sz w:val="21"/>
          <w:szCs w:val="21"/>
        </w:rPr>
        <w:t xml:space="preserve"> </w:t>
      </w:r>
      <w:r>
        <w:rPr>
          <w:rFonts w:ascii="Arial" w:hAnsi="Arial" w:cs="Arial"/>
          <w:color w:val="auto"/>
          <w:kern w:val="0"/>
          <w:sz w:val="21"/>
          <w:szCs w:val="21"/>
        </w:rPr>
        <w:t>the septum.</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b. The standard is injected directly under the surface of</w:t>
      </w:r>
      <w:r>
        <w:rPr>
          <w:rFonts w:hint="eastAsia" w:ascii="Arial" w:hAnsi="Arial" w:cs="Arial"/>
          <w:color w:val="auto"/>
          <w:kern w:val="0"/>
          <w:sz w:val="21"/>
          <w:szCs w:val="21"/>
        </w:rPr>
        <w:t xml:space="preserve"> </w:t>
      </w:r>
      <w:r>
        <w:rPr>
          <w:rFonts w:ascii="Arial" w:hAnsi="Arial" w:cs="Arial"/>
          <w:color w:val="auto"/>
          <w:kern w:val="0"/>
          <w:sz w:val="21"/>
          <w:szCs w:val="21"/>
        </w:rPr>
        <w:t>the KF solution.Furthermore, make sure that the standard doesn’t splash</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on the wall of the vessel or on the electrode.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12. Close the syringe and put it back on the balance.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13. Read the indicated value off the balance and feed it at your</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Coulometer as sample size.</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eastAsia" w:ascii="Arial" w:hAnsi="Arial" w:cs="Arial"/>
          <w:color w:val="auto"/>
          <w:kern w:val="0"/>
          <w:sz w:val="21"/>
          <w:szCs w:val="21"/>
        </w:rPr>
      </w:pPr>
      <w:r>
        <w:rPr>
          <w:rFonts w:ascii="Arial" w:hAnsi="Arial" w:cs="Arial"/>
          <w:color w:val="auto"/>
          <w:kern w:val="0"/>
          <w:sz w:val="21"/>
          <w:szCs w:val="21"/>
        </w:rPr>
        <w:t>14. As soon as the determination has finished and the titration</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cell is conditioned again, you can start with the next determination.</w:t>
      </w:r>
    </w:p>
    <w:p>
      <w:pPr>
        <w:autoSpaceDE w:val="0"/>
        <w:autoSpaceDN w:val="0"/>
        <w:adjustRightInd w:val="0"/>
        <w:jc w:val="left"/>
        <w:rPr>
          <w:rFonts w:ascii="Arial" w:hAnsi="Arial" w:cs="Arial"/>
          <w:b/>
          <w:color w:val="auto"/>
          <w:kern w:val="0"/>
          <w:sz w:val="28"/>
          <w:szCs w:val="28"/>
        </w:rPr>
      </w:pPr>
      <w:r>
        <w:rPr>
          <w:rFonts w:ascii="Arial" w:hAnsi="Arial" w:cs="Arial"/>
          <w:b/>
          <w:color w:val="auto"/>
          <w:kern w:val="0"/>
          <w:sz w:val="28"/>
          <w:szCs w:val="28"/>
        </w:rPr>
        <w:t xml:space="preserve">5.5 Optimal </w:t>
      </w:r>
      <w:r>
        <w:rPr>
          <w:rFonts w:hint="eastAsia" w:ascii="Arial" w:hAnsi="Arial" w:cs="Arial"/>
          <w:b/>
          <w:color w:val="auto"/>
          <w:kern w:val="0"/>
          <w:sz w:val="28"/>
          <w:szCs w:val="28"/>
          <w:lang w:val="en-US" w:eastAsia="zh-CN"/>
        </w:rPr>
        <w:t>W</w:t>
      </w:r>
      <w:r>
        <w:rPr>
          <w:rFonts w:ascii="Arial" w:hAnsi="Arial" w:cs="Arial"/>
          <w:b/>
          <w:color w:val="auto"/>
          <w:kern w:val="0"/>
          <w:sz w:val="28"/>
          <w:szCs w:val="28"/>
        </w:rPr>
        <w:t xml:space="preserve">orking </w:t>
      </w:r>
      <w:r>
        <w:rPr>
          <w:rFonts w:hint="eastAsia" w:ascii="Arial" w:hAnsi="Arial" w:cs="Arial"/>
          <w:b/>
          <w:color w:val="auto"/>
          <w:kern w:val="0"/>
          <w:sz w:val="28"/>
          <w:szCs w:val="28"/>
          <w:lang w:val="en-US" w:eastAsia="zh-CN"/>
        </w:rPr>
        <w:t>C</w:t>
      </w:r>
      <w:r>
        <w:rPr>
          <w:rFonts w:ascii="Arial" w:hAnsi="Arial" w:cs="Arial"/>
          <w:b/>
          <w:color w:val="auto"/>
          <w:kern w:val="0"/>
          <w:sz w:val="28"/>
          <w:szCs w:val="28"/>
        </w:rPr>
        <w:t>onditions</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eastAsia" w:ascii="Arial" w:hAnsi="Arial" w:cs="Arial"/>
          <w:color w:val="auto"/>
          <w:kern w:val="0"/>
          <w:sz w:val="21"/>
          <w:szCs w:val="21"/>
        </w:rPr>
      </w:pPr>
      <w:r>
        <w:rPr>
          <w:rFonts w:hint="eastAsia" w:ascii="Arial" w:hAnsi="Arial" w:cs="Arial"/>
          <w:color w:val="auto"/>
          <w:kern w:val="0"/>
          <w:sz w:val="21"/>
          <w:szCs w:val="21"/>
        </w:rPr>
        <w:t xml:space="preserve">Instrument </w:t>
      </w:r>
      <w:r>
        <w:rPr>
          <w:rFonts w:ascii="Arial" w:hAnsi="Arial" w:cs="Arial"/>
          <w:color w:val="auto"/>
          <w:kern w:val="0"/>
          <w:sz w:val="21"/>
          <w:szCs w:val="21"/>
        </w:rPr>
        <w:t>basic drift is reached within approx. 30</w:t>
      </w:r>
      <w:r>
        <w:rPr>
          <w:rFonts w:hint="eastAsia" w:ascii="Arial" w:hAnsi="Arial" w:cs="Arial"/>
          <w:color w:val="auto"/>
          <w:kern w:val="0"/>
          <w:sz w:val="21"/>
          <w:szCs w:val="21"/>
        </w:rPr>
        <w:t xml:space="preserve"> </w:t>
      </w:r>
      <w:r>
        <w:rPr>
          <w:rFonts w:ascii="Arial" w:hAnsi="Arial" w:cs="Arial"/>
          <w:color w:val="auto"/>
          <w:kern w:val="0"/>
          <w:sz w:val="21"/>
          <w:szCs w:val="21"/>
        </w:rPr>
        <w:t>minutes. It is recommended that the titration vessel is carefully</w:t>
      </w:r>
      <w:r>
        <w:rPr>
          <w:rFonts w:hint="eastAsia" w:ascii="Arial" w:hAnsi="Arial" w:cs="Arial"/>
          <w:color w:val="auto"/>
          <w:kern w:val="0"/>
          <w:sz w:val="21"/>
          <w:szCs w:val="21"/>
        </w:rPr>
        <w:t xml:space="preserve"> </w:t>
      </w:r>
      <w:r>
        <w:rPr>
          <w:rFonts w:ascii="Arial" w:hAnsi="Arial" w:cs="Arial"/>
          <w:color w:val="auto"/>
          <w:kern w:val="0"/>
          <w:sz w:val="21"/>
          <w:szCs w:val="21"/>
        </w:rPr>
        <w:t xml:space="preserve">shaken several times during this time. </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For precise determination of amounts of water below 100 μg it may</w:t>
      </w:r>
      <w:r>
        <w:rPr>
          <w:rFonts w:hint="eastAsia" w:ascii="Arial" w:hAnsi="Arial" w:cs="Arial"/>
          <w:color w:val="auto"/>
          <w:kern w:val="0"/>
          <w:sz w:val="21"/>
          <w:szCs w:val="21"/>
        </w:rPr>
        <w:t xml:space="preserve"> </w:t>
      </w:r>
      <w:r>
        <w:rPr>
          <w:rFonts w:ascii="Arial" w:hAnsi="Arial" w:cs="Arial"/>
          <w:color w:val="auto"/>
          <w:kern w:val="0"/>
          <w:sz w:val="21"/>
          <w:szCs w:val="21"/>
        </w:rPr>
        <w:t>also be an advantage to condition the instrument overnight before</w:t>
      </w:r>
      <w:r>
        <w:rPr>
          <w:rFonts w:hint="eastAsia" w:ascii="Arial" w:hAnsi="Arial" w:cs="Arial"/>
          <w:color w:val="auto"/>
          <w:kern w:val="0"/>
          <w:sz w:val="21"/>
          <w:szCs w:val="21"/>
        </w:rPr>
        <w:t xml:space="preserve"> </w:t>
      </w:r>
      <w:r>
        <w:rPr>
          <w:rFonts w:ascii="Arial" w:hAnsi="Arial" w:cs="Arial"/>
          <w:color w:val="auto"/>
          <w:kern w:val="0"/>
          <w:sz w:val="21"/>
          <w:szCs w:val="21"/>
        </w:rPr>
        <w:t>use.</w:t>
      </w:r>
    </w:p>
    <w:p>
      <w:pPr>
        <w:keepNext w:val="0"/>
        <w:keepLines w:val="0"/>
        <w:pageBreakBefore w:val="0"/>
        <w:widowControl w:val="0"/>
        <w:kinsoku/>
        <w:wordWrap/>
        <w:overflowPunct/>
        <w:topLinePunct w:val="0"/>
        <w:autoSpaceDE w:val="0"/>
        <w:autoSpaceDN w:val="0"/>
        <w:bidi w:val="0"/>
        <w:adjustRightInd/>
        <w:snapToGrid/>
        <w:spacing w:line="360" w:lineRule="auto"/>
        <w:ind w:firstLine="420"/>
        <w:jc w:val="left"/>
        <w:textAlignment w:val="auto"/>
        <w:outlineLvl w:val="9"/>
        <w:rPr>
          <w:rFonts w:ascii="Arial" w:hAnsi="Arial" w:cs="Arial"/>
          <w:color w:val="auto"/>
          <w:kern w:val="0"/>
          <w:sz w:val="21"/>
          <w:szCs w:val="21"/>
        </w:rPr>
      </w:pPr>
      <w:r>
        <w:rPr>
          <w:rFonts w:ascii="Arial" w:hAnsi="Arial" w:cs="Arial"/>
          <w:color w:val="auto"/>
          <w:kern w:val="0"/>
          <w:sz w:val="21"/>
          <w:szCs w:val="21"/>
        </w:rPr>
        <w:t>If the instrument is switched off for a longer period of time with a</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filled titration vessel then a certain time is required for it to become</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dry again after it is switched on.During continuous operation the instrument should not be switched</w:t>
      </w:r>
      <w:r>
        <w:rPr>
          <w:rFonts w:hint="eastAsia" w:ascii="Arial" w:hAnsi="Arial" w:cs="Arial"/>
          <w:color w:val="auto"/>
          <w:kern w:val="0"/>
          <w:sz w:val="21"/>
          <w:szCs w:val="21"/>
        </w:rPr>
        <w:t xml:space="preserve"> </w:t>
      </w:r>
      <w:r>
        <w:rPr>
          <w:rFonts w:ascii="Arial" w:hAnsi="Arial" w:cs="Arial"/>
          <w:color w:val="auto"/>
          <w:kern w:val="0"/>
          <w:sz w:val="21"/>
          <w:szCs w:val="21"/>
        </w:rPr>
        <w:t>off overnight.</w:t>
      </w:r>
    </w:p>
    <w:p>
      <w:pPr>
        <w:autoSpaceDE w:val="0"/>
        <w:autoSpaceDN w:val="0"/>
        <w:adjustRightInd w:val="0"/>
        <w:jc w:val="left"/>
        <w:rPr>
          <w:rFonts w:ascii="Arial" w:hAnsi="Arial" w:cs="Arial"/>
          <w:b/>
          <w:color w:val="auto"/>
          <w:kern w:val="0"/>
          <w:sz w:val="28"/>
          <w:szCs w:val="28"/>
        </w:rPr>
      </w:pPr>
      <w:r>
        <w:rPr>
          <w:rFonts w:hint="eastAsia" w:ascii="Arial" w:hAnsi="Arial" w:cs="Arial"/>
          <w:b/>
          <w:color w:val="auto"/>
          <w:kern w:val="0"/>
          <w:sz w:val="28"/>
          <w:szCs w:val="28"/>
        </w:rPr>
        <w:t xml:space="preserve">5.6 </w:t>
      </w:r>
      <w:r>
        <w:rPr>
          <w:rFonts w:ascii="Arial" w:hAnsi="Arial" w:cs="Arial"/>
          <w:b/>
          <w:color w:val="auto"/>
          <w:kern w:val="0"/>
          <w:sz w:val="28"/>
          <w:szCs w:val="28"/>
        </w:rPr>
        <w:t>Drift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A constant drift of the order of about ≤ 4 μg/min is good. However,lower values are certainly possible. If higher, stable values occur</w:t>
      </w:r>
      <w:r>
        <w:rPr>
          <w:rFonts w:hint="eastAsia" w:ascii="Arial" w:hAnsi="Arial" w:cs="Arial"/>
          <w:color w:val="auto"/>
          <w:kern w:val="0"/>
          <w:sz w:val="21"/>
          <w:szCs w:val="21"/>
        </w:rPr>
        <w:t xml:space="preserve"> </w:t>
      </w:r>
      <w:r>
        <w:rPr>
          <w:rFonts w:ascii="Arial" w:hAnsi="Arial" w:cs="Arial"/>
          <w:color w:val="auto"/>
          <w:kern w:val="0"/>
          <w:sz w:val="21"/>
          <w:szCs w:val="21"/>
        </w:rPr>
        <w:t>then the results are normally still good as the drift can be compensated</w:t>
      </w:r>
      <w:r>
        <w:rPr>
          <w:rFonts w:hint="eastAsia" w:ascii="Arial" w:hAnsi="Arial" w:cs="Arial"/>
          <w:color w:val="auto"/>
          <w:kern w:val="0"/>
          <w:sz w:val="21"/>
          <w:szCs w:val="21"/>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A drift which remains high may be caused by water-containing depots</w:t>
      </w:r>
      <w:r>
        <w:rPr>
          <w:rFonts w:hint="eastAsia" w:ascii="Arial" w:hAnsi="Arial" w:cs="Arial"/>
          <w:color w:val="auto"/>
          <w:kern w:val="0"/>
          <w:sz w:val="21"/>
          <w:szCs w:val="21"/>
        </w:rPr>
        <w:t xml:space="preserve"> ,</w:t>
      </w:r>
      <w:r>
        <w:rPr>
          <w:rFonts w:ascii="Arial" w:hAnsi="Arial" w:cs="Arial"/>
          <w:color w:val="auto"/>
          <w:kern w:val="0"/>
          <w:sz w:val="21"/>
          <w:szCs w:val="21"/>
        </w:rPr>
        <w:t>in inaccessible locations inside the cell. In such cases a reduction</w:t>
      </w:r>
      <w:r>
        <w:rPr>
          <w:rFonts w:hint="eastAsia" w:ascii="Arial" w:hAnsi="Arial" w:cs="Arial"/>
          <w:color w:val="auto"/>
          <w:kern w:val="0"/>
          <w:sz w:val="21"/>
          <w:szCs w:val="21"/>
        </w:rPr>
        <w:t xml:space="preserve"> </w:t>
      </w:r>
      <w:r>
        <w:rPr>
          <w:rFonts w:ascii="Arial" w:hAnsi="Arial" w:cs="Arial"/>
          <w:color w:val="auto"/>
          <w:kern w:val="0"/>
          <w:sz w:val="21"/>
          <w:szCs w:val="21"/>
        </w:rPr>
        <w:t>in the value would be achieved by shaking the titration vessel.</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color w:val="auto"/>
          <w:kern w:val="0"/>
          <w:sz w:val="21"/>
          <w:szCs w:val="21"/>
        </w:rPr>
      </w:pPr>
      <w:r>
        <w:rPr>
          <w:rFonts w:ascii="Arial" w:hAnsi="Arial" w:cs="Arial"/>
          <w:color w:val="auto"/>
          <w:kern w:val="0"/>
          <w:sz w:val="21"/>
          <w:szCs w:val="21"/>
        </w:rPr>
        <w:t>Take care that no drops above the level of the liquid are formed in</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the titration vessel.</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For generator electrodes with diaphragms shaking must not be so</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vigorous as to cause the catholyte and anolyte to become mixed</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with each other.</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If even after shaking the drift remains too high over longer periods of</w:t>
      </w:r>
      <w:r>
        <w:rPr>
          <w:rFonts w:hint="eastAsia" w:ascii="Arial" w:hAnsi="Arial" w:cs="Arial"/>
          <w:color w:val="auto"/>
          <w:kern w:val="0"/>
          <w:sz w:val="21"/>
          <w:szCs w:val="21"/>
        </w:rPr>
        <w:t xml:space="preserve"> </w:t>
      </w:r>
      <w:r>
        <w:rPr>
          <w:rFonts w:ascii="Arial" w:hAnsi="Arial" w:cs="Arial"/>
          <w:color w:val="auto"/>
          <w:kern w:val="0"/>
          <w:sz w:val="21"/>
          <w:szCs w:val="21"/>
        </w:rPr>
        <w:t>time then the electrolyte solution must be exchanged.</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When working with the oven a drift ≤ 10 μg/min is good. The drift depends</w:t>
      </w:r>
      <w:r>
        <w:rPr>
          <w:rFonts w:hint="eastAsia" w:ascii="Arial" w:hAnsi="Arial" w:cs="Arial"/>
          <w:color w:val="auto"/>
          <w:kern w:val="0"/>
          <w:sz w:val="21"/>
          <w:szCs w:val="21"/>
        </w:rPr>
        <w:t xml:space="preserve"> </w:t>
      </w:r>
      <w:r>
        <w:rPr>
          <w:rFonts w:ascii="Arial" w:hAnsi="Arial" w:cs="Arial"/>
          <w:color w:val="auto"/>
          <w:kern w:val="0"/>
          <w:sz w:val="21"/>
          <w:szCs w:val="21"/>
        </w:rPr>
        <w:t>on the gas flow (the smaller the gas flow the lower the drift).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b/>
          <w:color w:val="auto"/>
          <w:kern w:val="0"/>
          <w:sz w:val="32"/>
          <w:szCs w:val="32"/>
        </w:rPr>
      </w:pPr>
      <w:r>
        <w:rPr>
          <w:rFonts w:hint="eastAsia" w:ascii="Arial" w:hAnsi="Arial" w:cs="Arial"/>
          <w:b/>
          <w:color w:val="auto"/>
          <w:kern w:val="0"/>
          <w:sz w:val="32"/>
          <w:szCs w:val="32"/>
        </w:rPr>
        <w:t xml:space="preserve">5.7 </w:t>
      </w:r>
      <w:r>
        <w:rPr>
          <w:rFonts w:ascii="Arial" w:hAnsi="Arial" w:cs="Arial"/>
          <w:b/>
          <w:color w:val="auto"/>
          <w:kern w:val="0"/>
          <w:sz w:val="32"/>
          <w:szCs w:val="32"/>
        </w:rPr>
        <w:t xml:space="preserve">Reagent </w:t>
      </w:r>
      <w:r>
        <w:rPr>
          <w:rFonts w:hint="eastAsia" w:ascii="Arial" w:hAnsi="Arial" w:cs="Arial"/>
          <w:b/>
          <w:color w:val="auto"/>
          <w:kern w:val="0"/>
          <w:sz w:val="32"/>
          <w:szCs w:val="32"/>
          <w:lang w:val="en-US" w:eastAsia="zh-CN"/>
        </w:rPr>
        <w:t>E</w:t>
      </w:r>
      <w:r>
        <w:rPr>
          <w:rFonts w:ascii="Arial" w:hAnsi="Arial" w:cs="Arial"/>
          <w:b/>
          <w:color w:val="auto"/>
          <w:kern w:val="0"/>
          <w:sz w:val="32"/>
          <w:szCs w:val="32"/>
        </w:rPr>
        <w:t>xchange</w:t>
      </w:r>
    </w:p>
    <w:p>
      <w:pPr>
        <w:keepNext w:val="0"/>
        <w:keepLines w:val="0"/>
        <w:pageBreakBefore w:val="0"/>
        <w:widowControl w:val="0"/>
        <w:kinsoku/>
        <w:wordWrap/>
        <w:overflowPunct/>
        <w:topLinePunct w:val="0"/>
        <w:autoSpaceDE w:val="0"/>
        <w:autoSpaceDN w:val="0"/>
        <w:bidi w:val="0"/>
        <w:adjustRightInd/>
        <w:snapToGrid/>
        <w:spacing w:line="360" w:lineRule="auto"/>
        <w:ind w:right="-153" w:rightChars="-73"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 xml:space="preserve">In the following cases the electrolyte solutions should be </w:t>
      </w:r>
      <w:r>
        <w:rPr>
          <w:rFonts w:hint="eastAsia" w:ascii="Arial" w:hAnsi="Arial" w:cs="Arial"/>
          <w:color w:val="auto"/>
          <w:kern w:val="0"/>
          <w:sz w:val="21"/>
          <w:szCs w:val="21"/>
        </w:rPr>
        <w:t>e</w:t>
      </w:r>
      <w:r>
        <w:rPr>
          <w:rFonts w:ascii="Arial" w:hAnsi="Arial" w:cs="Arial"/>
          <w:color w:val="auto"/>
          <w:kern w:val="0"/>
          <w:sz w:val="21"/>
          <w:szCs w:val="21"/>
        </w:rPr>
        <w:t>xchanged:</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 When the titration vessel is too full.</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 When the capacity of the reagent is exhausted.</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 If the drift is too high and shaking the cell does not result in any</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improvement.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Removal of the used electrolyte solutions from the cell is most easily</w:t>
      </w:r>
      <w:r>
        <w:rPr>
          <w:rFonts w:hint="eastAsia" w:ascii="Arial" w:hAnsi="Arial" w:cs="Arial"/>
          <w:color w:val="auto"/>
          <w:kern w:val="0"/>
          <w:sz w:val="21"/>
          <w:szCs w:val="21"/>
        </w:rPr>
        <w:t xml:space="preserve"> </w:t>
      </w:r>
      <w:r>
        <w:rPr>
          <w:rFonts w:ascii="Arial" w:hAnsi="Arial" w:cs="Arial"/>
          <w:color w:val="auto"/>
          <w:kern w:val="0"/>
          <w:sz w:val="21"/>
          <w:szCs w:val="21"/>
        </w:rPr>
        <w:t>carried out by aspiration as it is not necessary to disassemble the</w:t>
      </w:r>
      <w:r>
        <w:rPr>
          <w:rFonts w:hint="eastAsia" w:ascii="Arial" w:hAnsi="Arial" w:cs="Arial"/>
          <w:color w:val="auto"/>
          <w:kern w:val="0"/>
          <w:sz w:val="21"/>
          <w:szCs w:val="21"/>
        </w:rPr>
        <w:t xml:space="preserve"> </w:t>
      </w:r>
      <w:r>
        <w:rPr>
          <w:rFonts w:ascii="Arial" w:hAnsi="Arial" w:cs="Arial"/>
          <w:color w:val="auto"/>
          <w:kern w:val="0"/>
          <w:sz w:val="21"/>
          <w:szCs w:val="21"/>
        </w:rPr>
        <w:t>cell.</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If strong pollution occurs the cell can be rinsed with a suitable solvent</w:t>
      </w:r>
      <w:r>
        <w:rPr>
          <w:rFonts w:hint="eastAsia" w:ascii="Arial" w:hAnsi="Arial" w:cs="Arial"/>
          <w:color w:val="auto"/>
          <w:kern w:val="0"/>
          <w:sz w:val="21"/>
          <w:szCs w:val="21"/>
        </w:rPr>
        <w:t xml:space="preserve"> </w:t>
      </w:r>
      <w:r>
        <w:rPr>
          <w:rFonts w:ascii="Arial" w:hAnsi="Arial" w:cs="Arial"/>
          <w:color w:val="auto"/>
          <w:kern w:val="0"/>
          <w:sz w:val="21"/>
          <w:szCs w:val="21"/>
        </w:rPr>
        <w:t>which should also be aspirated off.</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ascii="Arial" w:hAnsi="Arial" w:cs="Arial"/>
          <w:b/>
          <w:color w:val="auto"/>
          <w:kern w:val="0"/>
          <w:sz w:val="28"/>
          <w:szCs w:val="28"/>
        </w:rPr>
      </w:pPr>
      <w:r>
        <w:rPr>
          <w:rFonts w:hint="eastAsia" w:ascii="Arial" w:hAnsi="Arial" w:cs="Arial"/>
          <w:b/>
          <w:color w:val="auto"/>
          <w:kern w:val="0"/>
          <w:sz w:val="28"/>
          <w:szCs w:val="28"/>
        </w:rPr>
        <w:t>5.8</w:t>
      </w:r>
      <w:r>
        <w:rPr>
          <w:rFonts w:ascii="Arial" w:hAnsi="Arial" w:cs="Arial"/>
          <w:b/>
          <w:color w:val="auto"/>
          <w:kern w:val="0"/>
          <w:sz w:val="28"/>
          <w:szCs w:val="28"/>
        </w:rPr>
        <w:t xml:space="preserve"> Indicator </w:t>
      </w:r>
      <w:r>
        <w:rPr>
          <w:rFonts w:hint="eastAsia" w:ascii="Arial" w:hAnsi="Arial" w:cs="Arial"/>
          <w:b/>
          <w:color w:val="auto"/>
          <w:kern w:val="0"/>
          <w:sz w:val="28"/>
          <w:szCs w:val="28"/>
          <w:lang w:val="en-US" w:eastAsia="zh-CN"/>
        </w:rPr>
        <w:t>E</w:t>
      </w:r>
      <w:r>
        <w:rPr>
          <w:rFonts w:ascii="Arial" w:hAnsi="Arial" w:cs="Arial"/>
          <w:b/>
          <w:color w:val="auto"/>
          <w:kern w:val="0"/>
          <w:sz w:val="28"/>
          <w:szCs w:val="28"/>
        </w:rPr>
        <w:t>lectrode</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A new indicator electrode may require a certain running-in period for</w:t>
      </w:r>
      <w:r>
        <w:rPr>
          <w:rFonts w:hint="eastAsia" w:ascii="Arial" w:hAnsi="Arial" w:cs="Arial"/>
          <w:color w:val="auto"/>
          <w:kern w:val="0"/>
          <w:sz w:val="21"/>
          <w:szCs w:val="21"/>
        </w:rPr>
        <w:t xml:space="preserve"> </w:t>
      </w:r>
      <w:r>
        <w:rPr>
          <w:rFonts w:ascii="Arial" w:hAnsi="Arial" w:cs="Arial"/>
          <w:color w:val="auto"/>
          <w:kern w:val="0"/>
          <w:sz w:val="21"/>
          <w:szCs w:val="21"/>
        </w:rPr>
        <w:t>the formation of the surface. This may cause unusually long titration</w:t>
      </w:r>
      <w:r>
        <w:rPr>
          <w:rFonts w:hint="eastAsia" w:ascii="Arial" w:hAnsi="Arial" w:cs="Arial"/>
          <w:color w:val="auto"/>
          <w:kern w:val="0"/>
          <w:sz w:val="21"/>
          <w:szCs w:val="21"/>
        </w:rPr>
        <w:t xml:space="preserve"> </w:t>
      </w:r>
      <w:r>
        <w:rPr>
          <w:rFonts w:ascii="Arial" w:hAnsi="Arial" w:cs="Arial"/>
          <w:color w:val="auto"/>
          <w:kern w:val="0"/>
          <w:sz w:val="21"/>
          <w:szCs w:val="21"/>
        </w:rPr>
        <w:t>times and measurement results which are too high. These phenomena</w:t>
      </w:r>
      <w:r>
        <w:rPr>
          <w:rFonts w:hint="eastAsia" w:ascii="Arial" w:hAnsi="Arial" w:cs="Arial"/>
          <w:color w:val="auto"/>
          <w:kern w:val="0"/>
          <w:sz w:val="21"/>
          <w:szCs w:val="21"/>
        </w:rPr>
        <w:t xml:space="preserve"> </w:t>
      </w:r>
      <w:r>
        <w:rPr>
          <w:rFonts w:ascii="Arial" w:hAnsi="Arial" w:cs="Arial"/>
          <w:color w:val="auto"/>
          <w:kern w:val="0"/>
          <w:sz w:val="21"/>
          <w:szCs w:val="21"/>
        </w:rPr>
        <w:t>vanish after a short period of use. In order to speed up the running-in of a new indicator electrode the Coulometer can be conditioned</w:t>
      </w:r>
      <w:r>
        <w:rPr>
          <w:rFonts w:hint="eastAsia" w:ascii="Arial" w:hAnsi="Arial" w:cs="Arial"/>
          <w:color w:val="auto"/>
          <w:kern w:val="0"/>
          <w:sz w:val="21"/>
          <w:szCs w:val="21"/>
        </w:rPr>
        <w:t xml:space="preserve"> </w:t>
      </w:r>
      <w:r>
        <w:rPr>
          <w:rFonts w:ascii="Arial" w:hAnsi="Arial" w:cs="Arial"/>
          <w:color w:val="auto"/>
          <w:kern w:val="0"/>
          <w:sz w:val="21"/>
          <w:szCs w:val="21"/>
        </w:rPr>
        <w:t>overnight, for example.</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ascii="Arial" w:hAnsi="Arial" w:cs="Arial"/>
          <w:color w:val="auto"/>
          <w:kern w:val="0"/>
          <w:sz w:val="21"/>
          <w:szCs w:val="21"/>
        </w:rPr>
      </w:pPr>
      <w:r>
        <w:rPr>
          <w:rFonts w:ascii="Arial" w:hAnsi="Arial" w:cs="Arial"/>
          <w:color w:val="auto"/>
          <w:kern w:val="0"/>
          <w:sz w:val="21"/>
          <w:szCs w:val="21"/>
        </w:rPr>
        <w:t>A polluted indicator electrode can be carefully cleaned with an abrasive</w:t>
      </w:r>
      <w:r>
        <w:rPr>
          <w:rFonts w:hint="eastAsia" w:ascii="Arial" w:hAnsi="Arial" w:cs="Arial"/>
          <w:color w:val="auto"/>
          <w:kern w:val="0"/>
          <w:sz w:val="21"/>
          <w:szCs w:val="21"/>
        </w:rPr>
        <w:t xml:space="preserve"> </w:t>
      </w:r>
      <w:r>
        <w:rPr>
          <w:rFonts w:ascii="Arial" w:hAnsi="Arial" w:cs="Arial"/>
          <w:color w:val="auto"/>
          <w:kern w:val="0"/>
          <w:sz w:val="21"/>
          <w:szCs w:val="21"/>
        </w:rPr>
        <w:t>cleansing agent</w:t>
      </w:r>
      <w:r>
        <w:rPr>
          <w:rFonts w:hint="eastAsia" w:ascii="Arial" w:hAnsi="Arial" w:cs="Arial"/>
          <w:color w:val="auto"/>
          <w:kern w:val="0"/>
          <w:sz w:val="21"/>
          <w:szCs w:val="21"/>
        </w:rPr>
        <w:t xml:space="preserve"> </w:t>
      </w:r>
      <w:r>
        <w:rPr>
          <w:rFonts w:ascii="Arial" w:hAnsi="Arial" w:cs="Arial"/>
          <w:color w:val="auto"/>
          <w:kern w:val="0"/>
          <w:sz w:val="21"/>
          <w:szCs w:val="21"/>
        </w:rPr>
        <w:t xml:space="preserve"> After cleaning it should be rinsed with ethanol.The two Pt wires of the indicator electrode should be as parallel to</w:t>
      </w:r>
      <w:r>
        <w:rPr>
          <w:rFonts w:hint="eastAsia" w:ascii="Arial" w:hAnsi="Arial" w:cs="Arial"/>
          <w:color w:val="auto"/>
          <w:kern w:val="0"/>
          <w:sz w:val="21"/>
          <w:szCs w:val="21"/>
        </w:rPr>
        <w:t xml:space="preserve"> </w:t>
      </w:r>
      <w:r>
        <w:rPr>
          <w:rFonts w:ascii="Arial" w:hAnsi="Arial" w:cs="Arial"/>
          <w:color w:val="auto"/>
          <w:kern w:val="0"/>
          <w:sz w:val="21"/>
          <w:szCs w:val="21"/>
        </w:rPr>
        <w:t>one another as is possible. Check on insertion.</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outlineLvl w:val="0"/>
        <w:rPr>
          <w:rFonts w:hint="eastAsia" w:ascii="Arial" w:hAnsi="Arial" w:cs="Arial"/>
          <w:b/>
          <w:color w:val="auto"/>
          <w:kern w:val="0"/>
          <w:sz w:val="32"/>
          <w:szCs w:val="32"/>
        </w:rPr>
      </w:pPr>
      <w:bookmarkStart w:id="8" w:name="_Toc16398"/>
      <w:r>
        <w:rPr>
          <w:rFonts w:hint="eastAsia" w:ascii="Arial" w:hAnsi="Arial" w:cs="Arial"/>
          <w:b/>
          <w:color w:val="auto"/>
          <w:kern w:val="0"/>
          <w:sz w:val="32"/>
          <w:szCs w:val="32"/>
          <w:lang w:val="en-US" w:eastAsia="zh-CN"/>
        </w:rPr>
        <w:t>VI.</w:t>
      </w:r>
      <w:r>
        <w:rPr>
          <w:rFonts w:ascii="Arial" w:hAnsi="Arial" w:cs="Arial"/>
          <w:b/>
          <w:color w:val="auto"/>
          <w:kern w:val="0"/>
          <w:sz w:val="32"/>
          <w:szCs w:val="32"/>
        </w:rPr>
        <w:t xml:space="preserve">Manual </w:t>
      </w:r>
      <w:r>
        <w:rPr>
          <w:rFonts w:hint="eastAsia" w:ascii="Arial" w:hAnsi="Arial" w:cs="Arial"/>
          <w:b/>
          <w:color w:val="auto"/>
          <w:kern w:val="0"/>
          <w:sz w:val="32"/>
          <w:szCs w:val="32"/>
          <w:lang w:val="en-US" w:eastAsia="zh-CN"/>
        </w:rPr>
        <w:t>O</w:t>
      </w:r>
      <w:r>
        <w:rPr>
          <w:rFonts w:ascii="Arial" w:hAnsi="Arial" w:cs="Arial"/>
          <w:b/>
          <w:color w:val="auto"/>
          <w:kern w:val="0"/>
          <w:sz w:val="32"/>
          <w:szCs w:val="32"/>
        </w:rPr>
        <w:t>peration</w:t>
      </w:r>
      <w:bookmarkEnd w:id="8"/>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top"/>
        <w:outlineLvl w:val="9"/>
        <w:rPr>
          <w:rFonts w:ascii="Arial" w:hAnsi="Arial" w:cs="Arial"/>
          <w:color w:val="auto"/>
          <w:kern w:val="0"/>
          <w:sz w:val="21"/>
          <w:szCs w:val="21"/>
        </w:rPr>
      </w:pPr>
      <w:r>
        <w:rPr>
          <w:rFonts w:ascii="Arial" w:hAnsi="Arial" w:cs="Arial"/>
          <w:bCs/>
          <w:color w:val="auto"/>
          <w:sz w:val="21"/>
          <w:szCs w:val="21"/>
        </w:rPr>
        <w:t>PowerOn the</w:t>
      </w:r>
      <w:r>
        <w:rPr>
          <w:rFonts w:ascii="Arial" w:hAnsi="Arial" w:eastAsia="FrutigerNextLT-Light" w:cs="Arial"/>
          <w:color w:val="auto"/>
          <w:kern w:val="0"/>
          <w:sz w:val="21"/>
          <w:szCs w:val="21"/>
        </w:rPr>
        <w:t xml:space="preserve"> instrument will see the follow picture (</w:t>
      </w:r>
      <w:r>
        <w:rPr>
          <w:rFonts w:ascii="Arial" w:hAnsi="Arial" w:cs="Arial"/>
          <w:color w:val="auto"/>
          <w:kern w:val="0"/>
          <w:sz w:val="21"/>
          <w:szCs w:val="21"/>
          <w:lang w:val="en"/>
        </w:rPr>
        <w:t>Figure 1)</w:t>
      </w:r>
    </w:p>
    <w:p>
      <w:pPr>
        <w:spacing w:line="480" w:lineRule="auto"/>
        <w:jc w:val="center"/>
        <w:rPr>
          <w:rFonts w:ascii="Arial" w:hAnsi="Arial" w:cs="Arial"/>
          <w:color w:val="auto"/>
          <w:sz w:val="28"/>
          <w:szCs w:val="28"/>
        </w:rPr>
      </w:pPr>
      <w:r>
        <w:rPr>
          <w:rFonts w:ascii="Arial" w:hAnsi="Arial" w:cs="Arial"/>
          <w:color w:val="auto"/>
          <w:sz w:val="28"/>
          <w:szCs w:val="28"/>
        </w:rPr>
        <w:drawing>
          <wp:inline distT="0" distB="0" distL="114300" distR="114300">
            <wp:extent cx="3124200" cy="1809750"/>
            <wp:effectExtent l="0" t="0" r="0" b="0"/>
            <wp:docPr id="4"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
                    <pic:cNvPicPr>
                      <a:picLocks noChangeAspect="1"/>
                    </pic:cNvPicPr>
                  </pic:nvPicPr>
                  <pic:blipFill>
                    <a:blip r:embed="rId17"/>
                    <a:stretch>
                      <a:fillRect/>
                    </a:stretch>
                  </pic:blipFill>
                  <pic:spPr>
                    <a:xfrm>
                      <a:off x="0" y="0"/>
                      <a:ext cx="3124200" cy="18097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lang w:val="en"/>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1</w:t>
      </w:r>
    </w:p>
    <w:p>
      <w:pPr>
        <w:keepNext w:val="0"/>
        <w:keepLines w:val="0"/>
        <w:pageBreakBefore w:val="0"/>
        <w:kinsoku/>
        <w:wordWrap/>
        <w:overflowPunct/>
        <w:topLinePunct w:val="0"/>
        <w:autoSpaceDE/>
        <w:autoSpaceDN/>
        <w:bidi w:val="0"/>
        <w:adjustRightInd/>
        <w:snapToGrid/>
        <w:spacing w:line="360" w:lineRule="auto"/>
        <w:ind w:firstLine="420"/>
        <w:outlineLvl w:val="9"/>
        <w:rPr>
          <w:rFonts w:ascii="Arial" w:hAnsi="Arial" w:cs="Arial"/>
          <w:color w:val="auto"/>
          <w:sz w:val="21"/>
          <w:szCs w:val="21"/>
        </w:rPr>
      </w:pPr>
      <w:r>
        <w:rPr>
          <w:rFonts w:ascii="Arial" w:hAnsi="Arial" w:cs="Arial"/>
          <w:color w:val="auto"/>
          <w:sz w:val="21"/>
          <w:szCs w:val="21"/>
        </w:rPr>
        <w:t>Press &lt;Time&gt; Key to adjust time function (</w:t>
      </w:r>
      <w:r>
        <w:rPr>
          <w:rFonts w:ascii="Arial" w:hAnsi="Arial" w:cs="Arial"/>
          <w:color w:val="auto"/>
          <w:kern w:val="0"/>
          <w:sz w:val="21"/>
          <w:szCs w:val="21"/>
          <w:lang w:val="en"/>
        </w:rPr>
        <w:t>Figure2</w:t>
      </w:r>
      <w:r>
        <w:rPr>
          <w:rFonts w:ascii="Arial" w:hAnsi="Arial" w:cs="Arial"/>
          <w:color w:val="auto"/>
          <w:sz w:val="21"/>
          <w:szCs w:val="21"/>
        </w:rPr>
        <w:t>)</w:t>
      </w:r>
    </w:p>
    <w:p>
      <w:pPr>
        <w:keepNext w:val="0"/>
        <w:keepLines w:val="0"/>
        <w:pageBreakBefore w:val="0"/>
        <w:kinsoku/>
        <w:wordWrap/>
        <w:overflowPunct/>
        <w:topLinePunct w:val="0"/>
        <w:autoSpaceDE/>
        <w:autoSpaceDN/>
        <w:bidi w:val="0"/>
        <w:adjustRightInd/>
        <w:snapToGrid/>
        <w:spacing w:line="360" w:lineRule="auto"/>
        <w:ind w:firstLine="420"/>
        <w:outlineLvl w:val="9"/>
        <w:rPr>
          <w:rFonts w:ascii="Arial" w:hAnsi="Arial" w:cs="Arial"/>
          <w:color w:val="auto"/>
          <w:sz w:val="21"/>
          <w:szCs w:val="21"/>
        </w:rPr>
      </w:pPr>
      <w:r>
        <w:rPr>
          <w:rFonts w:ascii="Arial" w:hAnsi="Arial" w:cs="Arial"/>
          <w:color w:val="auto"/>
          <w:sz w:val="21"/>
          <w:szCs w:val="21"/>
        </w:rPr>
        <w:t>Press &lt;data&gt; Key to history recode function (</w:t>
      </w:r>
      <w:r>
        <w:rPr>
          <w:rFonts w:ascii="Arial" w:hAnsi="Arial" w:cs="Arial"/>
          <w:color w:val="auto"/>
          <w:kern w:val="0"/>
          <w:sz w:val="21"/>
          <w:szCs w:val="21"/>
          <w:lang w:val="en"/>
        </w:rPr>
        <w:t>Figure3</w:t>
      </w:r>
      <w:r>
        <w:rPr>
          <w:rFonts w:ascii="Arial" w:hAnsi="Arial" w:cs="Arial"/>
          <w:color w:val="auto"/>
          <w:sz w:val="21"/>
          <w:szCs w:val="21"/>
        </w:rPr>
        <w:t xml:space="preserve"> )</w:t>
      </w:r>
    </w:p>
    <w:p>
      <w:pPr>
        <w:keepNext w:val="0"/>
        <w:keepLines w:val="0"/>
        <w:pageBreakBefore w:val="0"/>
        <w:kinsoku/>
        <w:wordWrap/>
        <w:overflowPunct/>
        <w:topLinePunct w:val="0"/>
        <w:autoSpaceDE/>
        <w:autoSpaceDN/>
        <w:bidi w:val="0"/>
        <w:adjustRightInd/>
        <w:snapToGrid/>
        <w:spacing w:line="360" w:lineRule="auto"/>
        <w:outlineLvl w:val="9"/>
        <w:rPr>
          <w:rFonts w:ascii="Arial" w:hAnsi="Arial" w:cs="Arial"/>
          <w:color w:val="auto"/>
          <w:sz w:val="21"/>
          <w:szCs w:val="21"/>
        </w:rPr>
      </w:pPr>
      <w:r>
        <w:rPr>
          <w:rFonts w:ascii="Arial" w:hAnsi="Arial" w:cs="Arial"/>
          <w:color w:val="auto"/>
          <w:sz w:val="21"/>
          <w:szCs w:val="21"/>
        </w:rPr>
        <w:tab/>
      </w:r>
      <w:r>
        <w:rPr>
          <w:rFonts w:ascii="Arial" w:hAnsi="Arial" w:cs="Arial"/>
          <w:color w:val="auto"/>
          <w:sz w:val="21"/>
          <w:szCs w:val="21"/>
        </w:rPr>
        <w:t>Press &lt;Test&gt; Key to test function (</w:t>
      </w:r>
      <w:r>
        <w:rPr>
          <w:rFonts w:ascii="Arial" w:hAnsi="Arial" w:cs="Arial"/>
          <w:color w:val="auto"/>
          <w:kern w:val="0"/>
          <w:sz w:val="21"/>
          <w:szCs w:val="21"/>
          <w:lang w:val="en"/>
        </w:rPr>
        <w:t>Figure4</w:t>
      </w:r>
      <w:r>
        <w:rPr>
          <w:rFonts w:ascii="Arial" w:hAnsi="Arial" w:cs="Arial"/>
          <w:color w:val="auto"/>
          <w:sz w:val="21"/>
          <w:szCs w:val="21"/>
        </w:rPr>
        <w:t xml:space="preserve"> ) </w:t>
      </w:r>
    </w:p>
    <w:p>
      <w:pPr>
        <w:autoSpaceDE w:val="0"/>
        <w:autoSpaceDN w:val="0"/>
        <w:adjustRightInd w:val="0"/>
        <w:spacing w:line="360" w:lineRule="auto"/>
        <w:jc w:val="center"/>
        <w:rPr>
          <w:rFonts w:hint="eastAsia" w:ascii="Arial" w:hAnsi="Arial" w:cs="Arial"/>
          <w:color w:val="auto"/>
          <w:sz w:val="28"/>
          <w:szCs w:val="28"/>
        </w:rPr>
      </w:pPr>
      <w:r>
        <w:rPr>
          <w:rFonts w:ascii="Arial" w:hAnsi="Arial" w:cs="Arial"/>
          <w:color w:val="auto"/>
          <w:sz w:val="28"/>
          <w:szCs w:val="28"/>
        </w:rPr>
        <w:drawing>
          <wp:inline distT="0" distB="0" distL="114300" distR="114300">
            <wp:extent cx="3163570" cy="1821180"/>
            <wp:effectExtent l="0" t="0" r="17780" b="7620"/>
            <wp:docPr id="5" name="图片 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2"/>
                    <pic:cNvPicPr>
                      <a:picLocks noChangeAspect="1"/>
                    </pic:cNvPicPr>
                  </pic:nvPicPr>
                  <pic:blipFill>
                    <a:blip r:embed="rId18"/>
                    <a:stretch>
                      <a:fillRect/>
                    </a:stretch>
                  </pic:blipFill>
                  <pic:spPr>
                    <a:xfrm>
                      <a:off x="0" y="0"/>
                      <a:ext cx="3163570" cy="1821180"/>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jc w:val="center"/>
        <w:textAlignment w:val="top"/>
        <w:outlineLvl w:val="9"/>
        <w:rPr>
          <w:rFonts w:hint="eastAsia" w:ascii="Arial" w:hAnsi="Arial" w:cs="Arial"/>
          <w:color w:val="auto"/>
          <w:kern w:val="0"/>
          <w:sz w:val="21"/>
          <w:szCs w:val="21"/>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2</w:t>
      </w:r>
    </w:p>
    <w:p>
      <w:pPr>
        <w:keepNext w:val="0"/>
        <w:keepLines w:val="0"/>
        <w:pageBreakBefore w:val="0"/>
        <w:kinsoku/>
        <w:wordWrap/>
        <w:overflowPunct/>
        <w:topLinePunct w:val="0"/>
        <w:autoSpaceDE w:val="0"/>
        <w:autoSpaceDN w:val="0"/>
        <w:bidi w:val="0"/>
        <w:adjustRightInd/>
        <w:snapToGrid/>
        <w:spacing w:line="360" w:lineRule="auto"/>
        <w:outlineLvl w:val="9"/>
        <w:rPr>
          <w:rFonts w:hint="eastAsia" w:ascii="Arial" w:hAnsi="Arial" w:cs="Arial"/>
          <w:color w:val="auto"/>
          <w:sz w:val="21"/>
          <w:szCs w:val="21"/>
        </w:rPr>
      </w:pPr>
      <w:r>
        <w:rPr>
          <w:rFonts w:hint="eastAsia" w:ascii="Arial" w:hAnsi="Arial" w:cs="Arial"/>
          <w:color w:val="auto"/>
          <w:sz w:val="21"/>
          <w:szCs w:val="21"/>
        </w:rPr>
        <w:tab/>
      </w:r>
      <w:r>
        <w:rPr>
          <w:rFonts w:hint="eastAsia" w:ascii="Arial" w:hAnsi="Arial" w:cs="Arial"/>
          <w:color w:val="auto"/>
          <w:sz w:val="21"/>
          <w:szCs w:val="21"/>
          <w:lang w:val="en-US" w:eastAsia="zh-CN"/>
        </w:rPr>
        <w:t xml:space="preserve"> </w:t>
      </w:r>
      <w:r>
        <w:rPr>
          <w:rFonts w:hint="eastAsia" w:ascii="Arial" w:hAnsi="Arial" w:cs="Arial"/>
          <w:color w:val="auto"/>
          <w:sz w:val="21"/>
          <w:szCs w:val="21"/>
        </w:rPr>
        <w:t>Press &lt;Tab&gt;,&lt;Inc&gt;,&lt;Dec&gt; Key select item and change data,</w:t>
      </w:r>
    </w:p>
    <w:p>
      <w:pPr>
        <w:keepNext w:val="0"/>
        <w:keepLines w:val="0"/>
        <w:pageBreakBefore w:val="0"/>
        <w:kinsoku/>
        <w:wordWrap/>
        <w:overflowPunct/>
        <w:topLinePunct w:val="0"/>
        <w:autoSpaceDE w:val="0"/>
        <w:autoSpaceDN w:val="0"/>
        <w:bidi w:val="0"/>
        <w:adjustRightInd/>
        <w:snapToGrid/>
        <w:spacing w:line="360" w:lineRule="auto"/>
        <w:outlineLvl w:val="9"/>
        <w:rPr>
          <w:rFonts w:hint="eastAsia" w:ascii="Arial" w:hAnsi="Arial" w:cs="Arial"/>
          <w:color w:val="auto"/>
          <w:sz w:val="21"/>
          <w:szCs w:val="21"/>
        </w:rPr>
      </w:pPr>
      <w:r>
        <w:rPr>
          <w:rFonts w:hint="eastAsia" w:ascii="Arial" w:hAnsi="Arial" w:cs="Arial"/>
          <w:color w:val="auto"/>
          <w:sz w:val="21"/>
          <w:szCs w:val="21"/>
        </w:rPr>
        <w:tab/>
      </w:r>
      <w:r>
        <w:rPr>
          <w:rFonts w:hint="eastAsia" w:ascii="Arial" w:hAnsi="Arial" w:cs="Arial"/>
          <w:color w:val="auto"/>
          <w:sz w:val="21"/>
          <w:szCs w:val="21"/>
          <w:lang w:val="en-US" w:eastAsia="zh-CN"/>
        </w:rPr>
        <w:t xml:space="preserve"> </w:t>
      </w:r>
      <w:r>
        <w:rPr>
          <w:rFonts w:hint="eastAsia" w:ascii="Arial" w:hAnsi="Arial" w:cs="Arial"/>
          <w:color w:val="auto"/>
          <w:sz w:val="21"/>
          <w:szCs w:val="21"/>
        </w:rPr>
        <w:t xml:space="preserve">Press &lt;Enter&gt; Key save time </w:t>
      </w:r>
    </w:p>
    <w:p>
      <w:pPr>
        <w:keepNext w:val="0"/>
        <w:keepLines w:val="0"/>
        <w:pageBreakBefore w:val="0"/>
        <w:kinsoku/>
        <w:wordWrap/>
        <w:overflowPunct/>
        <w:topLinePunct w:val="0"/>
        <w:bidi w:val="0"/>
        <w:adjustRightInd/>
        <w:snapToGrid/>
        <w:spacing w:line="360" w:lineRule="auto"/>
        <w:ind w:firstLine="525" w:firstLineChars="250"/>
        <w:outlineLvl w:val="9"/>
        <w:rPr>
          <w:rFonts w:hint="eastAsia" w:ascii="Arial" w:hAnsi="Arial" w:cs="Arial"/>
          <w:bCs/>
          <w:color w:val="auto"/>
          <w:sz w:val="21"/>
          <w:szCs w:val="21"/>
        </w:rPr>
      </w:pPr>
      <w:r>
        <w:rPr>
          <w:rFonts w:hint="eastAsia" w:ascii="Arial" w:hAnsi="Arial" w:cs="Arial"/>
          <w:color w:val="auto"/>
          <w:sz w:val="21"/>
          <w:szCs w:val="21"/>
        </w:rPr>
        <w:t xml:space="preserve">Press &lt;Exit&gt; </w:t>
      </w:r>
      <w:r>
        <w:rPr>
          <w:rFonts w:ascii="Arial" w:hAnsi="Arial" w:cs="Arial"/>
          <w:bCs/>
          <w:color w:val="auto"/>
          <w:sz w:val="21"/>
          <w:szCs w:val="21"/>
        </w:rPr>
        <w:t xml:space="preserve">exit to </w:t>
      </w: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1</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jc w:val="center"/>
        <w:rPr>
          <w:rFonts w:ascii="Arial" w:hAnsi="Arial" w:cs="Arial"/>
          <w:b/>
          <w:bCs/>
          <w:color w:val="auto"/>
          <w:kern w:val="0"/>
          <w:sz w:val="28"/>
          <w:szCs w:val="28"/>
        </w:rPr>
      </w:pPr>
      <w:r>
        <w:rPr>
          <w:rFonts w:ascii="Arial" w:hAnsi="Arial" w:cs="Arial"/>
          <w:b/>
          <w:bCs/>
          <w:color w:val="auto"/>
          <w:kern w:val="0"/>
          <w:sz w:val="28"/>
          <w:szCs w:val="28"/>
        </w:rPr>
        <w:drawing>
          <wp:inline distT="0" distB="0" distL="114300" distR="114300">
            <wp:extent cx="3169920" cy="1828165"/>
            <wp:effectExtent l="0" t="0" r="11430" b="635"/>
            <wp:docPr id="6" name="图片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3"/>
                    <pic:cNvPicPr>
                      <a:picLocks noChangeAspect="1"/>
                    </pic:cNvPicPr>
                  </pic:nvPicPr>
                  <pic:blipFill>
                    <a:blip r:embed="rId19"/>
                    <a:stretch>
                      <a:fillRect/>
                    </a:stretch>
                  </pic:blipFill>
                  <pic:spPr>
                    <a:xfrm>
                      <a:off x="0" y="0"/>
                      <a:ext cx="3169920" cy="1828165"/>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3</w:t>
      </w:r>
    </w:p>
    <w:p>
      <w:pPr>
        <w:keepNext w:val="0"/>
        <w:keepLines w:val="0"/>
        <w:pageBreakBefore w:val="0"/>
        <w:kinsoku/>
        <w:wordWrap/>
        <w:overflowPunct/>
        <w:topLinePunct w:val="0"/>
        <w:autoSpaceDE w:val="0"/>
        <w:autoSpaceDN w:val="0"/>
        <w:bidi w:val="0"/>
        <w:adjustRightInd/>
        <w:snapToGrid/>
        <w:spacing w:line="360" w:lineRule="auto"/>
        <w:ind w:firstLine="420"/>
        <w:outlineLvl w:val="9"/>
        <w:rPr>
          <w:rFonts w:hint="eastAsia" w:ascii="Arial" w:hAnsi="Arial" w:cs="Arial"/>
          <w:color w:val="auto"/>
          <w:sz w:val="21"/>
          <w:szCs w:val="21"/>
        </w:rPr>
      </w:pPr>
      <w:r>
        <w:rPr>
          <w:rFonts w:hint="eastAsia" w:ascii="Arial" w:hAnsi="Arial" w:cs="Arial"/>
          <w:color w:val="auto"/>
          <w:sz w:val="21"/>
          <w:szCs w:val="21"/>
        </w:rPr>
        <w:t>Press &lt;</w:t>
      </w:r>
      <w:r>
        <w:rPr>
          <w:rFonts w:hint="eastAsia" w:ascii="Arial" w:hAnsi="Arial" w:cs="Arial"/>
          <w:color w:val="auto"/>
          <w:sz w:val="21"/>
          <w:szCs w:val="21"/>
        </w:rPr>
        <w:drawing>
          <wp:inline distT="0" distB="0" distL="114300" distR="114300">
            <wp:extent cx="142875" cy="1619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142875" cy="161925"/>
                    </a:xfrm>
                    <a:prstGeom prst="rect">
                      <a:avLst/>
                    </a:prstGeom>
                    <a:noFill/>
                    <a:ln>
                      <a:noFill/>
                    </a:ln>
                  </pic:spPr>
                </pic:pic>
              </a:graphicData>
            </a:graphic>
          </wp:inline>
        </w:drawing>
      </w:r>
      <w:r>
        <w:rPr>
          <w:rFonts w:hint="eastAsia" w:ascii="Arial" w:hAnsi="Arial" w:cs="Arial"/>
          <w:color w:val="auto"/>
          <w:sz w:val="21"/>
          <w:szCs w:val="21"/>
        </w:rPr>
        <w:t>&gt;,&lt;</w:t>
      </w:r>
      <w:r>
        <w:rPr>
          <w:rFonts w:hint="eastAsia" w:ascii="Arial" w:hAnsi="Arial" w:cs="Arial"/>
          <w:color w:val="auto"/>
          <w:sz w:val="21"/>
          <w:szCs w:val="21"/>
        </w:rPr>
        <w:drawing>
          <wp:inline distT="0" distB="0" distL="114300" distR="114300">
            <wp:extent cx="152400" cy="152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152400" cy="152400"/>
                    </a:xfrm>
                    <a:prstGeom prst="rect">
                      <a:avLst/>
                    </a:prstGeom>
                    <a:noFill/>
                    <a:ln>
                      <a:noFill/>
                    </a:ln>
                  </pic:spPr>
                </pic:pic>
              </a:graphicData>
            </a:graphic>
          </wp:inline>
        </w:drawing>
      </w:r>
      <w:r>
        <w:rPr>
          <w:rFonts w:hint="eastAsia" w:ascii="Arial" w:hAnsi="Arial" w:cs="Arial"/>
          <w:color w:val="auto"/>
          <w:sz w:val="21"/>
          <w:szCs w:val="21"/>
        </w:rPr>
        <w:t>&gt;,Key change page.</w:t>
      </w:r>
    </w:p>
    <w:p>
      <w:pPr>
        <w:keepNext w:val="0"/>
        <w:keepLines w:val="0"/>
        <w:pageBreakBefore w:val="0"/>
        <w:kinsoku/>
        <w:wordWrap/>
        <w:overflowPunct/>
        <w:topLinePunct w:val="0"/>
        <w:autoSpaceDE w:val="0"/>
        <w:autoSpaceDN w:val="0"/>
        <w:bidi w:val="0"/>
        <w:adjustRightInd/>
        <w:snapToGrid/>
        <w:spacing w:line="360" w:lineRule="auto"/>
        <w:ind w:firstLine="420"/>
        <w:outlineLvl w:val="9"/>
        <w:rPr>
          <w:rFonts w:hint="eastAsia" w:ascii="Arial" w:hAnsi="Arial" w:cs="Arial"/>
          <w:color w:val="auto"/>
          <w:sz w:val="21"/>
          <w:szCs w:val="21"/>
        </w:rPr>
      </w:pPr>
      <w:r>
        <w:rPr>
          <w:rFonts w:hint="eastAsia" w:ascii="Arial" w:hAnsi="Arial" w:cs="Arial"/>
          <w:color w:val="auto"/>
          <w:sz w:val="21"/>
          <w:szCs w:val="21"/>
        </w:rPr>
        <w:t>Press &lt;Del&gt; Key delete current data</w:t>
      </w:r>
    </w:p>
    <w:p>
      <w:pPr>
        <w:keepNext w:val="0"/>
        <w:keepLines w:val="0"/>
        <w:pageBreakBefore w:val="0"/>
        <w:kinsoku/>
        <w:wordWrap/>
        <w:overflowPunct/>
        <w:topLinePunct w:val="0"/>
        <w:autoSpaceDE w:val="0"/>
        <w:autoSpaceDN w:val="0"/>
        <w:bidi w:val="0"/>
        <w:adjustRightInd/>
        <w:snapToGrid/>
        <w:spacing w:line="360" w:lineRule="auto"/>
        <w:ind w:firstLine="420"/>
        <w:outlineLvl w:val="9"/>
        <w:rPr>
          <w:rFonts w:hint="eastAsia" w:ascii="Arial" w:hAnsi="Arial" w:cs="Arial"/>
          <w:color w:val="auto"/>
          <w:sz w:val="21"/>
          <w:szCs w:val="21"/>
        </w:rPr>
      </w:pPr>
      <w:r>
        <w:rPr>
          <w:rFonts w:hint="eastAsia" w:ascii="Arial" w:hAnsi="Arial" w:cs="Arial"/>
          <w:color w:val="auto"/>
          <w:sz w:val="21"/>
          <w:szCs w:val="21"/>
        </w:rPr>
        <w:t>Press &lt;Print&gt; print current data</w:t>
      </w:r>
    </w:p>
    <w:p>
      <w:pPr>
        <w:keepNext w:val="0"/>
        <w:keepLines w:val="0"/>
        <w:pageBreakBefore w:val="0"/>
        <w:kinsoku/>
        <w:wordWrap/>
        <w:overflowPunct/>
        <w:topLinePunct w:val="0"/>
        <w:bidi w:val="0"/>
        <w:adjustRightInd/>
        <w:snapToGrid/>
        <w:spacing w:line="360" w:lineRule="auto"/>
        <w:ind w:left="0" w:leftChars="0" w:firstLine="420" w:firstLineChars="200"/>
        <w:outlineLvl w:val="9"/>
        <w:rPr>
          <w:rFonts w:hint="eastAsia" w:ascii="Arial" w:hAnsi="Arial" w:cs="Arial"/>
          <w:color w:val="auto"/>
          <w:kern w:val="0"/>
          <w:sz w:val="21"/>
          <w:szCs w:val="21"/>
          <w:lang w:val="en"/>
        </w:rPr>
      </w:pPr>
      <w:r>
        <w:rPr>
          <w:rFonts w:hint="eastAsia" w:ascii="Arial" w:hAnsi="Arial" w:cs="Arial"/>
          <w:color w:val="auto"/>
          <w:sz w:val="21"/>
          <w:szCs w:val="21"/>
        </w:rPr>
        <w:t xml:space="preserve">Press &lt;Exit&gt; </w:t>
      </w:r>
      <w:r>
        <w:rPr>
          <w:rFonts w:ascii="Arial" w:hAnsi="Arial" w:cs="Arial"/>
          <w:bCs/>
          <w:color w:val="auto"/>
          <w:sz w:val="21"/>
          <w:szCs w:val="21"/>
        </w:rPr>
        <w:t xml:space="preserve">exit to </w:t>
      </w: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1</w:t>
      </w:r>
    </w:p>
    <w:p>
      <w:pPr>
        <w:autoSpaceDE w:val="0"/>
        <w:autoSpaceDN w:val="0"/>
        <w:adjustRightInd w:val="0"/>
        <w:jc w:val="center"/>
        <w:rPr>
          <w:rFonts w:ascii="Arial" w:hAnsi="Arial" w:cs="Arial"/>
          <w:color w:val="auto"/>
          <w:kern w:val="0"/>
          <w:sz w:val="28"/>
          <w:szCs w:val="28"/>
        </w:rPr>
      </w:pPr>
      <w:r>
        <w:rPr>
          <w:rFonts w:ascii="Arial" w:hAnsi="Arial" w:cs="Arial"/>
          <w:color w:val="auto"/>
          <w:kern w:val="0"/>
          <w:sz w:val="28"/>
          <w:szCs w:val="28"/>
        </w:rPr>
        <w:drawing>
          <wp:inline distT="0" distB="0" distL="114300" distR="114300">
            <wp:extent cx="3119120" cy="1798955"/>
            <wp:effectExtent l="0" t="0" r="5080" b="10795"/>
            <wp:docPr id="9" name="图片 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0"/>
                    <pic:cNvPicPr>
                      <a:picLocks noChangeAspect="1"/>
                    </pic:cNvPicPr>
                  </pic:nvPicPr>
                  <pic:blipFill>
                    <a:blip r:embed="rId22"/>
                    <a:stretch>
                      <a:fillRect/>
                    </a:stretch>
                  </pic:blipFill>
                  <pic:spPr>
                    <a:xfrm>
                      <a:off x="0" y="0"/>
                      <a:ext cx="3119120" cy="1798955"/>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lang w:val="en"/>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4</w:t>
      </w:r>
    </w:p>
    <w:p>
      <w:pPr>
        <w:keepNext w:val="0"/>
        <w:keepLines w:val="0"/>
        <w:pageBreakBefore w:val="0"/>
        <w:kinsoku/>
        <w:wordWrap/>
        <w:overflowPunct/>
        <w:topLinePunct w:val="0"/>
        <w:autoSpaceDE w:val="0"/>
        <w:autoSpaceDN w:val="0"/>
        <w:bidi w:val="0"/>
        <w:adjustRightInd/>
        <w:snapToGrid/>
        <w:spacing w:line="360" w:lineRule="auto"/>
        <w:jc w:val="left"/>
        <w:outlineLvl w:val="9"/>
        <w:rPr>
          <w:rFonts w:hint="eastAsia" w:ascii="Arial" w:hAnsi="Arial" w:cs="Arial"/>
          <w:color w:val="auto"/>
          <w:kern w:val="0"/>
          <w:sz w:val="21"/>
          <w:szCs w:val="21"/>
        </w:rPr>
      </w:pPr>
      <w:r>
        <w:rPr>
          <w:rFonts w:hint="eastAsia" w:ascii="Arial" w:hAnsi="Arial" w:cs="Arial"/>
          <w:color w:val="auto"/>
          <w:kern w:val="0"/>
          <w:sz w:val="21"/>
          <w:szCs w:val="21"/>
          <w:lang w:val="en"/>
        </w:rPr>
        <w:t xml:space="preserve"> </w:t>
      </w:r>
      <w:r>
        <w:rPr>
          <w:rFonts w:hint="eastAsia" w:ascii="Arial" w:hAnsi="Arial" w:cs="Arial"/>
          <w:color w:val="auto"/>
          <w:kern w:val="0"/>
          <w:sz w:val="21"/>
          <w:szCs w:val="21"/>
          <w:lang w:val="en"/>
        </w:rPr>
        <w:tab/>
      </w:r>
      <w:r>
        <w:rPr>
          <w:rFonts w:ascii="Arial" w:hAnsi="Arial" w:cs="Arial"/>
          <w:color w:val="auto"/>
          <w:kern w:val="0"/>
          <w:sz w:val="21"/>
          <w:szCs w:val="21"/>
        </w:rPr>
        <w:t xml:space="preserve">Pre-conditioning begins, i.e. the titration vessel is </w:t>
      </w:r>
      <w:r>
        <w:rPr>
          <w:rFonts w:hint="eastAsia" w:ascii="Arial" w:hAnsi="Arial" w:cs="Arial"/>
          <w:color w:val="auto"/>
          <w:kern w:val="0"/>
          <w:sz w:val="21"/>
          <w:szCs w:val="21"/>
        </w:rPr>
        <w:t xml:space="preserve">not </w:t>
      </w:r>
      <w:r>
        <w:rPr>
          <w:rFonts w:ascii="Arial" w:hAnsi="Arial" w:cs="Arial"/>
          <w:color w:val="auto"/>
          <w:kern w:val="0"/>
          <w:sz w:val="21"/>
          <w:szCs w:val="21"/>
        </w:rPr>
        <w:t>dried. “</w:t>
      </w:r>
      <w:r>
        <w:rPr>
          <w:rFonts w:hint="eastAsia" w:ascii="Arial" w:hAnsi="Arial" w:cs="Arial"/>
          <w:color w:val="auto"/>
          <w:kern w:val="0"/>
          <w:sz w:val="21"/>
          <w:szCs w:val="21"/>
        </w:rPr>
        <w:t>Please waiting</w:t>
      </w:r>
      <w:r>
        <w:rPr>
          <w:rFonts w:ascii="Arial" w:hAnsi="Arial" w:cs="Arial"/>
          <w:color w:val="auto"/>
          <w:kern w:val="0"/>
          <w:sz w:val="21"/>
          <w:szCs w:val="21"/>
        </w:rPr>
        <w:t>…”</w:t>
      </w:r>
      <w:r>
        <w:rPr>
          <w:rFonts w:hint="eastAsia" w:ascii="Arial" w:hAnsi="Arial" w:cs="Arial"/>
          <w:color w:val="auto"/>
          <w:kern w:val="0"/>
          <w:sz w:val="21"/>
          <w:szCs w:val="21"/>
        </w:rPr>
        <w:t xml:space="preserve">will display,instrument auto </w:t>
      </w:r>
      <w:r>
        <w:rPr>
          <w:rFonts w:ascii="Arial" w:hAnsi="Arial" w:cs="Arial"/>
          <w:color w:val="auto"/>
          <w:kern w:val="0"/>
          <w:sz w:val="21"/>
          <w:szCs w:val="21"/>
        </w:rPr>
        <w:t>titrating extr</w:t>
      </w:r>
      <w:r>
        <w:rPr>
          <w:rFonts w:hint="eastAsia" w:ascii="Arial" w:hAnsi="Arial" w:cs="Arial"/>
          <w:color w:val="auto"/>
          <w:kern w:val="0"/>
          <w:sz w:val="21"/>
          <w:szCs w:val="21"/>
        </w:rPr>
        <w:t>a water.</w:t>
      </w:r>
    </w:p>
    <w:p>
      <w:pPr>
        <w:keepNext w:val="0"/>
        <w:keepLines w:val="0"/>
        <w:pageBreakBefore w:val="0"/>
        <w:widowControl/>
        <w:kinsoku/>
        <w:wordWrap/>
        <w:overflowPunct/>
        <w:topLinePunct w:val="0"/>
        <w:bidi w:val="0"/>
        <w:adjustRightInd/>
        <w:snapToGrid/>
        <w:spacing w:line="360" w:lineRule="auto"/>
        <w:jc w:val="left"/>
        <w:textAlignment w:val="top"/>
        <w:outlineLvl w:val="9"/>
        <w:rPr>
          <w:rFonts w:hint="eastAsia" w:ascii="Arial" w:hAnsi="Arial" w:cs="Arial"/>
          <w:color w:val="auto"/>
          <w:kern w:val="0"/>
          <w:sz w:val="21"/>
          <w:szCs w:val="21"/>
        </w:rPr>
      </w:pPr>
      <w:r>
        <w:rPr>
          <w:rFonts w:ascii="Arial" w:hAnsi="Arial" w:cs="Arial"/>
          <w:color w:val="auto"/>
          <w:kern w:val="0"/>
          <w:sz w:val="21"/>
          <w:szCs w:val="21"/>
        </w:rPr>
        <w:t>Until</w:t>
      </w:r>
      <w:r>
        <w:rPr>
          <w:rFonts w:hint="eastAsia" w:ascii="Arial" w:hAnsi="Arial" w:cs="Arial"/>
          <w:color w:val="auto"/>
          <w:kern w:val="0"/>
          <w:sz w:val="21"/>
          <w:szCs w:val="21"/>
        </w:rPr>
        <w:t xml:space="preserve"> </w:t>
      </w:r>
      <w:r>
        <w:rPr>
          <w:rFonts w:ascii="Arial" w:hAnsi="Arial" w:cs="Arial"/>
          <w:color w:val="auto"/>
          <w:kern w:val="0"/>
          <w:sz w:val="21"/>
          <w:szCs w:val="21"/>
        </w:rPr>
        <w:t>titration vessel is</w:t>
      </w:r>
      <w:r>
        <w:rPr>
          <w:rFonts w:hint="eastAsia" w:ascii="Arial" w:hAnsi="Arial" w:cs="Arial"/>
          <w:color w:val="auto"/>
          <w:kern w:val="0"/>
          <w:sz w:val="21"/>
          <w:szCs w:val="21"/>
        </w:rPr>
        <w:t xml:space="preserve"> </w:t>
      </w:r>
      <w:r>
        <w:rPr>
          <w:rFonts w:ascii="Arial" w:hAnsi="Arial" w:cs="Arial"/>
          <w:color w:val="auto"/>
          <w:kern w:val="0"/>
          <w:sz w:val="21"/>
          <w:szCs w:val="21"/>
        </w:rPr>
        <w:t>dried</w:t>
      </w:r>
      <w:r>
        <w:rPr>
          <w:rFonts w:hint="eastAsia" w:ascii="Arial" w:hAnsi="Arial" w:cs="Arial"/>
          <w:color w:val="auto"/>
          <w:kern w:val="0"/>
          <w:sz w:val="21"/>
          <w:szCs w:val="21"/>
        </w:rPr>
        <w:t xml:space="preserve"> ,then display </w:t>
      </w:r>
      <w:r>
        <w:rPr>
          <w:rFonts w:ascii="Arial" w:hAnsi="Arial" w:cs="Arial"/>
          <w:color w:val="auto"/>
          <w:kern w:val="0"/>
          <w:sz w:val="21"/>
          <w:szCs w:val="21"/>
          <w:lang w:val="en"/>
        </w:rPr>
        <w:t xml:space="preserve"> Figure</w:t>
      </w:r>
      <w:r>
        <w:rPr>
          <w:rFonts w:hint="eastAsia" w:ascii="Arial" w:hAnsi="Arial" w:cs="Arial"/>
          <w:color w:val="auto"/>
          <w:kern w:val="0"/>
          <w:sz w:val="21"/>
          <w:szCs w:val="21"/>
          <w:lang w:val="en"/>
        </w:rPr>
        <w:t>5.</w:t>
      </w:r>
    </w:p>
    <w:p>
      <w:pPr>
        <w:keepNext w:val="0"/>
        <w:keepLines w:val="0"/>
        <w:pageBreakBefore w:val="0"/>
        <w:kinsoku/>
        <w:wordWrap/>
        <w:overflowPunct/>
        <w:topLinePunct w:val="0"/>
        <w:autoSpaceDE w:val="0"/>
        <w:autoSpaceDN w:val="0"/>
        <w:bidi w:val="0"/>
        <w:adjustRightInd/>
        <w:snapToGrid/>
        <w:spacing w:line="360" w:lineRule="auto"/>
        <w:ind w:left="1155" w:leftChars="200" w:hanging="735" w:hangingChars="350"/>
        <w:outlineLvl w:val="9"/>
        <w:rPr>
          <w:rFonts w:hint="eastAsia" w:ascii="Arial" w:hAnsi="Arial" w:cs="Arial"/>
          <w:color w:val="auto"/>
          <w:sz w:val="21"/>
          <w:szCs w:val="21"/>
        </w:rPr>
      </w:pPr>
      <w:r>
        <w:rPr>
          <w:rFonts w:hint="eastAsia" w:ascii="Arial" w:hAnsi="Arial" w:cs="Arial"/>
          <w:color w:val="auto"/>
          <w:sz w:val="21"/>
          <w:szCs w:val="21"/>
        </w:rPr>
        <w:t xml:space="preserve">Press&lt;Item&gt;Key select item </w:t>
      </w:r>
    </w:p>
    <w:p>
      <w:pPr>
        <w:keepNext w:val="0"/>
        <w:keepLines w:val="0"/>
        <w:pageBreakBefore w:val="0"/>
        <w:kinsoku/>
        <w:wordWrap/>
        <w:overflowPunct/>
        <w:topLinePunct w:val="0"/>
        <w:autoSpaceDE w:val="0"/>
        <w:autoSpaceDN w:val="0"/>
        <w:bidi w:val="0"/>
        <w:adjustRightInd/>
        <w:snapToGrid/>
        <w:spacing w:line="360" w:lineRule="auto"/>
        <w:ind w:left="1155" w:leftChars="200" w:hanging="735" w:hangingChars="350"/>
        <w:outlineLvl w:val="9"/>
        <w:rPr>
          <w:rFonts w:hint="eastAsia" w:ascii="Arial" w:hAnsi="Arial" w:cs="Arial"/>
          <w:color w:val="auto"/>
          <w:sz w:val="21"/>
          <w:szCs w:val="21"/>
        </w:rPr>
      </w:pPr>
      <w:r>
        <w:rPr>
          <w:rFonts w:hint="eastAsia" w:ascii="Arial" w:hAnsi="Arial" w:cs="Arial"/>
          <w:color w:val="auto"/>
          <w:sz w:val="21"/>
          <w:szCs w:val="21"/>
        </w:rPr>
        <w:t>Press&lt;Inc&gt;,&lt;Dec&gt; Key</w:t>
      </w:r>
      <w:r>
        <w:rPr>
          <w:rFonts w:ascii="Arial" w:hAnsi="Arial" w:cs="Arial"/>
          <w:color w:val="auto"/>
          <w:sz w:val="21"/>
          <w:szCs w:val="21"/>
        </w:rPr>
        <w:t xml:space="preserve"> </w:t>
      </w:r>
      <w:r>
        <w:rPr>
          <w:rFonts w:hint="eastAsia" w:ascii="Arial" w:hAnsi="Arial" w:cs="Arial"/>
          <w:color w:val="auto"/>
          <w:sz w:val="21"/>
          <w:szCs w:val="21"/>
        </w:rPr>
        <w:t xml:space="preserve">chang </w:t>
      </w:r>
      <w:r>
        <w:rPr>
          <w:rFonts w:ascii="Arial" w:hAnsi="Arial" w:cs="Arial"/>
          <w:color w:val="auto"/>
          <w:sz w:val="21"/>
          <w:szCs w:val="21"/>
        </w:rPr>
        <w:t>parameter</w:t>
      </w:r>
      <w:r>
        <w:rPr>
          <w:rFonts w:hint="eastAsia" w:ascii="Arial" w:hAnsi="Arial" w:cs="Arial"/>
          <w:color w:val="auto"/>
          <w:sz w:val="21"/>
          <w:szCs w:val="21"/>
        </w:rPr>
        <w:t xml:space="preserve">s. </w:t>
      </w:r>
    </w:p>
    <w:p>
      <w:pPr>
        <w:keepNext w:val="0"/>
        <w:keepLines w:val="0"/>
        <w:pageBreakBefore w:val="0"/>
        <w:kinsoku/>
        <w:wordWrap/>
        <w:overflowPunct/>
        <w:topLinePunct w:val="0"/>
        <w:autoSpaceDE w:val="0"/>
        <w:autoSpaceDN w:val="0"/>
        <w:bidi w:val="0"/>
        <w:adjustRightInd/>
        <w:snapToGrid/>
        <w:spacing w:line="360" w:lineRule="auto"/>
        <w:outlineLvl w:val="9"/>
        <w:rPr>
          <w:rFonts w:hint="eastAsia" w:ascii="Arial" w:hAnsi="Arial" w:cs="Arial"/>
          <w:bCs/>
          <w:color w:val="auto"/>
          <w:sz w:val="21"/>
          <w:szCs w:val="21"/>
        </w:rPr>
      </w:pPr>
      <w:r>
        <w:rPr>
          <w:rFonts w:hint="eastAsia" w:ascii="Arial" w:hAnsi="Arial" w:cs="Arial"/>
          <w:color w:val="auto"/>
          <w:sz w:val="21"/>
          <w:szCs w:val="21"/>
        </w:rPr>
        <w:tab/>
      </w:r>
      <w:r>
        <w:rPr>
          <w:rFonts w:hint="eastAsia" w:ascii="Arial" w:hAnsi="Arial" w:cs="Arial"/>
          <w:color w:val="auto"/>
          <w:sz w:val="21"/>
          <w:szCs w:val="21"/>
        </w:rPr>
        <w:t xml:space="preserve">Press &lt;Exit&gt; </w:t>
      </w:r>
      <w:r>
        <w:rPr>
          <w:rFonts w:ascii="Arial" w:hAnsi="Arial" w:cs="Arial"/>
          <w:bCs/>
          <w:color w:val="auto"/>
          <w:sz w:val="21"/>
          <w:szCs w:val="21"/>
        </w:rPr>
        <w:t xml:space="preserve">exit to </w:t>
      </w: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1</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jc w:val="center"/>
        <w:rPr>
          <w:rFonts w:ascii="Arial" w:hAnsi="Arial" w:cs="Arial"/>
          <w:color w:val="auto"/>
          <w:kern w:val="0"/>
          <w:sz w:val="28"/>
          <w:szCs w:val="28"/>
        </w:rPr>
      </w:pPr>
      <w:r>
        <w:rPr>
          <w:rFonts w:ascii="Arial" w:hAnsi="Arial" w:cs="Arial"/>
          <w:color w:val="auto"/>
          <w:kern w:val="0"/>
          <w:sz w:val="28"/>
          <w:szCs w:val="28"/>
        </w:rPr>
        <w:drawing>
          <wp:inline distT="0" distB="0" distL="114300" distR="114300">
            <wp:extent cx="3119120" cy="1798955"/>
            <wp:effectExtent l="0" t="0" r="5080" b="10795"/>
            <wp:docPr id="10" name="图片 1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4"/>
                    <pic:cNvPicPr>
                      <a:picLocks noChangeAspect="1"/>
                    </pic:cNvPicPr>
                  </pic:nvPicPr>
                  <pic:blipFill>
                    <a:blip r:embed="rId23"/>
                    <a:stretch>
                      <a:fillRect/>
                    </a:stretch>
                  </pic:blipFill>
                  <pic:spPr>
                    <a:xfrm>
                      <a:off x="0" y="0"/>
                      <a:ext cx="3119120" cy="1798955"/>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5</w:t>
      </w:r>
    </w:p>
    <w:p>
      <w:pPr>
        <w:keepNext w:val="0"/>
        <w:keepLines w:val="0"/>
        <w:pageBreakBefore w:val="0"/>
        <w:kinsoku/>
        <w:wordWrap/>
        <w:overflowPunct/>
        <w:topLinePunct w:val="0"/>
        <w:autoSpaceDE w:val="0"/>
        <w:autoSpaceDN w:val="0"/>
        <w:bidi w:val="0"/>
        <w:adjustRightInd/>
        <w:snapToGrid/>
        <w:spacing w:line="360" w:lineRule="auto"/>
        <w:ind w:left="1155" w:leftChars="200" w:hanging="735" w:hangingChars="350"/>
        <w:outlineLvl w:val="9"/>
        <w:rPr>
          <w:rFonts w:hint="eastAsia" w:ascii="Arial" w:hAnsi="Arial" w:cs="Arial"/>
          <w:color w:val="auto"/>
          <w:sz w:val="21"/>
          <w:szCs w:val="21"/>
        </w:rPr>
      </w:pPr>
      <w:r>
        <w:rPr>
          <w:rFonts w:hint="eastAsia" w:ascii="Arial" w:hAnsi="Arial" w:cs="Arial"/>
          <w:color w:val="auto"/>
          <w:sz w:val="21"/>
          <w:szCs w:val="21"/>
        </w:rPr>
        <w:t xml:space="preserve">Press&lt;Item&gt;Key select item </w:t>
      </w:r>
    </w:p>
    <w:p>
      <w:pPr>
        <w:keepNext w:val="0"/>
        <w:keepLines w:val="0"/>
        <w:pageBreakBefore w:val="0"/>
        <w:kinsoku/>
        <w:wordWrap/>
        <w:overflowPunct/>
        <w:topLinePunct w:val="0"/>
        <w:autoSpaceDE w:val="0"/>
        <w:autoSpaceDN w:val="0"/>
        <w:bidi w:val="0"/>
        <w:adjustRightInd/>
        <w:snapToGrid/>
        <w:spacing w:line="360" w:lineRule="auto"/>
        <w:ind w:left="1155" w:leftChars="200" w:hanging="735" w:hangingChars="350"/>
        <w:outlineLvl w:val="9"/>
        <w:rPr>
          <w:rFonts w:hint="eastAsia" w:ascii="Arial" w:hAnsi="Arial" w:cs="Arial"/>
          <w:color w:val="auto"/>
          <w:sz w:val="21"/>
          <w:szCs w:val="21"/>
        </w:rPr>
      </w:pPr>
      <w:r>
        <w:rPr>
          <w:rFonts w:hint="eastAsia" w:ascii="Arial" w:hAnsi="Arial" w:cs="Arial"/>
          <w:color w:val="auto"/>
          <w:sz w:val="21"/>
          <w:szCs w:val="21"/>
        </w:rPr>
        <w:t>Press&lt;Inc&gt;,&lt;Dec&gt; Key</w:t>
      </w:r>
      <w:r>
        <w:rPr>
          <w:rFonts w:ascii="Arial" w:hAnsi="Arial" w:cs="Arial"/>
          <w:color w:val="auto"/>
          <w:sz w:val="21"/>
          <w:szCs w:val="21"/>
        </w:rPr>
        <w:t xml:space="preserve"> </w:t>
      </w:r>
      <w:r>
        <w:rPr>
          <w:rFonts w:hint="eastAsia" w:ascii="Arial" w:hAnsi="Arial" w:cs="Arial"/>
          <w:color w:val="auto"/>
          <w:sz w:val="21"/>
          <w:szCs w:val="21"/>
        </w:rPr>
        <w:t xml:space="preserve">chang </w:t>
      </w:r>
      <w:r>
        <w:rPr>
          <w:rFonts w:ascii="Arial" w:hAnsi="Arial" w:cs="Arial"/>
          <w:color w:val="auto"/>
          <w:sz w:val="21"/>
          <w:szCs w:val="21"/>
        </w:rPr>
        <w:t>parameter</w:t>
      </w:r>
      <w:r>
        <w:rPr>
          <w:rFonts w:hint="eastAsia" w:ascii="Arial" w:hAnsi="Arial" w:cs="Arial"/>
          <w:color w:val="auto"/>
          <w:sz w:val="21"/>
          <w:szCs w:val="21"/>
        </w:rPr>
        <w:t xml:space="preserve">s. </w:t>
      </w:r>
    </w:p>
    <w:p>
      <w:pPr>
        <w:keepNext w:val="0"/>
        <w:keepLines w:val="0"/>
        <w:pageBreakBefore w:val="0"/>
        <w:kinsoku/>
        <w:wordWrap/>
        <w:overflowPunct/>
        <w:topLinePunct w:val="0"/>
        <w:autoSpaceDE w:val="0"/>
        <w:autoSpaceDN w:val="0"/>
        <w:bidi w:val="0"/>
        <w:adjustRightInd/>
        <w:snapToGrid/>
        <w:spacing w:line="360" w:lineRule="auto"/>
        <w:outlineLvl w:val="9"/>
        <w:rPr>
          <w:rFonts w:hint="eastAsia" w:ascii="Arial" w:hAnsi="Arial" w:cs="Arial"/>
          <w:color w:val="auto"/>
          <w:kern w:val="0"/>
          <w:sz w:val="21"/>
          <w:szCs w:val="21"/>
        </w:rPr>
      </w:pPr>
      <w:r>
        <w:rPr>
          <w:rFonts w:hint="eastAsia" w:ascii="Arial" w:hAnsi="Arial" w:cs="Arial"/>
          <w:color w:val="auto"/>
          <w:sz w:val="21"/>
          <w:szCs w:val="21"/>
        </w:rPr>
        <w:tab/>
      </w:r>
      <w:r>
        <w:rPr>
          <w:rFonts w:hint="eastAsia" w:ascii="Arial" w:hAnsi="Arial" w:cs="Arial"/>
          <w:color w:val="auto"/>
          <w:sz w:val="21"/>
          <w:szCs w:val="21"/>
        </w:rPr>
        <w:t xml:space="preserve">Press &lt;Start&gt; Key start testing when </w:t>
      </w:r>
      <w:r>
        <w:rPr>
          <w:rFonts w:ascii="Arial" w:hAnsi="Arial" w:cs="Arial"/>
          <w:color w:val="auto"/>
          <w:kern w:val="0"/>
          <w:sz w:val="21"/>
          <w:szCs w:val="21"/>
        </w:rPr>
        <w:t>titration vessel is</w:t>
      </w:r>
      <w:r>
        <w:rPr>
          <w:rFonts w:hint="eastAsia" w:ascii="Arial" w:hAnsi="Arial" w:cs="Arial"/>
          <w:color w:val="auto"/>
          <w:kern w:val="0"/>
          <w:sz w:val="21"/>
          <w:szCs w:val="21"/>
        </w:rPr>
        <w:t xml:space="preserve"> </w:t>
      </w:r>
      <w:r>
        <w:rPr>
          <w:rFonts w:ascii="Arial" w:hAnsi="Arial" w:cs="Arial"/>
          <w:color w:val="auto"/>
          <w:kern w:val="0"/>
          <w:sz w:val="21"/>
          <w:szCs w:val="21"/>
        </w:rPr>
        <w:t>dried</w:t>
      </w:r>
      <w:r>
        <w:rPr>
          <w:rFonts w:hint="eastAsia" w:ascii="Arial" w:hAnsi="Arial" w:cs="Arial"/>
          <w:color w:val="auto"/>
          <w:kern w:val="0"/>
          <w:sz w:val="21"/>
          <w:szCs w:val="21"/>
        </w:rPr>
        <w:t>.</w:t>
      </w:r>
    </w:p>
    <w:p>
      <w:pPr>
        <w:keepNext w:val="0"/>
        <w:keepLines w:val="0"/>
        <w:pageBreakBefore w:val="0"/>
        <w:widowControl/>
        <w:kinsoku/>
        <w:wordWrap/>
        <w:overflowPunct/>
        <w:topLinePunct w:val="0"/>
        <w:bidi w:val="0"/>
        <w:adjustRightInd/>
        <w:snapToGrid/>
        <w:spacing w:line="360" w:lineRule="auto"/>
        <w:ind w:firstLine="420"/>
        <w:jc w:val="left"/>
        <w:textAlignment w:val="top"/>
        <w:outlineLvl w:val="9"/>
        <w:rPr>
          <w:rFonts w:hint="eastAsia" w:ascii="Arial" w:hAnsi="Arial" w:cs="Arial"/>
          <w:color w:val="auto"/>
          <w:kern w:val="0"/>
          <w:sz w:val="21"/>
          <w:szCs w:val="21"/>
        </w:rPr>
      </w:pPr>
      <w:r>
        <w:rPr>
          <w:rFonts w:ascii="Arial" w:hAnsi="Arial" w:cs="Arial"/>
          <w:color w:val="auto"/>
          <w:kern w:val="0"/>
          <w:sz w:val="21"/>
          <w:szCs w:val="21"/>
        </w:rPr>
        <w:t>A</w:t>
      </w:r>
      <w:r>
        <w:rPr>
          <w:rFonts w:hint="eastAsia" w:ascii="Arial" w:hAnsi="Arial" w:cs="Arial"/>
          <w:color w:val="auto"/>
          <w:kern w:val="0"/>
          <w:sz w:val="21"/>
          <w:szCs w:val="21"/>
        </w:rPr>
        <w:t xml:space="preserve">nd display </w:t>
      </w:r>
      <w:r>
        <w:rPr>
          <w:rFonts w:ascii="Arial" w:hAnsi="Arial" w:cs="Arial"/>
          <w:color w:val="auto"/>
          <w:kern w:val="0"/>
          <w:sz w:val="21"/>
          <w:szCs w:val="21"/>
        </w:rPr>
        <w:t>“</w:t>
      </w:r>
      <w:r>
        <w:rPr>
          <w:rFonts w:hint="eastAsia" w:ascii="Arial" w:hAnsi="Arial" w:cs="Arial"/>
          <w:color w:val="auto"/>
          <w:kern w:val="0"/>
          <w:sz w:val="21"/>
          <w:szCs w:val="21"/>
        </w:rPr>
        <w:t>addition samples</w:t>
      </w:r>
      <w:r>
        <w:rPr>
          <w:rFonts w:ascii="Arial" w:hAnsi="Arial" w:cs="Arial"/>
          <w:color w:val="auto"/>
          <w:kern w:val="0"/>
          <w:sz w:val="21"/>
          <w:szCs w:val="21"/>
        </w:rPr>
        <w:t>”</w:t>
      </w:r>
      <w:r>
        <w:rPr>
          <w:rFonts w:hint="eastAsia" w:ascii="Arial" w:hAnsi="Arial" w:cs="Arial"/>
          <w:color w:val="auto"/>
          <w:kern w:val="0"/>
          <w:sz w:val="21"/>
          <w:szCs w:val="21"/>
        </w:rPr>
        <w:t xml:space="preserve"> in</w:t>
      </w:r>
      <w:r>
        <w:rPr>
          <w:rFonts w:ascii="Arial" w:hAnsi="Arial" w:cs="Arial"/>
          <w:color w:val="auto"/>
          <w:kern w:val="0"/>
          <w:sz w:val="21"/>
          <w:szCs w:val="21"/>
          <w:lang w:val="en"/>
        </w:rPr>
        <w:t xml:space="preserve"> Figure </w:t>
      </w:r>
      <w:r>
        <w:rPr>
          <w:rFonts w:hint="eastAsia" w:ascii="Arial" w:hAnsi="Arial" w:cs="Arial"/>
          <w:color w:val="auto"/>
          <w:kern w:val="0"/>
          <w:sz w:val="21"/>
          <w:szCs w:val="21"/>
          <w:lang w:val="en"/>
        </w:rPr>
        <w:t>6</w:t>
      </w:r>
    </w:p>
    <w:p>
      <w:pPr>
        <w:keepNext w:val="0"/>
        <w:keepLines w:val="0"/>
        <w:pageBreakBefore w:val="0"/>
        <w:kinsoku/>
        <w:wordWrap/>
        <w:overflowPunct/>
        <w:topLinePunct w:val="0"/>
        <w:bidi w:val="0"/>
        <w:adjustRightInd/>
        <w:snapToGrid/>
        <w:spacing w:line="360" w:lineRule="auto"/>
        <w:ind w:left="0" w:leftChars="0" w:firstLine="420" w:firstLineChars="200"/>
        <w:outlineLvl w:val="9"/>
        <w:rPr>
          <w:rFonts w:hint="eastAsia" w:ascii="Arial" w:hAnsi="Arial" w:cs="Arial"/>
          <w:bCs/>
          <w:color w:val="auto"/>
          <w:sz w:val="21"/>
          <w:szCs w:val="21"/>
        </w:rPr>
      </w:pPr>
      <w:r>
        <w:rPr>
          <w:rFonts w:hint="eastAsia" w:ascii="Arial" w:hAnsi="Arial" w:cs="Arial"/>
          <w:color w:val="auto"/>
          <w:sz w:val="21"/>
          <w:szCs w:val="21"/>
        </w:rPr>
        <w:t xml:space="preserve">Press &lt;Exit&gt; </w:t>
      </w:r>
      <w:r>
        <w:rPr>
          <w:rFonts w:ascii="Arial" w:hAnsi="Arial" w:cs="Arial"/>
          <w:bCs/>
          <w:color w:val="auto"/>
          <w:sz w:val="21"/>
          <w:szCs w:val="21"/>
        </w:rPr>
        <w:t xml:space="preserve">exit to </w:t>
      </w: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1</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jc w:val="center"/>
        <w:rPr>
          <w:rFonts w:ascii="Arial" w:hAnsi="Arial" w:cs="Arial"/>
          <w:color w:val="auto"/>
          <w:kern w:val="0"/>
          <w:sz w:val="28"/>
          <w:szCs w:val="28"/>
        </w:rPr>
      </w:pPr>
      <w:r>
        <w:rPr>
          <w:rFonts w:ascii="Arial" w:hAnsi="Arial" w:cs="Arial"/>
          <w:color w:val="auto"/>
          <w:kern w:val="0"/>
          <w:sz w:val="28"/>
          <w:szCs w:val="28"/>
        </w:rPr>
        <w:drawing>
          <wp:inline distT="0" distB="0" distL="114300" distR="114300">
            <wp:extent cx="3119120" cy="1798955"/>
            <wp:effectExtent l="0" t="0" r="5080" b="10795"/>
            <wp:docPr id="11" name="图片 11"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
                    <pic:cNvPicPr>
                      <a:picLocks noChangeAspect="1"/>
                    </pic:cNvPicPr>
                  </pic:nvPicPr>
                  <pic:blipFill>
                    <a:blip r:embed="rId24"/>
                    <a:stretch>
                      <a:fillRect/>
                    </a:stretch>
                  </pic:blipFill>
                  <pic:spPr>
                    <a:xfrm>
                      <a:off x="0" y="0"/>
                      <a:ext cx="3119120" cy="1798955"/>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lang w:val="en"/>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6</w:t>
      </w:r>
    </w:p>
    <w:p>
      <w:pPr>
        <w:keepNext w:val="0"/>
        <w:keepLines w:val="0"/>
        <w:pageBreakBefore w:val="0"/>
        <w:kinsoku/>
        <w:wordWrap/>
        <w:overflowPunct/>
        <w:topLinePunct w:val="0"/>
        <w:autoSpaceDE w:val="0"/>
        <w:autoSpaceDN w:val="0"/>
        <w:bidi w:val="0"/>
        <w:adjustRightInd/>
        <w:snapToGrid/>
        <w:spacing w:line="360" w:lineRule="auto"/>
        <w:ind w:left="420" w:firstLine="420"/>
        <w:outlineLvl w:val="9"/>
        <w:rPr>
          <w:rFonts w:hint="eastAsia" w:ascii="Arial" w:hAnsi="Arial" w:cs="Arial"/>
          <w:color w:val="auto"/>
          <w:kern w:val="0"/>
          <w:sz w:val="21"/>
          <w:szCs w:val="21"/>
        </w:rPr>
      </w:pPr>
      <w:r>
        <w:rPr>
          <w:rFonts w:ascii="Arial" w:hAnsi="Arial" w:cs="Arial"/>
          <w:color w:val="auto"/>
          <w:sz w:val="21"/>
          <w:szCs w:val="21"/>
        </w:rPr>
        <w:t>W</w:t>
      </w:r>
      <w:r>
        <w:rPr>
          <w:rFonts w:hint="eastAsia" w:ascii="Arial" w:hAnsi="Arial" w:cs="Arial"/>
          <w:color w:val="auto"/>
          <w:sz w:val="21"/>
          <w:szCs w:val="21"/>
        </w:rPr>
        <w:t>hen user add samples into</w:t>
      </w:r>
      <w:r>
        <w:rPr>
          <w:rFonts w:ascii="Arial" w:hAnsi="Arial" w:cs="Arial"/>
          <w:color w:val="auto"/>
          <w:kern w:val="0"/>
          <w:sz w:val="21"/>
          <w:szCs w:val="21"/>
        </w:rPr>
        <w:t xml:space="preserve"> titration vessel</w:t>
      </w:r>
      <w:r>
        <w:rPr>
          <w:rFonts w:hint="eastAsia" w:ascii="Arial" w:hAnsi="Arial" w:cs="Arial"/>
          <w:color w:val="auto"/>
          <w:kern w:val="0"/>
          <w:sz w:val="21"/>
          <w:szCs w:val="21"/>
        </w:rPr>
        <w:t xml:space="preserve">, instrument auto </w:t>
      </w:r>
      <w:r>
        <w:rPr>
          <w:rFonts w:ascii="Arial" w:hAnsi="Arial" w:cs="Arial"/>
          <w:color w:val="auto"/>
          <w:kern w:val="0"/>
          <w:sz w:val="21"/>
          <w:szCs w:val="21"/>
        </w:rPr>
        <w:t>titrating</w:t>
      </w:r>
      <w:r>
        <w:rPr>
          <w:rFonts w:hint="eastAsia" w:ascii="Arial" w:hAnsi="Arial" w:cs="Arial"/>
          <w:color w:val="auto"/>
          <w:kern w:val="0"/>
          <w:sz w:val="21"/>
          <w:szCs w:val="21"/>
        </w:rPr>
        <w:t>,</w:t>
      </w:r>
      <w:r>
        <w:rPr>
          <w:rFonts w:ascii="Arial" w:hAnsi="Arial" w:cs="Arial"/>
          <w:color w:val="auto"/>
          <w:kern w:val="0"/>
          <w:sz w:val="21"/>
          <w:szCs w:val="21"/>
        </w:rPr>
        <w:t>A</w:t>
      </w:r>
      <w:r>
        <w:rPr>
          <w:rFonts w:hint="eastAsia" w:ascii="Arial" w:hAnsi="Arial" w:cs="Arial"/>
          <w:color w:val="auto"/>
          <w:kern w:val="0"/>
          <w:sz w:val="21"/>
          <w:szCs w:val="21"/>
        </w:rPr>
        <w:t xml:space="preserve">nd display </w:t>
      </w:r>
      <w:r>
        <w:rPr>
          <w:rFonts w:ascii="Arial" w:hAnsi="Arial" w:cs="Arial"/>
          <w:color w:val="auto"/>
          <w:kern w:val="0"/>
          <w:sz w:val="21"/>
          <w:szCs w:val="21"/>
        </w:rPr>
        <w:t>“titrating…”</w:t>
      </w:r>
      <w:r>
        <w:rPr>
          <w:rFonts w:ascii="Arial" w:hAnsi="Arial" w:cs="Arial"/>
          <w:color w:val="auto"/>
          <w:kern w:val="0"/>
          <w:sz w:val="21"/>
          <w:szCs w:val="21"/>
          <w:lang w:val="en"/>
        </w:rPr>
        <w:t xml:space="preserve"> Figure</w:t>
      </w:r>
      <w:r>
        <w:rPr>
          <w:rFonts w:hint="eastAsia" w:ascii="Arial" w:hAnsi="Arial" w:cs="Arial"/>
          <w:color w:val="auto"/>
          <w:kern w:val="0"/>
          <w:sz w:val="21"/>
          <w:szCs w:val="21"/>
          <w:lang w:val="en"/>
        </w:rPr>
        <w:t>7</w:t>
      </w:r>
    </w:p>
    <w:p>
      <w:pPr>
        <w:keepNext w:val="0"/>
        <w:keepLines w:val="0"/>
        <w:pageBreakBefore w:val="0"/>
        <w:kinsoku/>
        <w:wordWrap/>
        <w:overflowPunct/>
        <w:topLinePunct w:val="0"/>
        <w:autoSpaceDE w:val="0"/>
        <w:autoSpaceDN w:val="0"/>
        <w:bidi w:val="0"/>
        <w:adjustRightInd/>
        <w:snapToGrid/>
        <w:spacing w:line="360" w:lineRule="auto"/>
        <w:ind w:left="1155" w:leftChars="300" w:hanging="525" w:hangingChars="250"/>
        <w:outlineLvl w:val="9"/>
        <w:rPr>
          <w:rFonts w:hint="eastAsia" w:ascii="Arial" w:hAnsi="Arial" w:cs="Arial"/>
          <w:color w:val="auto"/>
          <w:sz w:val="21"/>
          <w:szCs w:val="21"/>
        </w:rPr>
      </w:pPr>
      <w:r>
        <w:rPr>
          <w:rFonts w:hint="eastAsia" w:ascii="Arial" w:hAnsi="Arial" w:cs="Arial"/>
          <w:color w:val="auto"/>
          <w:sz w:val="21"/>
          <w:szCs w:val="21"/>
        </w:rPr>
        <w:t xml:space="preserve">Press&lt;Item&gt;Key select item </w:t>
      </w:r>
    </w:p>
    <w:p>
      <w:pPr>
        <w:keepNext w:val="0"/>
        <w:keepLines w:val="0"/>
        <w:pageBreakBefore w:val="0"/>
        <w:kinsoku/>
        <w:wordWrap/>
        <w:overflowPunct/>
        <w:topLinePunct w:val="0"/>
        <w:autoSpaceDE w:val="0"/>
        <w:autoSpaceDN w:val="0"/>
        <w:bidi w:val="0"/>
        <w:adjustRightInd/>
        <w:snapToGrid/>
        <w:spacing w:line="360" w:lineRule="auto"/>
        <w:ind w:left="1155" w:leftChars="300" w:hanging="525" w:hangingChars="250"/>
        <w:outlineLvl w:val="9"/>
        <w:rPr>
          <w:rFonts w:hint="eastAsia" w:ascii="Arial" w:hAnsi="Arial" w:cs="Arial"/>
          <w:color w:val="auto"/>
          <w:sz w:val="21"/>
          <w:szCs w:val="21"/>
        </w:rPr>
      </w:pPr>
      <w:r>
        <w:rPr>
          <w:rFonts w:hint="eastAsia" w:ascii="Arial" w:hAnsi="Arial" w:cs="Arial"/>
          <w:color w:val="auto"/>
          <w:sz w:val="21"/>
          <w:szCs w:val="21"/>
        </w:rPr>
        <w:t>Press&lt;Inc&gt;,&lt;Dec&gt; Key</w:t>
      </w:r>
      <w:r>
        <w:rPr>
          <w:rFonts w:ascii="Arial" w:hAnsi="Arial" w:cs="Arial"/>
          <w:color w:val="auto"/>
          <w:sz w:val="21"/>
          <w:szCs w:val="21"/>
        </w:rPr>
        <w:t xml:space="preserve"> </w:t>
      </w:r>
      <w:r>
        <w:rPr>
          <w:rFonts w:hint="eastAsia" w:ascii="Arial" w:hAnsi="Arial" w:cs="Arial"/>
          <w:color w:val="auto"/>
          <w:sz w:val="21"/>
          <w:szCs w:val="21"/>
        </w:rPr>
        <w:t xml:space="preserve">chang </w:t>
      </w:r>
      <w:r>
        <w:rPr>
          <w:rFonts w:ascii="Arial" w:hAnsi="Arial" w:cs="Arial"/>
          <w:color w:val="auto"/>
          <w:sz w:val="21"/>
          <w:szCs w:val="21"/>
        </w:rPr>
        <w:t>parameter</w:t>
      </w:r>
      <w:r>
        <w:rPr>
          <w:rFonts w:hint="eastAsia" w:ascii="Arial" w:hAnsi="Arial" w:cs="Arial"/>
          <w:color w:val="auto"/>
          <w:sz w:val="21"/>
          <w:szCs w:val="21"/>
        </w:rPr>
        <w:t xml:space="preserve">s. </w:t>
      </w:r>
    </w:p>
    <w:p>
      <w:pPr>
        <w:keepNext w:val="0"/>
        <w:keepLines w:val="0"/>
        <w:pageBreakBefore w:val="0"/>
        <w:kinsoku/>
        <w:wordWrap/>
        <w:overflowPunct/>
        <w:topLinePunct w:val="0"/>
        <w:autoSpaceDE w:val="0"/>
        <w:autoSpaceDN w:val="0"/>
        <w:bidi w:val="0"/>
        <w:adjustRightInd/>
        <w:snapToGrid/>
        <w:spacing w:line="360" w:lineRule="auto"/>
        <w:outlineLvl w:val="9"/>
        <w:rPr>
          <w:rFonts w:hint="eastAsia" w:ascii="Arial" w:hAnsi="Arial" w:cs="Arial"/>
          <w:bCs/>
          <w:color w:val="auto"/>
          <w:sz w:val="28"/>
          <w:szCs w:val="28"/>
        </w:rPr>
      </w:pPr>
      <w:r>
        <w:rPr>
          <w:rFonts w:hint="eastAsia" w:ascii="Arial" w:hAnsi="Arial" w:cs="Arial"/>
          <w:color w:val="auto"/>
          <w:sz w:val="21"/>
          <w:szCs w:val="21"/>
        </w:rPr>
        <w:tab/>
      </w:r>
      <w:r>
        <w:rPr>
          <w:rFonts w:hint="eastAsia" w:ascii="Arial" w:hAnsi="Arial" w:cs="Arial"/>
          <w:color w:val="auto"/>
          <w:sz w:val="21"/>
          <w:szCs w:val="21"/>
          <w:lang w:val="en-US" w:eastAsia="zh-CN"/>
        </w:rPr>
        <w:t xml:space="preserve">  </w:t>
      </w:r>
      <w:r>
        <w:rPr>
          <w:rFonts w:hint="eastAsia" w:ascii="Arial" w:hAnsi="Arial" w:cs="Arial"/>
          <w:color w:val="auto"/>
          <w:sz w:val="21"/>
          <w:szCs w:val="21"/>
        </w:rPr>
        <w:t xml:space="preserve">Press &lt;Exit&gt; </w:t>
      </w:r>
      <w:r>
        <w:rPr>
          <w:rFonts w:ascii="Arial" w:hAnsi="Arial" w:cs="Arial"/>
          <w:bCs/>
          <w:color w:val="auto"/>
          <w:sz w:val="21"/>
          <w:szCs w:val="21"/>
        </w:rPr>
        <w:t xml:space="preserve">exit to </w:t>
      </w: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1</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jc w:val="center"/>
        <w:rPr>
          <w:rFonts w:hint="eastAsia" w:ascii="Arial" w:hAnsi="Arial" w:cs="Arial"/>
          <w:color w:val="auto"/>
          <w:kern w:val="0"/>
          <w:sz w:val="28"/>
          <w:szCs w:val="28"/>
        </w:rPr>
      </w:pPr>
      <w:r>
        <w:rPr>
          <w:rFonts w:ascii="Arial" w:hAnsi="Arial" w:cs="Arial"/>
          <w:color w:val="auto"/>
          <w:kern w:val="0"/>
          <w:sz w:val="28"/>
          <w:szCs w:val="28"/>
        </w:rPr>
        <w:drawing>
          <wp:inline distT="0" distB="0" distL="114300" distR="114300">
            <wp:extent cx="2978150" cy="1725295"/>
            <wp:effectExtent l="0" t="0" r="12700" b="8255"/>
            <wp:docPr id="12" name="图片 12"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2"/>
                    <pic:cNvPicPr>
                      <a:picLocks noChangeAspect="1"/>
                    </pic:cNvPicPr>
                  </pic:nvPicPr>
                  <pic:blipFill>
                    <a:blip r:embed="rId25"/>
                    <a:stretch>
                      <a:fillRect/>
                    </a:stretch>
                  </pic:blipFill>
                  <pic:spPr>
                    <a:xfrm>
                      <a:off x="0" y="0"/>
                      <a:ext cx="2978150" cy="1725295"/>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7</w:t>
      </w:r>
    </w:p>
    <w:p>
      <w:pPr>
        <w:keepNext w:val="0"/>
        <w:keepLines w:val="0"/>
        <w:pageBreakBefore w:val="0"/>
        <w:widowControl/>
        <w:kinsoku/>
        <w:wordWrap/>
        <w:overflowPunct/>
        <w:topLinePunct w:val="0"/>
        <w:bidi w:val="0"/>
        <w:adjustRightInd/>
        <w:snapToGrid/>
        <w:spacing w:line="360" w:lineRule="auto"/>
        <w:jc w:val="left"/>
        <w:textAlignment w:val="top"/>
        <w:outlineLvl w:val="9"/>
        <w:rPr>
          <w:rFonts w:hint="eastAsia" w:ascii="Arial" w:hAnsi="Arial" w:cs="Arial"/>
          <w:color w:val="auto"/>
          <w:kern w:val="0"/>
          <w:sz w:val="21"/>
          <w:szCs w:val="21"/>
        </w:rPr>
      </w:pPr>
      <w:r>
        <w:rPr>
          <w:rFonts w:ascii="Arial" w:hAnsi="Arial" w:cs="Arial"/>
          <w:color w:val="auto"/>
          <w:kern w:val="0"/>
          <w:sz w:val="21"/>
          <w:szCs w:val="21"/>
        </w:rPr>
        <w:t xml:space="preserve">After the titration the result is displayed </w:t>
      </w:r>
      <w:r>
        <w:rPr>
          <w:rFonts w:hint="eastAsia" w:ascii="Arial" w:hAnsi="Arial" w:cs="Arial"/>
          <w:color w:val="auto"/>
          <w:kern w:val="0"/>
          <w:sz w:val="21"/>
          <w:szCs w:val="21"/>
        </w:rPr>
        <w:t xml:space="preserve">you can select the </w:t>
      </w:r>
      <w:r>
        <w:rPr>
          <w:rFonts w:ascii="Arial" w:hAnsi="Arial" w:cs="Arial"/>
          <w:color w:val="auto"/>
          <w:sz w:val="21"/>
          <w:szCs w:val="21"/>
        </w:rPr>
        <w:t>various</w:t>
      </w:r>
      <w:r>
        <w:rPr>
          <w:rFonts w:hint="eastAsia" w:ascii="Arial" w:hAnsi="Arial" w:cs="Arial"/>
          <w:color w:val="auto"/>
          <w:kern w:val="0"/>
          <w:sz w:val="21"/>
          <w:szCs w:val="21"/>
        </w:rPr>
        <w:t xml:space="preserve"> formula to </w:t>
      </w:r>
      <w:r>
        <w:rPr>
          <w:rFonts w:ascii="Arial" w:hAnsi="Arial" w:cs="Arial"/>
          <w:color w:val="auto"/>
          <w:sz w:val="21"/>
          <w:szCs w:val="21"/>
        </w:rPr>
        <w:t>calculate</w:t>
      </w:r>
      <w:r>
        <w:rPr>
          <w:rFonts w:hint="eastAsia" w:ascii="Arial" w:hAnsi="Arial" w:cs="Arial"/>
          <w:color w:val="auto"/>
          <w:kern w:val="0"/>
          <w:sz w:val="21"/>
          <w:szCs w:val="21"/>
        </w:rPr>
        <w:t xml:space="preserve"> </w:t>
      </w:r>
      <w:r>
        <w:rPr>
          <w:rFonts w:ascii="Arial" w:hAnsi="Arial" w:cs="Arial"/>
          <w:color w:val="auto"/>
          <w:kern w:val="0"/>
          <w:sz w:val="21"/>
          <w:szCs w:val="21"/>
        </w:rPr>
        <w:t>result</w:t>
      </w:r>
      <w:r>
        <w:rPr>
          <w:rFonts w:hint="eastAsia" w:ascii="Arial" w:hAnsi="Arial" w:cs="Arial"/>
          <w:color w:val="auto"/>
          <w:kern w:val="0"/>
          <w:sz w:val="21"/>
          <w:szCs w:val="21"/>
        </w:rPr>
        <w:t xml:space="preserve">.such as </w:t>
      </w: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8,</w:t>
      </w:r>
      <w:r>
        <w:rPr>
          <w:rFonts w:ascii="Arial" w:hAnsi="Arial" w:cs="Arial"/>
          <w:color w:val="auto"/>
          <w:kern w:val="0"/>
          <w:sz w:val="21"/>
          <w:szCs w:val="21"/>
          <w:lang w:val="en"/>
        </w:rPr>
        <w:t xml:space="preserve"> Figure </w:t>
      </w:r>
      <w:r>
        <w:rPr>
          <w:rFonts w:hint="eastAsia" w:ascii="Arial" w:hAnsi="Arial" w:cs="Arial"/>
          <w:color w:val="auto"/>
          <w:kern w:val="0"/>
          <w:sz w:val="21"/>
          <w:szCs w:val="21"/>
          <w:lang w:val="en"/>
        </w:rPr>
        <w:t>9,</w:t>
      </w:r>
      <w:r>
        <w:rPr>
          <w:rFonts w:ascii="Arial" w:hAnsi="Arial" w:cs="Arial"/>
          <w:color w:val="auto"/>
          <w:kern w:val="0"/>
          <w:sz w:val="21"/>
          <w:szCs w:val="21"/>
          <w:lang w:val="en"/>
        </w:rPr>
        <w:t xml:space="preserve"> Figure </w:t>
      </w:r>
      <w:r>
        <w:rPr>
          <w:rFonts w:hint="eastAsia" w:ascii="Arial" w:hAnsi="Arial" w:cs="Arial"/>
          <w:color w:val="auto"/>
          <w:kern w:val="0"/>
          <w:sz w:val="21"/>
          <w:szCs w:val="21"/>
          <w:lang w:val="en"/>
        </w:rPr>
        <w:t>10.</w:t>
      </w:r>
    </w:p>
    <w:p>
      <w:pPr>
        <w:keepNext w:val="0"/>
        <w:keepLines w:val="0"/>
        <w:pageBreakBefore w:val="0"/>
        <w:kinsoku/>
        <w:wordWrap/>
        <w:overflowPunct/>
        <w:topLinePunct w:val="0"/>
        <w:autoSpaceDE w:val="0"/>
        <w:autoSpaceDN w:val="0"/>
        <w:bidi w:val="0"/>
        <w:adjustRightInd/>
        <w:snapToGrid/>
        <w:spacing w:line="360" w:lineRule="auto"/>
        <w:jc w:val="left"/>
        <w:outlineLvl w:val="9"/>
        <w:rPr>
          <w:rFonts w:hint="eastAsia" w:ascii="Arial" w:hAnsi="Arial" w:cs="Arial"/>
          <w:color w:val="auto"/>
          <w:kern w:val="0"/>
          <w:sz w:val="21"/>
          <w:szCs w:val="21"/>
        </w:rPr>
      </w:pPr>
      <w:r>
        <w:rPr>
          <w:rFonts w:hint="eastAsia" w:ascii="Arial" w:hAnsi="Arial" w:cs="Arial"/>
          <w:color w:val="auto"/>
          <w:kern w:val="0"/>
          <w:sz w:val="21"/>
          <w:szCs w:val="21"/>
        </w:rPr>
        <w:t>and</w:t>
      </w:r>
      <w:r>
        <w:rPr>
          <w:rFonts w:ascii="Arial" w:hAnsi="Arial" w:cs="Arial"/>
          <w:color w:val="auto"/>
          <w:kern w:val="0"/>
          <w:sz w:val="21"/>
          <w:szCs w:val="21"/>
        </w:rPr>
        <w:t xml:space="preserve"> The titration vessel is continuously kept dry</w:t>
      </w:r>
      <w:r>
        <w:rPr>
          <w:rFonts w:hint="eastAsia" w:ascii="Arial" w:hAnsi="Arial" w:cs="Arial"/>
          <w:color w:val="auto"/>
          <w:kern w:val="0"/>
          <w:sz w:val="21"/>
          <w:szCs w:val="21"/>
        </w:rPr>
        <w:t>.</w:t>
      </w:r>
    </w:p>
    <w:p>
      <w:pPr>
        <w:keepNext w:val="0"/>
        <w:keepLines w:val="0"/>
        <w:pageBreakBefore w:val="0"/>
        <w:kinsoku/>
        <w:wordWrap/>
        <w:overflowPunct/>
        <w:topLinePunct w:val="0"/>
        <w:autoSpaceDE w:val="0"/>
        <w:autoSpaceDN w:val="0"/>
        <w:bidi w:val="0"/>
        <w:adjustRightInd/>
        <w:snapToGrid/>
        <w:spacing w:line="360" w:lineRule="auto"/>
        <w:jc w:val="left"/>
        <w:outlineLvl w:val="9"/>
        <w:rPr>
          <w:rFonts w:hint="eastAsia" w:ascii="Arial" w:hAnsi="Arial" w:eastAsia="宋体" w:cs="Arial"/>
          <w:color w:val="auto"/>
          <w:kern w:val="0"/>
          <w:sz w:val="21"/>
          <w:szCs w:val="21"/>
          <w:lang w:eastAsia="zh-CN"/>
        </w:rPr>
      </w:pPr>
      <w:r>
        <w:rPr>
          <w:rFonts w:hint="eastAsia" w:ascii="Arial" w:hAnsi="Arial" w:eastAsia="宋体" w:cs="Arial"/>
          <w:color w:val="auto"/>
          <w:kern w:val="0"/>
          <w:sz w:val="21"/>
          <w:szCs w:val="21"/>
        </w:rPr>
        <w:t>1. Enter the density and volume of the sample, automatically calculate the mass of the sample and calculate the moisture content of the sample. The unit of moisture content is ppm. As shown in Figure 6-8;</w:t>
      </w:r>
    </w:p>
    <w:p>
      <w:pPr>
        <w:keepNext w:val="0"/>
        <w:keepLines w:val="0"/>
        <w:pageBreakBefore w:val="0"/>
        <w:kinsoku/>
        <w:wordWrap/>
        <w:overflowPunct/>
        <w:topLinePunct w:val="0"/>
        <w:autoSpaceDE w:val="0"/>
        <w:autoSpaceDN w:val="0"/>
        <w:bidi w:val="0"/>
        <w:adjustRightInd/>
        <w:snapToGrid/>
        <w:spacing w:line="360" w:lineRule="auto"/>
        <w:jc w:val="left"/>
        <w:outlineLvl w:val="9"/>
        <w:rPr>
          <w:rFonts w:hint="eastAsia" w:ascii="Arial" w:hAnsi="Arial" w:eastAsia="宋体" w:cs="Arial"/>
          <w:color w:val="auto"/>
          <w:kern w:val="0"/>
          <w:sz w:val="21"/>
          <w:szCs w:val="21"/>
          <w:lang w:eastAsia="zh-CN"/>
        </w:rPr>
      </w:pPr>
      <w:r>
        <w:rPr>
          <w:rFonts w:hint="eastAsia" w:ascii="Arial" w:hAnsi="Arial" w:eastAsia="宋体" w:cs="Arial"/>
          <w:color w:val="auto"/>
          <w:kern w:val="0"/>
          <w:sz w:val="21"/>
          <w:szCs w:val="21"/>
        </w:rPr>
        <w:t>2. Enter the sample volume, automatically calculate the moisture content of the sample, the unit of moisture content is mg/L. As shown in Figure 6-9;</w:t>
      </w:r>
    </w:p>
    <w:p>
      <w:pPr>
        <w:keepNext w:val="0"/>
        <w:keepLines w:val="0"/>
        <w:pageBreakBefore w:val="0"/>
        <w:kinsoku/>
        <w:wordWrap/>
        <w:overflowPunct/>
        <w:topLinePunct w:val="0"/>
        <w:autoSpaceDE w:val="0"/>
        <w:autoSpaceDN w:val="0"/>
        <w:bidi w:val="0"/>
        <w:adjustRightInd/>
        <w:snapToGrid/>
        <w:spacing w:line="360" w:lineRule="auto"/>
        <w:jc w:val="left"/>
        <w:outlineLvl w:val="9"/>
        <w:rPr>
          <w:rFonts w:hint="eastAsia" w:ascii="Arial" w:hAnsi="Arial" w:eastAsia="宋体" w:cs="Arial"/>
          <w:color w:val="auto"/>
          <w:kern w:val="0"/>
          <w:sz w:val="21"/>
          <w:szCs w:val="21"/>
        </w:rPr>
      </w:pPr>
      <w:r>
        <w:rPr>
          <w:rFonts w:hint="eastAsia" w:ascii="Arial" w:hAnsi="Arial" w:eastAsia="宋体" w:cs="Arial"/>
          <w:color w:val="auto"/>
          <w:kern w:val="0"/>
          <w:sz w:val="21"/>
          <w:szCs w:val="21"/>
        </w:rPr>
        <w:t>3. Enter the quality of the sample and automatically calculate the moisture content of the sample. The unit of moisture content is ppm. As shown in Figure 6-10;</w:t>
      </w:r>
    </w:p>
    <w:p>
      <w:pPr>
        <w:autoSpaceDE w:val="0"/>
        <w:autoSpaceDN w:val="0"/>
        <w:adjustRightInd w:val="0"/>
        <w:jc w:val="center"/>
        <w:rPr>
          <w:rFonts w:hint="eastAsia" w:ascii="Arial" w:hAnsi="Arial" w:cs="Arial"/>
          <w:color w:val="auto"/>
          <w:kern w:val="0"/>
          <w:sz w:val="28"/>
          <w:szCs w:val="28"/>
        </w:rPr>
      </w:pPr>
      <w:r>
        <w:rPr>
          <w:rFonts w:ascii="Arial" w:hAnsi="Arial" w:cs="Arial"/>
          <w:color w:val="auto"/>
          <w:kern w:val="0"/>
          <w:sz w:val="28"/>
          <w:szCs w:val="28"/>
        </w:rPr>
        <w:drawing>
          <wp:inline distT="0" distB="0" distL="114300" distR="114300">
            <wp:extent cx="3086735" cy="1780540"/>
            <wp:effectExtent l="0" t="0" r="18415" b="10160"/>
            <wp:docPr id="13" name="图片 1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7"/>
                    <pic:cNvPicPr>
                      <a:picLocks noChangeAspect="1"/>
                    </pic:cNvPicPr>
                  </pic:nvPicPr>
                  <pic:blipFill>
                    <a:blip r:embed="rId26"/>
                    <a:stretch>
                      <a:fillRect/>
                    </a:stretch>
                  </pic:blipFill>
                  <pic:spPr>
                    <a:xfrm>
                      <a:off x="0" y="0"/>
                      <a:ext cx="3086735" cy="1780540"/>
                    </a:xfrm>
                    <a:prstGeom prst="rect">
                      <a:avLst/>
                    </a:prstGeom>
                    <a:noFill/>
                    <a:ln>
                      <a:noFill/>
                    </a:ln>
                  </pic:spPr>
                </pic:pic>
              </a:graphicData>
            </a:graphic>
          </wp:inline>
        </w:drawing>
      </w:r>
    </w:p>
    <w:p>
      <w:pPr>
        <w:widowControl/>
        <w:ind w:left="0" w:leftChars="0" w:firstLine="0" w:firstLineChars="0"/>
        <w:jc w:val="center"/>
        <w:textAlignment w:val="top"/>
        <w:rPr>
          <w:rFonts w:hint="eastAsia" w:ascii="Arial" w:hAnsi="Arial" w:cs="Arial"/>
          <w:color w:val="auto"/>
          <w:kern w:val="0"/>
          <w:sz w:val="21"/>
          <w:szCs w:val="21"/>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8</w:t>
      </w:r>
    </w:p>
    <w:p>
      <w:pPr>
        <w:autoSpaceDE w:val="0"/>
        <w:autoSpaceDN w:val="0"/>
        <w:adjustRightInd w:val="0"/>
        <w:jc w:val="center"/>
        <w:rPr>
          <w:rFonts w:hint="eastAsia" w:ascii="Arial" w:hAnsi="Arial" w:cs="Arial"/>
          <w:color w:val="auto"/>
          <w:kern w:val="0"/>
          <w:sz w:val="21"/>
          <w:szCs w:val="21"/>
        </w:rPr>
      </w:pPr>
      <w:r>
        <w:rPr>
          <w:rFonts w:ascii="Arial" w:hAnsi="Arial" w:cs="Arial"/>
          <w:color w:val="auto"/>
          <w:kern w:val="0"/>
          <w:sz w:val="21"/>
          <w:szCs w:val="21"/>
        </w:rPr>
        <w:drawing>
          <wp:inline distT="0" distB="0" distL="114300" distR="114300">
            <wp:extent cx="3119120" cy="1798955"/>
            <wp:effectExtent l="0" t="0" r="5080" b="10795"/>
            <wp:docPr id="14" name="图片 1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6"/>
                    <pic:cNvPicPr>
                      <a:picLocks noChangeAspect="1"/>
                    </pic:cNvPicPr>
                  </pic:nvPicPr>
                  <pic:blipFill>
                    <a:blip r:embed="rId27"/>
                    <a:stretch>
                      <a:fillRect/>
                    </a:stretch>
                  </pic:blipFill>
                  <pic:spPr>
                    <a:xfrm>
                      <a:off x="0" y="0"/>
                      <a:ext cx="3119120" cy="1798955"/>
                    </a:xfrm>
                    <a:prstGeom prst="rect">
                      <a:avLst/>
                    </a:prstGeom>
                    <a:noFill/>
                    <a:ln>
                      <a:noFill/>
                    </a:ln>
                  </pic:spPr>
                </pic:pic>
              </a:graphicData>
            </a:graphic>
          </wp:inline>
        </w:drawing>
      </w:r>
    </w:p>
    <w:p>
      <w:pPr>
        <w:widowControl/>
        <w:ind w:left="0" w:leftChars="0" w:firstLine="0" w:firstLineChars="0"/>
        <w:jc w:val="center"/>
        <w:textAlignment w:val="top"/>
        <w:rPr>
          <w:rFonts w:hint="eastAsia" w:ascii="Arial" w:hAnsi="Arial" w:cs="Arial"/>
          <w:color w:val="auto"/>
          <w:kern w:val="0"/>
          <w:sz w:val="24"/>
        </w:rPr>
      </w:pPr>
      <w:r>
        <w:rPr>
          <w:rFonts w:ascii="Arial" w:hAnsi="Arial" w:cs="Arial"/>
          <w:color w:val="auto"/>
          <w:kern w:val="0"/>
          <w:sz w:val="21"/>
          <w:szCs w:val="21"/>
          <w:lang w:val="en"/>
        </w:rPr>
        <w:t xml:space="preserve">Figure </w:t>
      </w:r>
      <w:r>
        <w:rPr>
          <w:rFonts w:hint="eastAsia" w:ascii="Arial" w:hAnsi="Arial" w:cs="Arial"/>
          <w:color w:val="auto"/>
          <w:kern w:val="0"/>
          <w:sz w:val="21"/>
          <w:szCs w:val="21"/>
          <w:lang w:val="en"/>
        </w:rPr>
        <w:t>9</w:t>
      </w:r>
    </w:p>
    <w:p>
      <w:pPr>
        <w:autoSpaceDE w:val="0"/>
        <w:autoSpaceDN w:val="0"/>
        <w:adjustRightInd w:val="0"/>
        <w:jc w:val="center"/>
        <w:rPr>
          <w:rFonts w:hint="eastAsia" w:ascii="Arial" w:hAnsi="Arial" w:cs="Arial"/>
          <w:color w:val="auto"/>
          <w:kern w:val="0"/>
          <w:sz w:val="28"/>
          <w:szCs w:val="28"/>
        </w:rPr>
      </w:pPr>
      <w:r>
        <w:rPr>
          <w:rFonts w:ascii="Arial" w:hAnsi="Arial" w:cs="Arial"/>
          <w:color w:val="auto"/>
          <w:kern w:val="0"/>
          <w:sz w:val="28"/>
          <w:szCs w:val="28"/>
        </w:rPr>
        <w:drawing>
          <wp:inline distT="0" distB="0" distL="114300" distR="114300">
            <wp:extent cx="3119120" cy="1798955"/>
            <wp:effectExtent l="0" t="0" r="5080" b="10795"/>
            <wp:docPr id="15" name="图片 1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5"/>
                    <pic:cNvPicPr>
                      <a:picLocks noChangeAspect="1"/>
                    </pic:cNvPicPr>
                  </pic:nvPicPr>
                  <pic:blipFill>
                    <a:blip r:embed="rId28"/>
                    <a:stretch>
                      <a:fillRect/>
                    </a:stretch>
                  </pic:blipFill>
                  <pic:spPr>
                    <a:xfrm>
                      <a:off x="0" y="0"/>
                      <a:ext cx="3119120" cy="1798955"/>
                    </a:xfrm>
                    <a:prstGeom prst="rect">
                      <a:avLst/>
                    </a:prstGeom>
                    <a:noFill/>
                    <a:ln>
                      <a:noFill/>
                    </a:ln>
                  </pic:spPr>
                </pic:pic>
              </a:graphicData>
            </a:graphic>
          </wp:inline>
        </w:drawing>
      </w:r>
    </w:p>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top"/>
        <w:outlineLvl w:val="9"/>
        <w:rPr>
          <w:rFonts w:hint="eastAsia" w:ascii="Arial" w:hAnsi="Arial" w:cs="Arial"/>
          <w:color w:val="auto"/>
          <w:kern w:val="0"/>
          <w:sz w:val="21"/>
          <w:szCs w:val="21"/>
        </w:rPr>
      </w:pPr>
      <w:r>
        <w:rPr>
          <w:rFonts w:ascii="Arial" w:hAnsi="Arial" w:cs="Arial"/>
          <w:color w:val="auto"/>
          <w:kern w:val="0"/>
          <w:sz w:val="21"/>
          <w:szCs w:val="21"/>
          <w:lang w:val="en"/>
        </w:rPr>
        <w:t>Figure 1</w:t>
      </w:r>
      <w:r>
        <w:rPr>
          <w:rFonts w:hint="eastAsia" w:ascii="Arial" w:hAnsi="Arial" w:cs="Arial"/>
          <w:color w:val="auto"/>
          <w:kern w:val="0"/>
          <w:sz w:val="21"/>
          <w:szCs w:val="21"/>
          <w:lang w:val="en"/>
        </w:rPr>
        <w:t>0</w:t>
      </w:r>
    </w:p>
    <w:p>
      <w:pPr>
        <w:keepNext w:val="0"/>
        <w:keepLines w:val="0"/>
        <w:pageBreakBefore w:val="0"/>
        <w:kinsoku/>
        <w:wordWrap/>
        <w:overflowPunct/>
        <w:topLinePunct w:val="0"/>
        <w:autoSpaceDE w:val="0"/>
        <w:autoSpaceDN w:val="0"/>
        <w:bidi w:val="0"/>
        <w:adjustRightInd/>
        <w:snapToGrid/>
        <w:spacing w:line="360" w:lineRule="auto"/>
        <w:ind w:firstLine="420"/>
        <w:jc w:val="left"/>
        <w:outlineLvl w:val="9"/>
        <w:rPr>
          <w:rFonts w:hint="eastAsia" w:ascii="Arial" w:hAnsi="Arial" w:cs="Arial"/>
          <w:color w:val="auto"/>
          <w:kern w:val="0"/>
          <w:sz w:val="21"/>
          <w:szCs w:val="21"/>
        </w:rPr>
      </w:pPr>
      <w:r>
        <w:rPr>
          <w:rFonts w:ascii="Arial" w:hAnsi="Arial" w:cs="Arial"/>
          <w:color w:val="auto"/>
          <w:kern w:val="0"/>
          <w:sz w:val="21"/>
          <w:szCs w:val="21"/>
        </w:rPr>
        <w:t>If you want to determine further samples press &lt;</w:t>
      </w:r>
      <w:r>
        <w:rPr>
          <w:rFonts w:hint="eastAsia" w:ascii="Arial" w:hAnsi="Arial" w:cs="Arial"/>
          <w:color w:val="auto"/>
          <w:kern w:val="0"/>
          <w:sz w:val="21"/>
          <w:szCs w:val="21"/>
        </w:rPr>
        <w:t>Redo</w:t>
      </w:r>
      <w:r>
        <w:rPr>
          <w:rFonts w:ascii="Arial" w:hAnsi="Arial" w:cs="Arial"/>
          <w:color w:val="auto"/>
          <w:kern w:val="0"/>
          <w:sz w:val="21"/>
          <w:szCs w:val="21"/>
        </w:rPr>
        <w:t>&gt;</w:t>
      </w:r>
      <w:r>
        <w:rPr>
          <w:rFonts w:hint="eastAsia" w:ascii="Arial" w:hAnsi="Arial" w:cs="Arial"/>
          <w:color w:val="auto"/>
          <w:kern w:val="0"/>
          <w:sz w:val="21"/>
          <w:szCs w:val="21"/>
          <w:lang w:val="en-US" w:eastAsia="zh-CN"/>
        </w:rPr>
        <w:t xml:space="preserve"> </w:t>
      </w:r>
      <w:r>
        <w:rPr>
          <w:rFonts w:ascii="Arial" w:hAnsi="Arial" w:cs="Arial"/>
          <w:color w:val="auto"/>
          <w:kern w:val="0"/>
          <w:sz w:val="21"/>
          <w:szCs w:val="21"/>
        </w:rPr>
        <w:t>again and inject the next sample...</w:t>
      </w:r>
      <w:r>
        <w:rPr>
          <w:rFonts w:hint="eastAsia" w:ascii="Arial" w:hAnsi="Arial" w:cs="Arial"/>
          <w:color w:val="auto"/>
          <w:kern w:val="0"/>
          <w:sz w:val="21"/>
          <w:szCs w:val="21"/>
        </w:rPr>
        <w:t>.return Figure 5.</w:t>
      </w:r>
    </w:p>
    <w:p>
      <w:pPr>
        <w:keepNext w:val="0"/>
        <w:keepLines w:val="0"/>
        <w:pageBreakBefore w:val="0"/>
        <w:kinsoku/>
        <w:wordWrap/>
        <w:overflowPunct/>
        <w:topLinePunct w:val="0"/>
        <w:autoSpaceDE w:val="0"/>
        <w:autoSpaceDN w:val="0"/>
        <w:bidi w:val="0"/>
        <w:adjustRightInd/>
        <w:snapToGrid/>
        <w:spacing w:line="360" w:lineRule="auto"/>
        <w:ind w:firstLine="420"/>
        <w:jc w:val="left"/>
        <w:outlineLvl w:val="9"/>
        <w:rPr>
          <w:rFonts w:hint="eastAsia" w:ascii="Arial" w:hAnsi="Arial" w:cs="Arial"/>
          <w:color w:val="auto"/>
          <w:kern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firstLine="360"/>
        <w:jc w:val="left"/>
        <w:textAlignment w:val="auto"/>
        <w:outlineLvl w:val="9"/>
        <w:rPr>
          <w:rFonts w:hint="eastAsia" w:ascii="Arial" w:hAnsi="Arial" w:eastAsia="FrutigerNextLT-Light" w:cs="Arial"/>
          <w:color w:val="auto"/>
          <w:kern w:val="0"/>
          <w:sz w:val="21"/>
          <w:szCs w:val="21"/>
          <w:highlight w:val="yellow"/>
        </w:rPr>
      </w:pPr>
    </w:p>
    <w:p>
      <w:pPr>
        <w:keepNext w:val="0"/>
        <w:keepLines w:val="0"/>
        <w:pageBreakBefore w:val="0"/>
        <w:widowControl w:val="0"/>
        <w:kinsoku/>
        <w:wordWrap/>
        <w:overflowPunct/>
        <w:topLinePunct w:val="0"/>
        <w:autoSpaceDE w:val="0"/>
        <w:autoSpaceDN w:val="0"/>
        <w:bidi w:val="0"/>
        <w:adjustRightInd/>
        <w:snapToGrid/>
        <w:spacing w:line="360" w:lineRule="auto"/>
        <w:ind w:firstLine="360"/>
        <w:jc w:val="left"/>
        <w:textAlignment w:val="auto"/>
        <w:outlineLvl w:val="9"/>
        <w:rPr>
          <w:rFonts w:hint="eastAsia" w:ascii="Arial" w:hAnsi="Arial" w:eastAsia="FrutigerNextLT-Light" w:cs="Arial"/>
          <w:color w:val="auto"/>
          <w:kern w:val="0"/>
          <w:sz w:val="21"/>
          <w:szCs w:val="21"/>
          <w:highlight w:val="yellow"/>
        </w:rPr>
      </w:pPr>
    </w:p>
    <w:p>
      <w:pPr>
        <w:keepNext w:val="0"/>
        <w:keepLines w:val="0"/>
        <w:pageBreakBefore w:val="0"/>
        <w:widowControl w:val="0"/>
        <w:kinsoku/>
        <w:wordWrap/>
        <w:overflowPunct/>
        <w:topLinePunct w:val="0"/>
        <w:autoSpaceDE w:val="0"/>
        <w:autoSpaceDN w:val="0"/>
        <w:bidi w:val="0"/>
        <w:adjustRightInd/>
        <w:snapToGrid/>
        <w:spacing w:line="360" w:lineRule="auto"/>
        <w:ind w:firstLine="360"/>
        <w:jc w:val="left"/>
        <w:textAlignment w:val="auto"/>
        <w:outlineLvl w:val="9"/>
        <w:rPr>
          <w:rFonts w:hint="eastAsia" w:ascii="Arial" w:hAnsi="Arial" w:eastAsia="FrutigerNextLT-Light" w:cs="Arial"/>
          <w:color w:val="auto"/>
          <w:kern w:val="0"/>
          <w:sz w:val="21"/>
          <w:szCs w:val="21"/>
          <w:highlight w:val="yellow"/>
        </w:rPr>
      </w:pPr>
    </w:p>
    <w:p>
      <w:pPr>
        <w:keepNext w:val="0"/>
        <w:keepLines w:val="0"/>
        <w:pageBreakBefore w:val="0"/>
        <w:widowControl w:val="0"/>
        <w:kinsoku/>
        <w:wordWrap/>
        <w:overflowPunct/>
        <w:topLinePunct w:val="0"/>
        <w:autoSpaceDE w:val="0"/>
        <w:autoSpaceDN w:val="0"/>
        <w:bidi w:val="0"/>
        <w:adjustRightInd/>
        <w:snapToGrid/>
        <w:spacing w:line="360" w:lineRule="auto"/>
        <w:ind w:firstLine="360"/>
        <w:jc w:val="left"/>
        <w:textAlignment w:val="auto"/>
        <w:outlineLvl w:val="9"/>
        <w:rPr>
          <w:rFonts w:hint="eastAsia" w:ascii="Arial" w:hAnsi="Arial" w:eastAsia="FrutigerNextLT-Light" w:cs="Arial"/>
          <w:color w:val="auto"/>
          <w:kern w:val="0"/>
          <w:sz w:val="21"/>
          <w:szCs w:val="21"/>
          <w:highlight w:val="yellow"/>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Arial" w:hAnsi="Arial" w:eastAsia="宋体" w:cs="Arial"/>
          <w:b/>
          <w:color w:val="auto"/>
          <w:sz w:val="32"/>
          <w:szCs w:val="32"/>
          <w:lang w:val="en-US" w:eastAsia="zh-CN"/>
        </w:rPr>
      </w:pPr>
      <w:bookmarkStart w:id="11" w:name="_GoBack"/>
      <w:bookmarkEnd w:id="11"/>
      <w:bookmarkStart w:id="9" w:name="_Toc15342"/>
      <w:bookmarkStart w:id="10" w:name="_Toc19675"/>
      <w:r>
        <w:rPr>
          <w:rFonts w:hint="eastAsia" w:ascii="Arial" w:hAnsi="Arial" w:cs="Arial"/>
          <w:b/>
          <w:color w:val="auto"/>
          <w:sz w:val="32"/>
          <w:szCs w:val="32"/>
          <w:lang w:val="en-US" w:eastAsia="zh-CN"/>
        </w:rPr>
        <w:t>VII</w:t>
      </w:r>
      <w:r>
        <w:rPr>
          <w:rFonts w:hint="default" w:ascii="Arial" w:hAnsi="Arial" w:cs="Arial"/>
          <w:b/>
          <w:color w:val="auto"/>
          <w:sz w:val="32"/>
          <w:szCs w:val="32"/>
        </w:rPr>
        <w:t>. Packing List</w:t>
      </w:r>
      <w:bookmarkEnd w:id="9"/>
      <w:bookmarkEnd w:id="10"/>
    </w:p>
    <w:tbl>
      <w:tblPr>
        <w:tblStyle w:val="12"/>
        <w:tblpPr w:leftFromText="180" w:rightFromText="180" w:vertAnchor="text" w:horzAnchor="page" w:tblpX="1930"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32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0"/>
                <w:rFonts w:hint="default" w:ascii="Arial" w:hAnsi="Arial" w:cs="Arial"/>
                <w:b w:val="0"/>
                <w:bCs w:val="0"/>
                <w:color w:val="auto"/>
                <w:sz w:val="21"/>
                <w:szCs w:val="21"/>
                <w:lang w:val="en"/>
              </w:rPr>
            </w:pPr>
            <w:r>
              <w:rPr>
                <w:rFonts w:hint="default" w:ascii="Arial" w:hAnsi="Arial" w:cs="Arial"/>
                <w:b/>
                <w:bCs/>
                <w:color w:val="auto"/>
                <w:sz w:val="21"/>
                <w:szCs w:val="21"/>
              </w:rPr>
              <w:t>No.</w:t>
            </w:r>
          </w:p>
        </w:tc>
        <w:tc>
          <w:tcPr>
            <w:tcW w:w="5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0"/>
                <w:rFonts w:hint="default" w:ascii="Arial" w:hAnsi="Arial" w:cs="Arial"/>
                <w:b w:val="0"/>
                <w:bCs w:val="0"/>
                <w:color w:val="auto"/>
                <w:sz w:val="21"/>
                <w:szCs w:val="21"/>
                <w:lang w:val="en"/>
              </w:rPr>
            </w:pPr>
            <w:r>
              <w:rPr>
                <w:rFonts w:hint="default" w:ascii="Arial" w:hAnsi="Arial" w:cs="Arial"/>
                <w:b/>
                <w:bCs/>
                <w:color w:val="auto"/>
                <w:sz w:val="21"/>
                <w:szCs w:val="21"/>
              </w:rPr>
              <w:t>Item</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b/>
                <w:bCs/>
                <w:color w:val="auto"/>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0"/>
                <w:rFonts w:hint="default" w:ascii="Arial" w:hAnsi="Arial" w:cs="Arial"/>
                <w:b w:val="0"/>
                <w:bCs w:val="0"/>
                <w:color w:val="auto"/>
                <w:sz w:val="21"/>
                <w:szCs w:val="21"/>
                <w:lang w:val="en"/>
              </w:rPr>
            </w:pPr>
            <w:r>
              <w:rPr>
                <w:rFonts w:hint="default" w:ascii="Arial" w:hAnsi="Arial" w:cs="Arial"/>
                <w:b/>
                <w:color w:val="auto"/>
                <w:sz w:val="21"/>
                <w:szCs w:val="21"/>
              </w:rPr>
              <w:t>1</w:t>
            </w:r>
          </w:p>
        </w:tc>
        <w:tc>
          <w:tcPr>
            <w:tcW w:w="5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宋体" w:cs="Arial"/>
                <w:b w:val="0"/>
                <w:bCs w:val="0"/>
                <w:color w:val="auto"/>
                <w:sz w:val="21"/>
                <w:szCs w:val="21"/>
                <w:lang w:eastAsia="zh-CN"/>
              </w:rPr>
            </w:pPr>
            <w:r>
              <w:rPr>
                <w:rFonts w:hint="default" w:ascii="Arial" w:hAnsi="Arial" w:cs="Arial"/>
                <w:color w:val="auto"/>
                <w:sz w:val="21"/>
                <w:szCs w:val="21"/>
              </w:rPr>
              <w:t>Main engine</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b/>
                <w:color w:val="auto"/>
                <w:sz w:val="21"/>
                <w:szCs w:val="21"/>
              </w:rPr>
              <w:t>2</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rPr>
            </w:pPr>
            <w:r>
              <w:rPr>
                <w:rFonts w:hint="default" w:ascii="Arial" w:hAnsi="Arial" w:cs="Arial"/>
                <w:color w:val="auto"/>
                <w:sz w:val="21"/>
                <w:szCs w:val="21"/>
                <w:lang w:val="en-US" w:eastAsia="zh-CN"/>
              </w:rPr>
              <w:t>Electrolysis pool</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val="0"/>
                <w:bCs w:val="0"/>
                <w:color w:val="auto"/>
                <w:sz w:val="21"/>
                <w:szCs w:val="21"/>
                <w:lang w:val="en-US" w:eastAsia="zh-CN"/>
              </w:rPr>
            </w:pPr>
            <w:r>
              <w:rPr>
                <w:rFonts w:hint="default" w:ascii="Arial" w:hAnsi="Arial" w:cs="Arial"/>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8"/>
                <w:rFonts w:hint="default" w:ascii="Arial" w:hAnsi="Arial" w:cs="Arial"/>
                <w:b w:val="0"/>
                <w:bCs w:val="0"/>
                <w:color w:val="auto"/>
                <w:sz w:val="21"/>
                <w:szCs w:val="21"/>
                <w:lang w:val="en"/>
              </w:rPr>
            </w:pPr>
            <w:r>
              <w:rPr>
                <w:rFonts w:hint="default" w:ascii="Arial" w:hAnsi="Arial" w:cs="Arial"/>
                <w:b/>
                <w:color w:val="auto"/>
                <w:sz w:val="21"/>
                <w:szCs w:val="21"/>
              </w:rPr>
              <w:t>3</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rPr>
            </w:pPr>
            <w:r>
              <w:rPr>
                <w:rFonts w:hint="default" w:ascii="Arial" w:hAnsi="Arial" w:cs="Arial"/>
                <w:color w:val="auto"/>
                <w:sz w:val="21"/>
                <w:szCs w:val="21"/>
                <w:lang w:val="en-US" w:eastAsia="zh-CN"/>
              </w:rPr>
              <w:t>Electrolysis electrode</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8"/>
                <w:rFonts w:hint="default" w:ascii="Arial" w:hAnsi="Arial" w:cs="Arial"/>
                <w:b w:val="0"/>
                <w:bCs w:val="0"/>
                <w:color w:val="auto"/>
                <w:sz w:val="21"/>
                <w:szCs w:val="21"/>
                <w:lang w:val="en"/>
              </w:rPr>
            </w:pPr>
            <w:r>
              <w:rPr>
                <w:rFonts w:hint="default" w:ascii="Arial" w:hAnsi="Arial" w:cs="Arial"/>
                <w:b/>
                <w:color w:val="auto"/>
                <w:sz w:val="21"/>
                <w:szCs w:val="21"/>
              </w:rPr>
              <w:t>4</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rPr>
            </w:pPr>
            <w:r>
              <w:rPr>
                <w:rFonts w:hint="default" w:ascii="Arial" w:hAnsi="Arial" w:cs="Arial"/>
                <w:color w:val="auto"/>
                <w:sz w:val="21"/>
                <w:szCs w:val="21"/>
                <w:lang w:val="en-US" w:eastAsia="zh-CN"/>
              </w:rPr>
              <w:t>Measuring electrode</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b/>
                <w:color w:val="auto"/>
                <w:sz w:val="21"/>
                <w:szCs w:val="21"/>
              </w:rPr>
              <w:t>5</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rPr>
            </w:pPr>
            <w:r>
              <w:rPr>
                <w:rFonts w:hint="default" w:ascii="Arial" w:hAnsi="Arial" w:cs="Arial"/>
                <w:color w:val="auto"/>
                <w:sz w:val="21"/>
                <w:szCs w:val="21"/>
                <w:lang w:val="en-US" w:eastAsia="zh-CN"/>
              </w:rPr>
              <w:t>Drying tube</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eastAsia" w:ascii="Arial" w:hAnsi="Arial" w:cs="Arial"/>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6</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Sealing plug</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color w:val="auto"/>
                <w:sz w:val="21"/>
                <w:szCs w:val="21"/>
                <w:lang w:val="en-US" w:eastAsia="zh-CN"/>
              </w:rPr>
            </w:pPr>
            <w:r>
              <w:rPr>
                <w:rFonts w:hint="eastAsia" w:ascii="Arial" w:hAnsi="Arial" w:cs="Arial"/>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7</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Stir bar</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color w:val="auto"/>
                <w:sz w:val="21"/>
                <w:szCs w:val="21"/>
                <w:lang w:val="en-US" w:eastAsia="zh-CN"/>
              </w:rPr>
            </w:pPr>
            <w:r>
              <w:rPr>
                <w:rFonts w:hint="eastAsia" w:ascii="Arial" w:hAnsi="Arial" w:cs="Arial"/>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8</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Karl Fischer reagent</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9</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Allochroic silica gel</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color w:val="auto"/>
                <w:sz w:val="21"/>
                <w:szCs w:val="21"/>
                <w:lang w:val="en-US" w:eastAsia="zh-CN"/>
              </w:rPr>
            </w:pPr>
            <w:r>
              <w:rPr>
                <w:rFonts w:hint="default" w:ascii="Arial" w:hAnsi="Arial" w:cs="Arial"/>
                <w:bCs/>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10</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50μl micro injector</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color w:val="auto"/>
                <w:sz w:val="21"/>
                <w:szCs w:val="21"/>
                <w:lang w:val="en-US" w:eastAsia="zh-CN"/>
              </w:rPr>
            </w:pPr>
            <w:r>
              <w:rPr>
                <w:rFonts w:hint="default" w:ascii="Arial" w:hAnsi="Arial" w:cs="Arial"/>
                <w:bCs/>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11</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1ml injector</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Cs/>
                <w:color w:val="auto"/>
                <w:sz w:val="21"/>
                <w:szCs w:val="21"/>
              </w:rPr>
            </w:pPr>
            <w:r>
              <w:rPr>
                <w:rFonts w:hint="default" w:ascii="Arial" w:hAnsi="Arial" w:cs="Arial"/>
                <w:bCs/>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12</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0.5μl micro injector</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Cs/>
                <w:color w:val="auto"/>
                <w:sz w:val="21"/>
                <w:szCs w:val="21"/>
              </w:rPr>
            </w:pPr>
            <w:r>
              <w:rPr>
                <w:rFonts w:hint="default" w:ascii="Arial" w:hAnsi="Arial" w:cs="Arial"/>
                <w:bCs/>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13</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Vacuum grease</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Cs/>
                <w:color w:val="auto"/>
                <w:sz w:val="21"/>
                <w:szCs w:val="21"/>
              </w:rPr>
            </w:pPr>
            <w:r>
              <w:rPr>
                <w:rFonts w:hint="default" w:ascii="Arial" w:hAnsi="Arial" w:cs="Arial"/>
                <w:bCs/>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14</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Silicone pad</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Cs/>
                <w:color w:val="auto"/>
                <w:sz w:val="21"/>
                <w:szCs w:val="21"/>
              </w:rPr>
            </w:pPr>
            <w:r>
              <w:rPr>
                <w:rFonts w:hint="default" w:ascii="Arial" w:hAnsi="Arial" w:cs="Arial"/>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15</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rPr>
              <w:t>Power line</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Cs/>
                <w:color w:val="auto"/>
                <w:sz w:val="21"/>
                <w:szCs w:val="21"/>
              </w:rPr>
            </w:pPr>
            <w:r>
              <w:rPr>
                <w:rFonts w:hint="eastAsia" w:ascii="Arial" w:hAnsi="Arial" w:cs="Arial"/>
                <w:bCs/>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16</w:t>
            </w:r>
          </w:p>
        </w:tc>
        <w:tc>
          <w:tcPr>
            <w:tcW w:w="532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auto"/>
                <w:sz w:val="21"/>
                <w:szCs w:val="21"/>
                <w:lang w:val="en-US" w:eastAsia="zh-CN"/>
              </w:rPr>
            </w:pPr>
            <w:r>
              <w:rPr>
                <w:rFonts w:hint="default" w:ascii="Arial" w:hAnsi="Arial" w:cs="Arial"/>
                <w:color w:val="auto"/>
                <w:sz w:val="21"/>
                <w:szCs w:val="21"/>
                <w:lang w:val="en-US" w:eastAsia="zh-CN"/>
              </w:rPr>
              <w:t>Print paper</w:t>
            </w:r>
          </w:p>
        </w:tc>
        <w:tc>
          <w:tcPr>
            <w:tcW w:w="159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Cs/>
                <w:color w:val="auto"/>
                <w:sz w:val="21"/>
                <w:szCs w:val="21"/>
              </w:rPr>
            </w:pPr>
            <w:r>
              <w:rPr>
                <w:rFonts w:hint="eastAsia" w:ascii="Arial" w:hAnsi="Arial" w:cs="Arial"/>
                <w:bCs/>
                <w:color w:val="auto"/>
                <w:sz w:val="21"/>
                <w:szCs w:val="21"/>
                <w:lang w:val="en-US" w:eastAsia="zh-CN"/>
              </w:rPr>
              <w:t>1</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360"/>
        <w:jc w:val="left"/>
        <w:textAlignment w:val="auto"/>
        <w:outlineLvl w:val="9"/>
        <w:rPr>
          <w:rFonts w:hint="eastAsia" w:ascii="Arial" w:hAnsi="Arial" w:eastAsia="FrutigerNextLT-Light" w:cs="Arial"/>
          <w:color w:val="auto"/>
          <w:kern w:val="0"/>
          <w:sz w:val="21"/>
          <w:szCs w:val="21"/>
          <w:highlight w:val="yellow"/>
        </w:rPr>
      </w:pPr>
    </w:p>
    <w:sectPr>
      <w:footerReference r:id="rId11" w:type="first"/>
      <w:footerReference r:id="rId10" w:type="default"/>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FrutigerNextLT-Heavy">
    <w:altName w:val="黑体"/>
    <w:panose1 w:val="00000000000000000000"/>
    <w:charset w:val="86"/>
    <w:family w:val="auto"/>
    <w:pitch w:val="default"/>
    <w:sig w:usb0="00000000" w:usb1="00000000" w:usb2="00000010" w:usb3="00000000" w:csb0="00040000" w:csb1="00000000"/>
  </w:font>
  <w:font w:name="FrutigerNextLT-Light">
    <w:altName w:val="黑体"/>
    <w:panose1 w:val="00000000000000000000"/>
    <w:charset w:val="86"/>
    <w:family w:val="auto"/>
    <w:pitch w:val="default"/>
    <w:sig w:usb0="00000000" w:usb1="00000000" w:usb2="00000010" w:usb3="00000000" w:csb0="00040000" w:csb1="00000000"/>
  </w:font>
  <w:font w:name="FrutigerNextLT-Bold">
    <w:altName w:val="黑体"/>
    <w:panose1 w:val="00000000000000000000"/>
    <w:charset w:val="86"/>
    <w:family w:val="auto"/>
    <w:pitch w:val="default"/>
    <w:sig w:usb0="00000000" w:usb1="00000000" w:usb2="00000010" w:usb3="00000000" w:csb0="00040000" w:csb1="00000000"/>
  </w:font>
  <w:font w:name="FrutigerNextLT-LightIt">
    <w:altName w:val="黑体"/>
    <w:panose1 w:val="00000000000000000000"/>
    <w:charset w:val="86"/>
    <w:family w:val="auto"/>
    <w:pitch w:val="default"/>
    <w:sig w:usb0="00000000" w:usb1="00000000" w:usb2="00000010" w:usb3="00000000" w:csb0="00040000" w:csb1="00000000"/>
  </w:font>
  <w:font w:name="Swis721BlkB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34</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34</w:t>
    </w:r>
    <w:r>
      <w:fldChar w:fldCharType="end"/>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Style w:val="14"/>
                            </w:rPr>
                          </w:pPr>
                          <w:r>
                            <w:fldChar w:fldCharType="begin"/>
                          </w:r>
                          <w:r>
                            <w:rPr>
                              <w:rStyle w:val="14"/>
                            </w:rPr>
                            <w:instrText xml:space="preserve">PAGE  </w:instrText>
                          </w:r>
                          <w:r>
                            <w:fldChar w:fldCharType="separate"/>
                          </w:r>
                          <w:r>
                            <w:rPr>
                              <w:rStyle w:val="14"/>
                            </w:rPr>
                            <w:t>34</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1tct4BAAC/AwAADgAAAGRycy9lMm9Eb2MueG1srVPBjtMwEL0j8Q+W&#10;7zTZIkE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PU/69B4rSrv1lBiH1zBQ7uxHcibaQxts+hMhRnFS93RRVw2RyXRptVytSgpJis0Hwi/ur/uA8a0C&#10;y5JR80Djy6qK43uMY+qckqo5uNHG5BEa95eDMJOnSL2PPSYrDrthIrSD5kR86B1QnQ7CV8562oKa&#10;O1p6zsw7RyKnhZmNMBu72RBO0sWaR85G800cF+vgg953edVSU+hfHSJ1mgmkNsbaU3c01yzBtINp&#10;cf4856z7d7e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zvW1y3gEAAL8DAAAOAAAAAAAA&#10;AAEAIAAAAB4BAABkcnMvZTJvRG9jLnhtbFBLBQYAAAAABgAGAFkBAABuBQAAAAA=&#10;">
              <v:fill on="f" focussize="0,0"/>
              <v:stroke on="f"/>
              <v:imagedata o:title=""/>
              <o:lock v:ext="edit" aspectratio="f"/>
              <v:textbox inset="0mm,0mm,0mm,0mm" style="mso-fit-shape-to-text:t;">
                <w:txbxContent>
                  <w:p>
                    <w:pPr>
                      <w:pStyle w:val="8"/>
                      <w:rPr>
                        <w:rStyle w:val="14"/>
                      </w:rPr>
                    </w:pPr>
                    <w:r>
                      <w:fldChar w:fldCharType="begin"/>
                    </w:r>
                    <w:r>
                      <w:rPr>
                        <w:rStyle w:val="14"/>
                      </w:rPr>
                      <w:instrText xml:space="preserve">PAGE  </w:instrText>
                    </w:r>
                    <w:r>
                      <w:fldChar w:fldCharType="separate"/>
                    </w:r>
                    <w:r>
                      <w:rPr>
                        <w:rStyle w:val="14"/>
                      </w:rP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R+2FL3gEAAL8DAAAOAAAAAAAA&#10;AAEAIAAAAB4BAABkcnMvZTJvRG9jLnhtbFBLBQYAAAAABgAGAFkBAABuBQ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20" name="图片 1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anchor distT="0" distB="0" distL="114300" distR="114300" simplePos="0" relativeHeight="251661312"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9"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22" name="图片 20"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21" name="图片 1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3F27E3"/>
    <w:rsid w:val="00024716"/>
    <w:rsid w:val="000252AB"/>
    <w:rsid w:val="00032D9A"/>
    <w:rsid w:val="00033A2E"/>
    <w:rsid w:val="00060E8A"/>
    <w:rsid w:val="00077B7E"/>
    <w:rsid w:val="00093C79"/>
    <w:rsid w:val="000A59AE"/>
    <w:rsid w:val="000D6437"/>
    <w:rsid w:val="000E1A60"/>
    <w:rsid w:val="000E3182"/>
    <w:rsid w:val="000E62E1"/>
    <w:rsid w:val="000F681C"/>
    <w:rsid w:val="00101128"/>
    <w:rsid w:val="0010785B"/>
    <w:rsid w:val="001141E2"/>
    <w:rsid w:val="00123DF6"/>
    <w:rsid w:val="00135EF4"/>
    <w:rsid w:val="00140BAC"/>
    <w:rsid w:val="00146D24"/>
    <w:rsid w:val="0015012C"/>
    <w:rsid w:val="00156168"/>
    <w:rsid w:val="00156307"/>
    <w:rsid w:val="00164DF6"/>
    <w:rsid w:val="00170CDD"/>
    <w:rsid w:val="001803EE"/>
    <w:rsid w:val="00187903"/>
    <w:rsid w:val="001931CC"/>
    <w:rsid w:val="001B7FD6"/>
    <w:rsid w:val="001C4153"/>
    <w:rsid w:val="001E0BA1"/>
    <w:rsid w:val="00202AFE"/>
    <w:rsid w:val="00204D6C"/>
    <w:rsid w:val="00225F2E"/>
    <w:rsid w:val="00227D7D"/>
    <w:rsid w:val="00241986"/>
    <w:rsid w:val="002509EB"/>
    <w:rsid w:val="00250EB7"/>
    <w:rsid w:val="002755E6"/>
    <w:rsid w:val="00277F26"/>
    <w:rsid w:val="00287BBA"/>
    <w:rsid w:val="002A29E7"/>
    <w:rsid w:val="002A4A82"/>
    <w:rsid w:val="002B0ED1"/>
    <w:rsid w:val="002E1A3F"/>
    <w:rsid w:val="002F43D9"/>
    <w:rsid w:val="002F6422"/>
    <w:rsid w:val="002F767F"/>
    <w:rsid w:val="00320BD4"/>
    <w:rsid w:val="00334C49"/>
    <w:rsid w:val="0034094B"/>
    <w:rsid w:val="00342DDF"/>
    <w:rsid w:val="0036551F"/>
    <w:rsid w:val="003826CA"/>
    <w:rsid w:val="00383A94"/>
    <w:rsid w:val="003A037B"/>
    <w:rsid w:val="003A1D7D"/>
    <w:rsid w:val="003A22D0"/>
    <w:rsid w:val="003B018F"/>
    <w:rsid w:val="003B18CA"/>
    <w:rsid w:val="003B37AE"/>
    <w:rsid w:val="003D3C5D"/>
    <w:rsid w:val="003D5CEF"/>
    <w:rsid w:val="003F27E3"/>
    <w:rsid w:val="0043524B"/>
    <w:rsid w:val="0044627C"/>
    <w:rsid w:val="004605F6"/>
    <w:rsid w:val="00462F9A"/>
    <w:rsid w:val="004632F7"/>
    <w:rsid w:val="00463C39"/>
    <w:rsid w:val="00485C62"/>
    <w:rsid w:val="00490127"/>
    <w:rsid w:val="00493B5A"/>
    <w:rsid w:val="0049464E"/>
    <w:rsid w:val="0049797F"/>
    <w:rsid w:val="004A36AF"/>
    <w:rsid w:val="004B380C"/>
    <w:rsid w:val="004B7A4D"/>
    <w:rsid w:val="004C2304"/>
    <w:rsid w:val="004D13C0"/>
    <w:rsid w:val="004D4CE7"/>
    <w:rsid w:val="004E2F97"/>
    <w:rsid w:val="004F01FB"/>
    <w:rsid w:val="004F533F"/>
    <w:rsid w:val="00500C6C"/>
    <w:rsid w:val="00507B84"/>
    <w:rsid w:val="00511349"/>
    <w:rsid w:val="00514C09"/>
    <w:rsid w:val="00525ADB"/>
    <w:rsid w:val="00527D20"/>
    <w:rsid w:val="005421F8"/>
    <w:rsid w:val="005531A1"/>
    <w:rsid w:val="00556539"/>
    <w:rsid w:val="00556D03"/>
    <w:rsid w:val="00574A90"/>
    <w:rsid w:val="00577437"/>
    <w:rsid w:val="00580272"/>
    <w:rsid w:val="00580BD7"/>
    <w:rsid w:val="00590E36"/>
    <w:rsid w:val="00596393"/>
    <w:rsid w:val="005A1C18"/>
    <w:rsid w:val="005B0F2F"/>
    <w:rsid w:val="005C35B9"/>
    <w:rsid w:val="005C5674"/>
    <w:rsid w:val="005C7B58"/>
    <w:rsid w:val="005D4D6C"/>
    <w:rsid w:val="005F3216"/>
    <w:rsid w:val="00611192"/>
    <w:rsid w:val="0061424F"/>
    <w:rsid w:val="006148FB"/>
    <w:rsid w:val="006216D4"/>
    <w:rsid w:val="006369B4"/>
    <w:rsid w:val="00641091"/>
    <w:rsid w:val="00641D77"/>
    <w:rsid w:val="0064353B"/>
    <w:rsid w:val="0066126D"/>
    <w:rsid w:val="00673F86"/>
    <w:rsid w:val="00675468"/>
    <w:rsid w:val="0068319F"/>
    <w:rsid w:val="006834B9"/>
    <w:rsid w:val="00684EC5"/>
    <w:rsid w:val="006A4552"/>
    <w:rsid w:val="006B39FF"/>
    <w:rsid w:val="006D0995"/>
    <w:rsid w:val="006D38EC"/>
    <w:rsid w:val="006F1620"/>
    <w:rsid w:val="006F1C89"/>
    <w:rsid w:val="00716F7D"/>
    <w:rsid w:val="00721E87"/>
    <w:rsid w:val="0072466B"/>
    <w:rsid w:val="00740333"/>
    <w:rsid w:val="00746D04"/>
    <w:rsid w:val="007473D8"/>
    <w:rsid w:val="0074796F"/>
    <w:rsid w:val="0076063F"/>
    <w:rsid w:val="0076110D"/>
    <w:rsid w:val="0077271B"/>
    <w:rsid w:val="00790F26"/>
    <w:rsid w:val="007B2E54"/>
    <w:rsid w:val="007B5F87"/>
    <w:rsid w:val="007B6C35"/>
    <w:rsid w:val="007C6F52"/>
    <w:rsid w:val="007D0A03"/>
    <w:rsid w:val="007E2322"/>
    <w:rsid w:val="007E63D4"/>
    <w:rsid w:val="007F1B8E"/>
    <w:rsid w:val="007F6D1E"/>
    <w:rsid w:val="008048B0"/>
    <w:rsid w:val="0081385C"/>
    <w:rsid w:val="00844A1C"/>
    <w:rsid w:val="00853085"/>
    <w:rsid w:val="00862579"/>
    <w:rsid w:val="008716AA"/>
    <w:rsid w:val="00882993"/>
    <w:rsid w:val="008A4A70"/>
    <w:rsid w:val="008A7AC1"/>
    <w:rsid w:val="008B2902"/>
    <w:rsid w:val="008C00B8"/>
    <w:rsid w:val="008F240E"/>
    <w:rsid w:val="008F5D6A"/>
    <w:rsid w:val="0092118F"/>
    <w:rsid w:val="00925330"/>
    <w:rsid w:val="00955CBC"/>
    <w:rsid w:val="009A2020"/>
    <w:rsid w:val="009A5643"/>
    <w:rsid w:val="009B6D1D"/>
    <w:rsid w:val="009C2054"/>
    <w:rsid w:val="009C36FF"/>
    <w:rsid w:val="009D02D7"/>
    <w:rsid w:val="009D5EA8"/>
    <w:rsid w:val="009D7835"/>
    <w:rsid w:val="009E480A"/>
    <w:rsid w:val="009F61E5"/>
    <w:rsid w:val="00A019E7"/>
    <w:rsid w:val="00A25080"/>
    <w:rsid w:val="00A3137B"/>
    <w:rsid w:val="00A32707"/>
    <w:rsid w:val="00A52123"/>
    <w:rsid w:val="00A644F9"/>
    <w:rsid w:val="00A64534"/>
    <w:rsid w:val="00A66217"/>
    <w:rsid w:val="00A75409"/>
    <w:rsid w:val="00A80305"/>
    <w:rsid w:val="00AA5641"/>
    <w:rsid w:val="00AC11BE"/>
    <w:rsid w:val="00AF1923"/>
    <w:rsid w:val="00AF6446"/>
    <w:rsid w:val="00B14E49"/>
    <w:rsid w:val="00B2139A"/>
    <w:rsid w:val="00B2414A"/>
    <w:rsid w:val="00B332D1"/>
    <w:rsid w:val="00B402C5"/>
    <w:rsid w:val="00B433F0"/>
    <w:rsid w:val="00B544D2"/>
    <w:rsid w:val="00BA04DE"/>
    <w:rsid w:val="00BA2074"/>
    <w:rsid w:val="00BA3AF4"/>
    <w:rsid w:val="00BA4179"/>
    <w:rsid w:val="00BB176A"/>
    <w:rsid w:val="00BB4488"/>
    <w:rsid w:val="00BC3B3A"/>
    <w:rsid w:val="00BD6F60"/>
    <w:rsid w:val="00BE1713"/>
    <w:rsid w:val="00BE4867"/>
    <w:rsid w:val="00BE4DB0"/>
    <w:rsid w:val="00C20432"/>
    <w:rsid w:val="00C3218C"/>
    <w:rsid w:val="00C342EB"/>
    <w:rsid w:val="00C507B0"/>
    <w:rsid w:val="00C53DBA"/>
    <w:rsid w:val="00C60319"/>
    <w:rsid w:val="00C603DD"/>
    <w:rsid w:val="00C817DB"/>
    <w:rsid w:val="00C845F6"/>
    <w:rsid w:val="00C9667E"/>
    <w:rsid w:val="00CA3CF5"/>
    <w:rsid w:val="00CB0E06"/>
    <w:rsid w:val="00CB36FC"/>
    <w:rsid w:val="00CB731C"/>
    <w:rsid w:val="00CC2C21"/>
    <w:rsid w:val="00CC33E7"/>
    <w:rsid w:val="00CD242A"/>
    <w:rsid w:val="00CE3B51"/>
    <w:rsid w:val="00CE672A"/>
    <w:rsid w:val="00CF754E"/>
    <w:rsid w:val="00D01E38"/>
    <w:rsid w:val="00D11177"/>
    <w:rsid w:val="00D1149C"/>
    <w:rsid w:val="00D16FC7"/>
    <w:rsid w:val="00D21EA1"/>
    <w:rsid w:val="00D22879"/>
    <w:rsid w:val="00D2482E"/>
    <w:rsid w:val="00D34450"/>
    <w:rsid w:val="00D54928"/>
    <w:rsid w:val="00D71C2B"/>
    <w:rsid w:val="00D87E48"/>
    <w:rsid w:val="00D962D8"/>
    <w:rsid w:val="00DB109F"/>
    <w:rsid w:val="00DB6621"/>
    <w:rsid w:val="00DD7961"/>
    <w:rsid w:val="00DE055D"/>
    <w:rsid w:val="00DE158E"/>
    <w:rsid w:val="00DE57BD"/>
    <w:rsid w:val="00DE5965"/>
    <w:rsid w:val="00DF0A14"/>
    <w:rsid w:val="00DF30A7"/>
    <w:rsid w:val="00E14C70"/>
    <w:rsid w:val="00E32425"/>
    <w:rsid w:val="00E3761B"/>
    <w:rsid w:val="00E40D4E"/>
    <w:rsid w:val="00E44BBC"/>
    <w:rsid w:val="00E519A7"/>
    <w:rsid w:val="00E5289B"/>
    <w:rsid w:val="00E6107F"/>
    <w:rsid w:val="00E6660C"/>
    <w:rsid w:val="00E66702"/>
    <w:rsid w:val="00E7403F"/>
    <w:rsid w:val="00E93A12"/>
    <w:rsid w:val="00E970DC"/>
    <w:rsid w:val="00EA2098"/>
    <w:rsid w:val="00EA2E1C"/>
    <w:rsid w:val="00EC7671"/>
    <w:rsid w:val="00ED0E78"/>
    <w:rsid w:val="00ED4C4A"/>
    <w:rsid w:val="00EE053F"/>
    <w:rsid w:val="00EE2F65"/>
    <w:rsid w:val="00EE30C4"/>
    <w:rsid w:val="00EF1D7A"/>
    <w:rsid w:val="00EF7662"/>
    <w:rsid w:val="00F0146A"/>
    <w:rsid w:val="00F0267B"/>
    <w:rsid w:val="00F079F9"/>
    <w:rsid w:val="00F10E84"/>
    <w:rsid w:val="00F1382B"/>
    <w:rsid w:val="00F15DDB"/>
    <w:rsid w:val="00F35A0E"/>
    <w:rsid w:val="00F3720A"/>
    <w:rsid w:val="00F42DFD"/>
    <w:rsid w:val="00F92AB8"/>
    <w:rsid w:val="00F9417E"/>
    <w:rsid w:val="00F96884"/>
    <w:rsid w:val="00FB1A75"/>
    <w:rsid w:val="00FC0934"/>
    <w:rsid w:val="00FC7F2D"/>
    <w:rsid w:val="00FD2C77"/>
    <w:rsid w:val="00FE44C6"/>
    <w:rsid w:val="00FE4A4B"/>
    <w:rsid w:val="00FE66F2"/>
    <w:rsid w:val="00FF1357"/>
    <w:rsid w:val="00FF7F3B"/>
    <w:rsid w:val="01EB298D"/>
    <w:rsid w:val="023A1C2D"/>
    <w:rsid w:val="04EB5881"/>
    <w:rsid w:val="0BCC05E0"/>
    <w:rsid w:val="0EC35B20"/>
    <w:rsid w:val="13F96A32"/>
    <w:rsid w:val="191A36CD"/>
    <w:rsid w:val="1D921064"/>
    <w:rsid w:val="22200674"/>
    <w:rsid w:val="2253208E"/>
    <w:rsid w:val="251909FD"/>
    <w:rsid w:val="2DE61471"/>
    <w:rsid w:val="340E30E1"/>
    <w:rsid w:val="3DBC67FB"/>
    <w:rsid w:val="46213326"/>
    <w:rsid w:val="52B469A3"/>
    <w:rsid w:val="59B43F3D"/>
    <w:rsid w:val="5DBC329A"/>
    <w:rsid w:val="5E1722D9"/>
    <w:rsid w:val="68A44626"/>
    <w:rsid w:val="706439F0"/>
    <w:rsid w:val="74C04574"/>
    <w:rsid w:val="7D36719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3">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Body Text Indent 2"/>
    <w:basedOn w:val="1"/>
    <w:qFormat/>
    <w:uiPriority w:val="0"/>
    <w:pPr>
      <w:autoSpaceDE w:val="0"/>
      <w:autoSpaceDN w:val="0"/>
      <w:adjustRightInd w:val="0"/>
      <w:ind w:left="1134" w:right="1" w:firstLine="378"/>
    </w:pPr>
    <w:rPr>
      <w:rFonts w:ascii="宋体" w:cs="宋体"/>
      <w:kern w:val="0"/>
      <w:sz w:val="24"/>
    </w:r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0"/>
    <w:rPr>
      <w:color w:val="0000FF"/>
      <w:u w:val="single"/>
    </w:rPr>
  </w:style>
  <w:style w:type="character" w:customStyle="1" w:styleId="17">
    <w:name w:val="批注框文本 Char"/>
    <w:link w:val="7"/>
    <w:qFormat/>
    <w:uiPriority w:val="0"/>
    <w:rPr>
      <w:kern w:val="2"/>
      <w:sz w:val="18"/>
      <w:szCs w:val="18"/>
    </w:rPr>
  </w:style>
  <w:style w:type="character" w:customStyle="1" w:styleId="18">
    <w:name w:val="short_text"/>
    <w:basedOn w:val="13"/>
    <w:qFormat/>
    <w:uiPriority w:val="0"/>
  </w:style>
  <w:style w:type="character" w:customStyle="1" w:styleId="19">
    <w:name w:val="highlight1"/>
    <w:qFormat/>
    <w:uiPriority w:val="0"/>
    <w:rPr>
      <w:shd w:val="clear" w:color="auto" w:fill="FFFF00"/>
    </w:rPr>
  </w:style>
  <w:style w:type="character" w:customStyle="1" w:styleId="20">
    <w:name w:val="hps"/>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senscon</Company>
  <Pages>16</Pages>
  <Words>2290</Words>
  <Characters>11862</Characters>
  <Lines>97</Lines>
  <Paragraphs>27</Paragraphs>
  <TotalTime>1</TotalTime>
  <ScaleCrop>false</ScaleCrop>
  <LinksUpToDate>false</LinksUpToDate>
  <CharactersWithSpaces>13966</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2011-09-10T01:42:00Z</dcterms:created>
  <dc:creator>j</dc:creator>
  <cp:lastModifiedBy>曹文娅</cp:lastModifiedBy>
  <cp:lastPrinted>2023-10-18T01:27:57Z</cp:lastPrinted>
  <dcterms:modified xsi:type="dcterms:W3CDTF">2023-10-18T01:30:58Z</dcterms:modified>
  <dc:title>目录</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26CCE1EEC109497486BAEED2D6EDD692_13</vt:lpwstr>
  </property>
</Properties>
</file>