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E737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4F0238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374A3E2">
      <w:pPr>
        <w:keepNext w:val="0"/>
        <w:keepLines w:val="0"/>
        <w:pageBreakBefore w:val="0"/>
        <w:widowControl w:val="0"/>
        <w:suppressAutoHyphens/>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HZ2329</w:t>
      </w:r>
    </w:p>
    <w:p w14:paraId="24CF94EB">
      <w:pPr>
        <w:keepNext w:val="0"/>
        <w:keepLines w:val="0"/>
        <w:pageBreakBefore w:val="0"/>
        <w:widowControl w:val="0"/>
        <w:suppressAutoHyphens/>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eastAsia" w:ascii="Arial" w:hAnsi="Arial" w:cs="Arial"/>
          <w:b/>
          <w:sz w:val="52"/>
          <w:szCs w:val="52"/>
          <w:lang w:val="en-US" w:eastAsia="zh-CN"/>
        </w:rPr>
        <w:t>Thermogravimetric Analyzer</w:t>
      </w:r>
    </w:p>
    <w:p w14:paraId="5407AFD3">
      <w:pPr>
        <w:ind w:left="0" w:leftChars="0" w:hanging="8" w:firstLineChars="0"/>
        <w:jc w:val="center"/>
        <w:rPr>
          <w:rFonts w:hint="eastAsia" w:ascii="宋体" w:hAnsi="宋体" w:eastAsia="宋体" w:cs="微软雅黑"/>
          <w:b/>
          <w:color w:val="000000"/>
          <w:kern w:val="0"/>
          <w:sz w:val="44"/>
          <w:szCs w:val="44"/>
          <w:lang w:eastAsia="zh-CN"/>
        </w:rPr>
      </w:pPr>
      <w:bookmarkStart w:id="0" w:name="OLE_LINK61"/>
      <w:bookmarkStart w:id="1" w:name="OLE_LINK60"/>
      <w:bookmarkStart w:id="2" w:name="OLE_LINK339"/>
    </w:p>
    <w:p w14:paraId="18453FA7">
      <w:pPr>
        <w:ind w:left="0" w:leftChars="0" w:hanging="8" w:firstLineChars="0"/>
        <w:jc w:val="center"/>
        <w:rPr>
          <w:rFonts w:hint="eastAsia" w:ascii="宋体" w:hAnsi="宋体" w:eastAsia="宋体" w:cs="微软雅黑"/>
          <w:b/>
          <w:color w:val="000000"/>
          <w:kern w:val="0"/>
          <w:sz w:val="44"/>
          <w:szCs w:val="44"/>
          <w:lang w:eastAsia="zh-CN"/>
        </w:rPr>
      </w:pPr>
    </w:p>
    <w:p w14:paraId="72717454">
      <w:pPr>
        <w:ind w:left="0" w:leftChars="0" w:hanging="8" w:firstLineChars="0"/>
        <w:jc w:val="center"/>
        <w:rPr>
          <w:rFonts w:hint="eastAsia" w:ascii="宋体" w:hAnsi="宋体" w:eastAsia="宋体" w:cs="微软雅黑"/>
          <w:b/>
          <w:color w:val="000000"/>
          <w:kern w:val="0"/>
          <w:sz w:val="44"/>
          <w:szCs w:val="44"/>
          <w:lang w:eastAsia="zh-CN"/>
        </w:rPr>
      </w:pPr>
    </w:p>
    <w:p w14:paraId="23C7ACEB">
      <w:pPr>
        <w:ind w:left="0" w:leftChars="0" w:hanging="8" w:firstLineChars="0"/>
        <w:jc w:val="center"/>
        <w:rPr>
          <w:rFonts w:hint="eastAsia" w:ascii="宋体" w:hAnsi="宋体" w:eastAsia="宋体" w:cs="微软雅黑"/>
          <w:b/>
          <w:color w:val="000000"/>
          <w:kern w:val="0"/>
          <w:sz w:val="44"/>
          <w:szCs w:val="44"/>
          <w:lang w:eastAsia="zh-CN"/>
        </w:rPr>
      </w:pPr>
    </w:p>
    <w:bookmarkEnd w:id="0"/>
    <w:bookmarkEnd w:id="1"/>
    <w:bookmarkEnd w:id="2"/>
    <w:p w14:paraId="2E6ACDEA">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drawing>
          <wp:inline distT="0" distB="0" distL="114300" distR="114300">
            <wp:extent cx="4144010" cy="4144010"/>
            <wp:effectExtent l="0" t="0" r="0" b="0"/>
            <wp:docPr id="54" name="图片 54" descr="5a2fcbf0c1bb7406dea941eafd34b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a2fcbf0c1bb7406dea941eafd34b3f6"/>
                    <pic:cNvPicPr>
                      <a:picLocks noChangeAspect="1"/>
                    </pic:cNvPicPr>
                  </pic:nvPicPr>
                  <pic:blipFill>
                    <a:blip r:embed="rId18"/>
                    <a:stretch>
                      <a:fillRect/>
                    </a:stretch>
                  </pic:blipFill>
                  <pic:spPr>
                    <a:xfrm>
                      <a:off x="0" y="0"/>
                      <a:ext cx="4144010" cy="4144010"/>
                    </a:xfrm>
                    <a:prstGeom prst="rect">
                      <a:avLst/>
                    </a:prstGeom>
                  </pic:spPr>
                </pic:pic>
              </a:graphicData>
            </a:graphic>
          </wp:inline>
        </w:drawing>
      </w:r>
    </w:p>
    <w:p w14:paraId="11ABFB19">
      <w:pPr>
        <w:spacing w:line="480" w:lineRule="auto"/>
        <w:ind w:left="0" w:leftChars="0"/>
        <w:jc w:val="center"/>
        <w:rPr>
          <w:rFonts w:hint="default" w:ascii="Arial" w:hAnsi="Arial" w:cs="Arial"/>
          <w:b/>
          <w:bCs/>
          <w:iCs/>
          <w:sz w:val="28"/>
          <w:szCs w:val="28"/>
        </w:rPr>
      </w:pPr>
    </w:p>
    <w:p w14:paraId="33BBDA7A">
      <w:pPr>
        <w:spacing w:line="480" w:lineRule="auto"/>
        <w:ind w:left="0" w:leftChars="0"/>
        <w:jc w:val="center"/>
        <w:rPr>
          <w:rFonts w:hint="default" w:ascii="Arial" w:hAnsi="Arial" w:cs="Arial"/>
          <w:b/>
          <w:bCs/>
          <w:iCs/>
          <w:sz w:val="28"/>
          <w:szCs w:val="28"/>
        </w:rPr>
      </w:pPr>
    </w:p>
    <w:p w14:paraId="521A548F">
      <w:pPr>
        <w:spacing w:line="480" w:lineRule="auto"/>
        <w:ind w:left="0" w:leftChars="0"/>
        <w:jc w:val="center"/>
        <w:rPr>
          <w:rFonts w:hint="default" w:ascii="Arial" w:hAnsi="Arial" w:cs="Arial"/>
          <w:b/>
          <w:bCs/>
          <w:iCs/>
          <w:sz w:val="28"/>
          <w:szCs w:val="28"/>
        </w:rPr>
      </w:pPr>
    </w:p>
    <w:p w14:paraId="5A7D7775">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31A96087">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3" w:name="_Toc501616117"/>
    </w:p>
    <w:bookmarkEnd w:id="3"/>
    <w:p w14:paraId="7429B7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5FB0F6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Thank you for choosingHZ2329 Thermogravimetric </w:t>
      </w:r>
      <w:r>
        <w:rPr>
          <w:rFonts w:hint="eastAsia" w:ascii="Arial" w:hAnsi="Arial" w:cs="Arial"/>
          <w:b w:val="0"/>
          <w:bCs w:val="0"/>
          <w:spacing w:val="20"/>
          <w:sz w:val="21"/>
          <w:szCs w:val="21"/>
          <w:highlight w:val="none"/>
          <w:lang w:val="en-US" w:eastAsia="zh-CN"/>
        </w:rPr>
        <w:t>A</w:t>
      </w:r>
      <w:r>
        <w:rPr>
          <w:rFonts w:hint="default" w:ascii="Arial" w:hAnsi="Arial" w:eastAsia="宋体" w:cs="Arial"/>
          <w:b w:val="0"/>
          <w:bCs w:val="0"/>
          <w:spacing w:val="20"/>
          <w:sz w:val="21"/>
          <w:szCs w:val="21"/>
          <w:highlight w:val="none"/>
        </w:rPr>
        <w:t>nalyzer.</w:t>
      </w:r>
    </w:p>
    <w:p w14:paraId="4CF8BE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51858E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16603A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28187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9" w:type="first"/>
          <w:footerReference r:id="rId10" w:type="first"/>
          <w:head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4FC163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5A21B58C">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013913B5">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_Toc11270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 </w:t>
      </w:r>
      <w:r>
        <w:rPr>
          <w:rFonts w:hint="default" w:ascii="Arial" w:hAnsi="Arial" w:eastAsia="楷体" w:cs="Arial"/>
          <w:szCs w:val="21"/>
        </w:rPr>
        <w:t>Overview</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_Toc11270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66C79387">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_Toc9317 </w:instrText>
      </w:r>
      <w:r>
        <w:rPr>
          <w:rFonts w:hint="default" w:ascii="Arial" w:hAnsi="Arial" w:eastAsia="楷体" w:cs="Arial"/>
          <w:szCs w:val="21"/>
        </w:rPr>
        <w:fldChar w:fldCharType="separate"/>
      </w:r>
      <w:r>
        <w:rPr>
          <w:rFonts w:hint="eastAsia" w:ascii="Arial" w:hAnsi="Arial" w:eastAsia="楷体" w:cs="Arial"/>
          <w:szCs w:val="21"/>
          <w:lang w:val="en-US" w:eastAsia="zh-CN"/>
        </w:rPr>
        <w:t>II. I</w:t>
      </w:r>
      <w:r>
        <w:rPr>
          <w:rFonts w:hint="default" w:ascii="Arial" w:hAnsi="Arial" w:eastAsia="楷体" w:cs="Arial"/>
          <w:szCs w:val="21"/>
          <w:lang w:val="en-US" w:eastAsia="zh-CN"/>
        </w:rPr>
        <w:t xml:space="preserve">nstrument </w:t>
      </w:r>
      <w:r>
        <w:rPr>
          <w:rFonts w:hint="eastAsia" w:ascii="Arial" w:hAnsi="Arial" w:eastAsia="楷体" w:cs="Arial"/>
          <w:szCs w:val="21"/>
          <w:lang w:val="en-US" w:eastAsia="zh-CN"/>
        </w:rPr>
        <w:t>T</w:t>
      </w:r>
      <w:r>
        <w:rPr>
          <w:rFonts w:hint="default" w:ascii="Arial" w:hAnsi="Arial" w:eastAsia="楷体" w:cs="Arial"/>
          <w:szCs w:val="21"/>
          <w:lang w:val="en-US" w:eastAsia="zh-CN"/>
        </w:rPr>
        <w:t>echnical</w:t>
      </w:r>
      <w:r>
        <w:rPr>
          <w:rFonts w:hint="eastAsia" w:ascii="Arial" w:hAnsi="Arial" w:eastAsia="楷体" w:cs="Arial"/>
          <w:szCs w:val="21"/>
          <w:lang w:val="en-US" w:eastAsia="zh-CN"/>
        </w:rPr>
        <w:t xml:space="preserve"> I</w:t>
      </w:r>
      <w:r>
        <w:rPr>
          <w:rFonts w:hint="default" w:ascii="Arial" w:hAnsi="Arial" w:eastAsia="楷体" w:cs="Arial"/>
          <w:szCs w:val="21"/>
          <w:lang w:val="en-US" w:eastAsia="zh-CN"/>
        </w:rPr>
        <w:t>ndicators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_Toc9317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4AEAF0D3">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_Toc24169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III. </w:t>
      </w:r>
      <w:r>
        <w:rPr>
          <w:rFonts w:hint="default" w:ascii="Arial" w:hAnsi="Arial" w:eastAsia="楷体" w:cs="Arial"/>
          <w:szCs w:val="21"/>
          <w:lang w:val="en-US" w:eastAsia="zh-CN"/>
        </w:rPr>
        <w:t>The Instrument Working Environment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_Toc24169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78C97F9C">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_Toc22887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IV. </w:t>
      </w:r>
      <w:r>
        <w:rPr>
          <w:rFonts w:hint="default" w:ascii="Arial" w:hAnsi="Arial" w:eastAsia="楷体" w:cs="Arial"/>
          <w:szCs w:val="21"/>
          <w:lang w:val="en-US" w:eastAsia="zh-CN"/>
        </w:rPr>
        <w:t>Instrument Installation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_Toc22887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19E5775B">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_Toc30205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 </w:t>
      </w:r>
      <w:r>
        <w:rPr>
          <w:rFonts w:hint="default" w:ascii="Arial" w:hAnsi="Arial" w:eastAsia="楷体" w:cs="Arial"/>
          <w:szCs w:val="21"/>
          <w:lang w:val="en-US" w:eastAsia="zh-CN"/>
        </w:rPr>
        <w:t>Experimental Principle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_Toc30205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3C4F2E2F">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_Toc7545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 </w:t>
      </w:r>
      <w:r>
        <w:rPr>
          <w:rFonts w:hint="default" w:ascii="Arial" w:hAnsi="Arial" w:eastAsia="楷体" w:cs="Arial"/>
          <w:szCs w:val="21"/>
          <w:lang w:val="en-US" w:eastAsia="zh-CN"/>
        </w:rPr>
        <w:t>Equipment Interface And Software Operation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_Toc7545 \h </w:instrText>
      </w:r>
      <w:r>
        <w:rPr>
          <w:rFonts w:hint="default" w:ascii="Arial" w:hAnsi="Arial" w:eastAsia="楷体" w:cs="Arial"/>
          <w:szCs w:val="21"/>
        </w:rPr>
        <w:fldChar w:fldCharType="separate"/>
      </w:r>
      <w:r>
        <w:rPr>
          <w:rFonts w:hint="default" w:ascii="Arial" w:hAnsi="Arial" w:eastAsia="楷体" w:cs="Arial"/>
          <w:szCs w:val="21"/>
        </w:rPr>
        <w:t>4</w:t>
      </w:r>
      <w:r>
        <w:rPr>
          <w:rFonts w:hint="default" w:ascii="Arial" w:hAnsi="Arial" w:eastAsia="楷体" w:cs="Arial"/>
          <w:szCs w:val="21"/>
        </w:rPr>
        <w:fldChar w:fldCharType="end"/>
      </w:r>
      <w:r>
        <w:rPr>
          <w:rFonts w:hint="default" w:ascii="Arial" w:hAnsi="Arial" w:eastAsia="楷体" w:cs="Arial"/>
          <w:szCs w:val="21"/>
        </w:rPr>
        <w:fldChar w:fldCharType="end"/>
      </w:r>
    </w:p>
    <w:p w14:paraId="5AB37394">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_Toc32122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VII. </w:t>
      </w:r>
      <w:r>
        <w:rPr>
          <w:rFonts w:hint="default" w:ascii="Arial" w:hAnsi="Arial" w:eastAsia="楷体" w:cs="Arial"/>
          <w:szCs w:val="21"/>
          <w:lang w:val="en-US" w:eastAsia="zh-CN"/>
        </w:rPr>
        <w:t>Software Map Analysis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_Toc32122 \h </w:instrText>
      </w:r>
      <w:r>
        <w:rPr>
          <w:rFonts w:hint="default" w:ascii="Arial" w:hAnsi="Arial" w:eastAsia="楷体" w:cs="Arial"/>
          <w:szCs w:val="21"/>
        </w:rPr>
        <w:fldChar w:fldCharType="separate"/>
      </w:r>
      <w:r>
        <w:rPr>
          <w:rFonts w:hint="default" w:ascii="Arial" w:hAnsi="Arial" w:eastAsia="楷体" w:cs="Arial"/>
          <w:szCs w:val="21"/>
        </w:rPr>
        <w:t>8</w:t>
      </w:r>
      <w:r>
        <w:rPr>
          <w:rFonts w:hint="default" w:ascii="Arial" w:hAnsi="Arial" w:eastAsia="楷体" w:cs="Arial"/>
          <w:szCs w:val="21"/>
        </w:rPr>
        <w:fldChar w:fldCharType="end"/>
      </w:r>
      <w:r>
        <w:rPr>
          <w:rFonts w:hint="default" w:ascii="Arial" w:hAnsi="Arial" w:eastAsia="楷体" w:cs="Arial"/>
          <w:szCs w:val="21"/>
        </w:rPr>
        <w:fldChar w:fldCharType="end"/>
      </w:r>
    </w:p>
    <w:p w14:paraId="1423985F">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_Toc12164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VIII. </w:t>
      </w:r>
      <w:r>
        <w:rPr>
          <w:rFonts w:hint="default" w:ascii="Arial" w:hAnsi="Arial" w:eastAsia="楷体" w:cs="Arial"/>
          <w:szCs w:val="21"/>
          <w:lang w:val="en-US" w:eastAsia="zh-CN"/>
        </w:rPr>
        <w:t>Reference Material Selection And Sample Preparation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_Toc12164 \h </w:instrText>
      </w:r>
      <w:r>
        <w:rPr>
          <w:rFonts w:hint="default" w:ascii="Arial" w:hAnsi="Arial" w:eastAsia="楷体" w:cs="Arial"/>
          <w:szCs w:val="21"/>
        </w:rPr>
        <w:fldChar w:fldCharType="separate"/>
      </w:r>
      <w:r>
        <w:rPr>
          <w:rFonts w:hint="default" w:ascii="Arial" w:hAnsi="Arial" w:eastAsia="楷体" w:cs="Arial"/>
          <w:szCs w:val="21"/>
        </w:rPr>
        <w:t>10</w:t>
      </w:r>
      <w:r>
        <w:rPr>
          <w:rFonts w:hint="default" w:ascii="Arial" w:hAnsi="Arial" w:eastAsia="楷体" w:cs="Arial"/>
          <w:szCs w:val="21"/>
        </w:rPr>
        <w:fldChar w:fldCharType="end"/>
      </w:r>
      <w:r>
        <w:rPr>
          <w:rFonts w:hint="default" w:ascii="Arial" w:hAnsi="Arial" w:eastAsia="楷体" w:cs="Arial"/>
          <w:szCs w:val="21"/>
        </w:rPr>
        <w:fldChar w:fldCharType="end"/>
      </w:r>
    </w:p>
    <w:p w14:paraId="446C3ED0">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_Toc25331 </w:instrText>
      </w:r>
      <w:r>
        <w:rPr>
          <w:rFonts w:hint="default" w:ascii="Arial" w:hAnsi="Arial" w:eastAsia="楷体" w:cs="Arial"/>
          <w:szCs w:val="21"/>
        </w:rPr>
        <w:fldChar w:fldCharType="separate"/>
      </w:r>
      <w:r>
        <w:rPr>
          <w:rFonts w:hint="eastAsia" w:ascii="Arial" w:hAnsi="Arial" w:eastAsia="楷体" w:cs="Arial"/>
          <w:szCs w:val="21"/>
          <w:lang w:val="en-US" w:eastAsia="zh-CN"/>
        </w:rPr>
        <w:t xml:space="preserve">IX. </w:t>
      </w:r>
      <w:r>
        <w:rPr>
          <w:rFonts w:hint="default" w:ascii="Arial" w:hAnsi="Arial" w:eastAsia="楷体" w:cs="Arial"/>
          <w:szCs w:val="21"/>
          <w:lang w:val="en-US" w:eastAsia="zh-CN"/>
        </w:rPr>
        <w:t>Matters Needing Attention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_Toc25331 \h </w:instrText>
      </w:r>
      <w:r>
        <w:rPr>
          <w:rFonts w:hint="default" w:ascii="Arial" w:hAnsi="Arial" w:eastAsia="楷体" w:cs="Arial"/>
          <w:szCs w:val="21"/>
        </w:rPr>
        <w:fldChar w:fldCharType="separate"/>
      </w:r>
      <w:r>
        <w:rPr>
          <w:rFonts w:hint="default" w:ascii="Arial" w:hAnsi="Arial" w:eastAsia="楷体" w:cs="Arial"/>
          <w:szCs w:val="21"/>
        </w:rPr>
        <w:t>11</w:t>
      </w:r>
      <w:r>
        <w:rPr>
          <w:rFonts w:hint="default" w:ascii="Arial" w:hAnsi="Arial" w:eastAsia="楷体" w:cs="Arial"/>
          <w:szCs w:val="21"/>
        </w:rPr>
        <w:fldChar w:fldCharType="end"/>
      </w:r>
      <w:r>
        <w:rPr>
          <w:rFonts w:hint="default" w:ascii="Arial" w:hAnsi="Arial" w:eastAsia="楷体" w:cs="Arial"/>
          <w:szCs w:val="21"/>
        </w:rPr>
        <w:fldChar w:fldCharType="end"/>
      </w:r>
    </w:p>
    <w:p w14:paraId="6B18986E">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_Toc27892 </w:instrText>
      </w:r>
      <w:r>
        <w:rPr>
          <w:rFonts w:hint="default" w:ascii="Arial" w:hAnsi="Arial" w:eastAsia="楷体" w:cs="Arial"/>
          <w:szCs w:val="21"/>
        </w:rPr>
        <w:fldChar w:fldCharType="separate"/>
      </w:r>
      <w:r>
        <w:rPr>
          <w:rFonts w:hint="eastAsia" w:ascii="Arial" w:hAnsi="Arial" w:eastAsia="楷体" w:cs="Arial"/>
          <w:szCs w:val="21"/>
          <w:lang w:val="en-US" w:eastAsia="zh-CN"/>
        </w:rPr>
        <w:t>X</w:t>
      </w:r>
      <w:r>
        <w:rPr>
          <w:rFonts w:hint="default" w:ascii="Arial" w:hAnsi="Arial" w:eastAsia="楷体" w:cs="Arial"/>
          <w:szCs w:val="21"/>
          <w:lang w:val="en-US" w:eastAsia="zh-CN"/>
        </w:rPr>
        <w:t xml:space="preserve">. Packing </w:t>
      </w:r>
      <w:r>
        <w:rPr>
          <w:rFonts w:hint="eastAsia" w:ascii="Arial" w:hAnsi="Arial" w:eastAsia="楷体" w:cs="Arial"/>
          <w:szCs w:val="21"/>
          <w:lang w:val="en-US" w:eastAsia="zh-CN"/>
        </w:rPr>
        <w:t>L</w:t>
      </w:r>
      <w:r>
        <w:rPr>
          <w:rFonts w:hint="default" w:ascii="Arial" w:hAnsi="Arial" w:eastAsia="楷体" w:cs="Arial"/>
          <w:szCs w:val="21"/>
          <w:lang w:val="en-US" w:eastAsia="zh-CN"/>
        </w:rPr>
        <w:t>ist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_Toc27892 \h </w:instrText>
      </w:r>
      <w:r>
        <w:rPr>
          <w:rFonts w:hint="default" w:ascii="Arial" w:hAnsi="Arial" w:eastAsia="楷体" w:cs="Arial"/>
          <w:szCs w:val="21"/>
        </w:rPr>
        <w:fldChar w:fldCharType="separate"/>
      </w:r>
      <w:r>
        <w:rPr>
          <w:rFonts w:hint="default" w:ascii="Arial" w:hAnsi="Arial" w:eastAsia="楷体" w:cs="Arial"/>
          <w:szCs w:val="21"/>
        </w:rPr>
        <w:t>11</w:t>
      </w:r>
      <w:r>
        <w:rPr>
          <w:rFonts w:hint="default" w:ascii="Arial" w:hAnsi="Arial" w:eastAsia="楷体" w:cs="Arial"/>
          <w:szCs w:val="21"/>
        </w:rPr>
        <w:fldChar w:fldCharType="end"/>
      </w:r>
      <w:r>
        <w:rPr>
          <w:rFonts w:hint="default" w:ascii="Arial" w:hAnsi="Arial" w:eastAsia="楷体" w:cs="Arial"/>
          <w:szCs w:val="21"/>
        </w:rPr>
        <w:fldChar w:fldCharType="end"/>
      </w:r>
    </w:p>
    <w:p w14:paraId="452B4451">
      <w:pPr>
        <w:pStyle w:val="13"/>
        <w:keepNext w:val="0"/>
        <w:keepLines w:val="0"/>
        <w:pageBreakBefore w:val="0"/>
        <w:widowControl w:val="0"/>
        <w:tabs>
          <w:tab w:val="right" w:leader="dot" w:pos="8306"/>
        </w:tabs>
        <w:suppressAutoHyphen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cs="Arial"/>
          <w:sz w:val="21"/>
          <w:szCs w:val="21"/>
        </w:rPr>
      </w:pPr>
      <w:r>
        <w:rPr>
          <w:rFonts w:hint="default" w:ascii="Arial" w:hAnsi="Arial" w:eastAsia="楷体" w:cs="Arial"/>
          <w:szCs w:val="21"/>
        </w:rPr>
        <w:fldChar w:fldCharType="end"/>
      </w:r>
    </w:p>
    <w:p w14:paraId="5806EAF2">
      <w:pPr>
        <w:spacing w:before="100" w:beforeAutospacing="1" w:after="100" w:afterAutospacing="1" w:line="300" w:lineRule="auto"/>
        <w:ind w:left="0" w:leftChars="0" w:firstLine="210" w:firstLineChars="100"/>
        <w:rPr>
          <w:rFonts w:hint="default" w:ascii="Arial" w:hAnsi="Arial" w:cs="Arial"/>
          <w:sz w:val="21"/>
          <w:szCs w:val="21"/>
        </w:rPr>
      </w:pPr>
    </w:p>
    <w:p w14:paraId="5E8D032E">
      <w:pPr>
        <w:spacing w:before="100" w:beforeAutospacing="1" w:after="100" w:afterAutospacing="1" w:line="300" w:lineRule="auto"/>
        <w:ind w:left="0" w:leftChars="0" w:firstLine="210" w:firstLineChars="100"/>
        <w:rPr>
          <w:rFonts w:hint="default" w:ascii="Arial" w:hAnsi="Arial" w:cs="Arial"/>
          <w:sz w:val="21"/>
          <w:szCs w:val="21"/>
        </w:rPr>
      </w:pPr>
    </w:p>
    <w:p w14:paraId="343AAE34">
      <w:pPr>
        <w:spacing w:before="100" w:beforeAutospacing="1" w:after="100" w:afterAutospacing="1" w:line="300" w:lineRule="auto"/>
        <w:ind w:left="0" w:leftChars="0" w:firstLine="210" w:firstLineChars="100"/>
        <w:rPr>
          <w:rFonts w:hint="default" w:ascii="Arial" w:hAnsi="Arial" w:cs="Arial"/>
          <w:sz w:val="21"/>
          <w:szCs w:val="21"/>
        </w:rPr>
      </w:pPr>
    </w:p>
    <w:p w14:paraId="43678BFF">
      <w:pPr>
        <w:spacing w:before="100" w:beforeAutospacing="1" w:after="100" w:afterAutospacing="1" w:line="300" w:lineRule="auto"/>
        <w:ind w:left="0" w:leftChars="0" w:firstLine="210" w:firstLineChars="100"/>
        <w:rPr>
          <w:rFonts w:hint="default" w:ascii="Arial" w:hAnsi="Arial" w:cs="Arial"/>
          <w:sz w:val="21"/>
          <w:szCs w:val="21"/>
        </w:rPr>
      </w:pPr>
    </w:p>
    <w:p w14:paraId="6BC9F48C">
      <w:pPr>
        <w:spacing w:before="100" w:beforeAutospacing="1" w:after="100" w:afterAutospacing="1" w:line="300" w:lineRule="auto"/>
        <w:ind w:left="0" w:leftChars="0" w:firstLine="210" w:firstLineChars="100"/>
        <w:rPr>
          <w:rFonts w:hint="default" w:ascii="Arial" w:hAnsi="Arial" w:cs="Arial"/>
          <w:sz w:val="21"/>
          <w:szCs w:val="21"/>
        </w:rPr>
      </w:pPr>
    </w:p>
    <w:p w14:paraId="6FB2ECAA">
      <w:pPr>
        <w:spacing w:before="100" w:beforeAutospacing="1" w:after="100" w:afterAutospacing="1" w:line="300" w:lineRule="auto"/>
        <w:ind w:left="0" w:leftChars="0" w:firstLine="210" w:firstLineChars="100"/>
        <w:rPr>
          <w:rFonts w:hint="default" w:ascii="Arial" w:hAnsi="Arial" w:cs="Arial"/>
          <w:sz w:val="21"/>
          <w:szCs w:val="21"/>
        </w:rPr>
      </w:pPr>
    </w:p>
    <w:p w14:paraId="6D84BA7F">
      <w:pPr>
        <w:spacing w:before="100" w:beforeAutospacing="1" w:after="100" w:afterAutospacing="1" w:line="300" w:lineRule="auto"/>
        <w:ind w:left="0" w:leftChars="0" w:firstLine="210" w:firstLineChars="100"/>
        <w:rPr>
          <w:rFonts w:hint="default" w:ascii="Arial" w:hAnsi="Arial" w:cs="Arial"/>
          <w:sz w:val="21"/>
          <w:szCs w:val="21"/>
        </w:rPr>
      </w:pPr>
    </w:p>
    <w:p w14:paraId="73A8C860">
      <w:pPr>
        <w:spacing w:before="100" w:beforeAutospacing="1" w:after="100" w:afterAutospacing="1" w:line="300" w:lineRule="auto"/>
        <w:ind w:left="0" w:leftChars="0" w:firstLine="210" w:firstLineChars="100"/>
        <w:rPr>
          <w:rFonts w:hint="default" w:ascii="Arial" w:hAnsi="Arial" w:cs="Arial"/>
          <w:sz w:val="21"/>
          <w:szCs w:val="21"/>
        </w:rPr>
      </w:pPr>
    </w:p>
    <w:p w14:paraId="17F6765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pgNumType w:fmt="decimal" w:start="1"/>
          <w:cols w:space="720" w:num="1"/>
          <w:formProt w:val="0"/>
          <w:titlePg/>
          <w:docGrid w:type="lines" w:linePitch="312" w:charSpace="0"/>
        </w:sectPr>
      </w:pPr>
      <w:bookmarkStart w:id="4" w:name="__RefHeading___Toc380393988"/>
      <w:bookmarkEnd w:id="4"/>
      <w:bookmarkStart w:id="5" w:name="_Toc11270"/>
    </w:p>
    <w:p w14:paraId="169BA5B8">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r>
        <w:rPr>
          <w:rFonts w:hint="eastAsia" w:ascii="Arial" w:hAnsi="Arial" w:cs="Arial"/>
          <w:sz w:val="32"/>
          <w:szCs w:val="32"/>
          <w:lang w:val="en-US" w:eastAsia="zh-CN"/>
        </w:rPr>
        <w:t xml:space="preserve">I. </w:t>
      </w:r>
      <w:r>
        <w:rPr>
          <w:rFonts w:hint="default" w:ascii="Arial" w:hAnsi="Arial" w:cs="Arial"/>
          <w:sz w:val="32"/>
          <w:szCs w:val="32"/>
        </w:rPr>
        <w:t>Overview</w:t>
      </w:r>
      <w:bookmarkEnd w:id="5"/>
    </w:p>
    <w:p w14:paraId="7990E481">
      <w:pPr>
        <w:pageBreakBefore w:val="0"/>
        <w:kinsoku/>
        <w:wordWrap/>
        <w:overflowPunct/>
        <w:topLinePunct w:val="0"/>
        <w:autoSpaceDE/>
        <w:autoSpaceDN/>
        <w:bidi w:val="0"/>
        <w:adjustRightInd/>
        <w:spacing w:line="360" w:lineRule="auto"/>
        <w:ind w:firstLine="480"/>
        <w:textAlignment w:val="auto"/>
        <w:rPr>
          <w:rFonts w:hint="default" w:ascii="Arial" w:hAnsi="Arial" w:cs="Arial"/>
          <w:sz w:val="21"/>
          <w:szCs w:val="21"/>
        </w:rPr>
      </w:pPr>
      <w:r>
        <w:rPr>
          <w:rFonts w:hint="default" w:ascii="Arial" w:hAnsi="Arial" w:cs="Arial"/>
          <w:bCs/>
          <w:sz w:val="21"/>
          <w:szCs w:val="21"/>
        </w:rPr>
        <w:t>Thermogravimetric method (TGA) is a technique to measure the relationship between mass and temperature at programmed temperature. When a substance is heated, it undergoes physical and chemical changes, and its mass also changes.</w:t>
      </w:r>
    </w:p>
    <w:p w14:paraId="1DC6EEB7">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rFonts w:hint="eastAsia" w:ascii="Arial" w:hAnsi="Arial" w:cs="Arial"/>
          <w:sz w:val="21"/>
          <w:szCs w:val="21"/>
          <w:lang w:eastAsia="zh-CN"/>
        </w:rPr>
        <w:t>Thermogravimetric analyzer</w:t>
      </w:r>
      <w:r>
        <w:rPr>
          <w:rFonts w:hint="default" w:ascii="Arial" w:hAnsi="Arial" w:cs="Arial"/>
          <w:sz w:val="21"/>
          <w:szCs w:val="21"/>
        </w:rPr>
        <w:t xml:space="preserve"> is an instrument that comprehensively studies the functional relationship between the above changes.</w:t>
      </w:r>
    </w:p>
    <w:p w14:paraId="2B239AFD">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About TGA:</w:t>
      </w:r>
    </w:p>
    <w:p w14:paraId="2752DC88">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TGA test can be conducted as required, as shown in the following figure:</w:t>
      </w:r>
    </w:p>
    <w:p w14:paraId="1E7FDF6C">
      <w:pPr>
        <w:pageBreakBefore w:val="0"/>
        <w:kinsoku/>
        <w:wordWrap/>
        <w:overflowPunct/>
        <w:topLinePunct w:val="0"/>
        <w:autoSpaceDE/>
        <w:autoSpaceDN/>
        <w:bidi w:val="0"/>
        <w:adjustRightInd/>
        <w:spacing w:line="360" w:lineRule="auto"/>
        <w:ind w:firstLine="480"/>
        <w:textAlignment w:val="auto"/>
        <w:rPr>
          <w:rFonts w:hint="default" w:ascii="Arial" w:hAnsi="Arial" w:cs="Arial"/>
          <w:sz w:val="21"/>
          <w:szCs w:val="21"/>
        </w:rPr>
      </w:pPr>
      <w:r>
        <w:rPr>
          <w:rFonts w:hint="default" w:ascii="Arial" w:hAnsi="Arial" w:cs="Arial"/>
          <w:bCs/>
          <w:sz w:val="21"/>
          <w:szCs w:val="21"/>
        </w:rPr>
        <w:t>The relationship among thermogravimetry, time and temperature of samples</w:t>
      </w:r>
    </w:p>
    <w:p w14:paraId="38BBE817">
      <w:pPr>
        <w:pageBreakBefore w:val="0"/>
        <w:kinsoku/>
        <w:wordWrap/>
        <w:overflowPunct/>
        <w:topLinePunct w:val="0"/>
        <w:autoSpaceDE/>
        <w:autoSpaceDN/>
        <w:bidi w:val="0"/>
        <w:adjustRightInd/>
        <w:spacing w:line="360" w:lineRule="auto"/>
        <w:jc w:val="center"/>
        <w:textAlignment w:val="auto"/>
        <w:rPr>
          <w:rFonts w:hint="default" w:ascii="Arial" w:hAnsi="Arial" w:cs="Arial"/>
          <w:sz w:val="21"/>
          <w:szCs w:val="21"/>
          <w:lang w:val="en-US" w:eastAsia="en-US"/>
        </w:rPr>
      </w:pPr>
      <w:r>
        <w:rPr>
          <w:rFonts w:hint="default" w:ascii="Arial" w:hAnsi="Arial" w:cs="Arial"/>
          <w:sz w:val="21"/>
          <w:szCs w:val="21"/>
          <w:lang w:val="en-US" w:eastAsia="en-US"/>
        </w:rPr>
        <w:object>
          <v:shape id="_x0000_i1028" o:spt="75" alt="" type="#_x0000_t75" style="height:226.75pt;width:324pt;" o:ole="t" filled="f" o:preferrelative="t" stroked="f" coordsize="21600,21600">
            <v:path/>
            <v:fill on="f" focussize="0,0"/>
            <v:stroke on="f"/>
            <v:imagedata r:id="rId20" o:title=""/>
            <o:lock v:ext="edit" aspectratio="f"/>
            <w10:wrap type="none"/>
            <w10:anchorlock/>
          </v:shape>
          <o:OLEObject Type="Embed" ProgID="PBrush" ShapeID="_x0000_i1028" DrawAspect="Content" ObjectID="_1468075725" r:id="rId19">
            <o:LockedField>false</o:LockedField>
          </o:OLEObject>
        </w:object>
      </w:r>
    </w:p>
    <w:p w14:paraId="6ED9262B">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TGA</w:t>
      </w:r>
    </w:p>
    <w:p w14:paraId="6BFEDC0A">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following figure reflects:</w:t>
      </w:r>
    </w:p>
    <w:p w14:paraId="5944F0BC">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Relationship among Thermogravimetric Analysis (TGA), Time and Temperature of Samples</w:t>
      </w:r>
    </w:p>
    <w:p w14:paraId="21B8CF71">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-80645</wp:posOffset>
                </wp:positionH>
                <wp:positionV relativeFrom="paragraph">
                  <wp:posOffset>347345</wp:posOffset>
                </wp:positionV>
                <wp:extent cx="1007110" cy="324485"/>
                <wp:effectExtent l="5080" t="5080" r="13335" b="16510"/>
                <wp:wrapNone/>
                <wp:docPr id="50" name="文本框 50"/>
                <wp:cNvGraphicFramePr/>
                <a:graphic xmlns:a="http://schemas.openxmlformats.org/drawingml/2006/main">
                  <a:graphicData uri="http://schemas.microsoft.com/office/word/2010/wordprocessingShape">
                    <wps:wsp>
                      <wps:cNvSpPr txBox="1"/>
                      <wps:spPr>
                        <a:xfrm rot="16200000">
                          <a:off x="0" y="0"/>
                          <a:ext cx="1007110" cy="324485"/>
                        </a:xfrm>
                        <a:prstGeom prst="rect">
                          <a:avLst/>
                        </a:prstGeom>
                        <a:noFill/>
                        <a:ln w="6350">
                          <a:solidFill>
                            <a:srgbClr val="000000">
                              <a:alpha val="0"/>
                            </a:srgbClr>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AD54EF3">
                            <w:pPr>
                              <w:rPr>
                                <w:b/>
                                <w:bCs/>
                                <w14:textOutline w14:w="9525">
                                  <w14:round/>
                                </w14:textOutline>
                              </w:rPr>
                            </w:pPr>
                            <w:r>
                              <w:rPr>
                                <w:rFonts w:hint="eastAsia" w:ascii="宋体" w:hAnsi="宋体" w:cs="宋体"/>
                                <w:b/>
                                <w:bCs/>
                                <w:sz w:val="24"/>
                                <w:szCs w:val="24"/>
                                <w:lang w:val="en-US" w:eastAsia="zh-CN"/>
                                <w14:textOutline w14:w="9525">
                                  <w14:round/>
                                </w14:textOutline>
                              </w:rPr>
                              <w:t>E</w:t>
                            </w:r>
                            <w:r>
                              <w:rPr>
                                <w:rFonts w:ascii="宋体" w:hAnsi="宋体" w:eastAsia="宋体" w:cs="宋体"/>
                                <w:b/>
                                <w:bCs/>
                                <w:sz w:val="24"/>
                                <w:szCs w:val="24"/>
                                <w14:textOutline w14:w="9525">
                                  <w14:round/>
                                </w14:textOutline>
                              </w:rPr>
                              <w:t>xothermic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27.35pt;height:25.55pt;width:79.3pt;rotation:-5898240f;z-index:251672576;mso-width-relative:page;mso-height-relative:page;" filled="f" stroked="t" coordsize="21600,21600" o:gfxdata="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eb2eudgAAAAKAQAADwAA&#10;AAAAAAABACAAAAAiAAAAZHJzL2Rvd25yZXYueG1sUEsBAhQAFAAAAAgAh07iQDPaX5TBAgAApQUA&#10;AA4AAAAAAAAAAQAgAAAAJwEAAGRycy9lMm9Eb2MueG1sUEsFBgAAAAAGAAYAWQEAAFoGAAAAAA==&#10;">
                <v:fill on="f" focussize="0,0"/>
                <v:stroke weight="0.5pt" color="#000000 [3204]" opacity="0f" joinstyle="round"/>
                <v:imagedata o:title=""/>
                <o:lock v:ext="edit" aspectratio="f"/>
                <v:textbox>
                  <w:txbxContent>
                    <w:p w14:paraId="7AD54EF3">
                      <w:pPr>
                        <w:rPr>
                          <w:b/>
                          <w:bCs/>
                          <w14:textOutline w14:w="9525">
                            <w14:round/>
                          </w14:textOutline>
                        </w:rPr>
                      </w:pPr>
                      <w:r>
                        <w:rPr>
                          <w:rFonts w:hint="eastAsia" w:ascii="宋体" w:hAnsi="宋体" w:cs="宋体"/>
                          <w:b/>
                          <w:bCs/>
                          <w:sz w:val="24"/>
                          <w:szCs w:val="24"/>
                          <w:lang w:val="en-US" w:eastAsia="zh-CN"/>
                          <w14:textOutline w14:w="9525">
                            <w14:round/>
                          </w14:textOutline>
                        </w:rPr>
                        <w:t>E</w:t>
                      </w:r>
                      <w:r>
                        <w:rPr>
                          <w:rFonts w:ascii="宋体" w:hAnsi="宋体" w:eastAsia="宋体" w:cs="宋体"/>
                          <w:b/>
                          <w:bCs/>
                          <w:sz w:val="24"/>
                          <w:szCs w:val="24"/>
                          <w14:textOutline w14:w="9525">
                            <w14:round/>
                          </w14:textOutline>
                        </w:rPr>
                        <w:t>xothermic</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-109855</wp:posOffset>
                </wp:positionH>
                <wp:positionV relativeFrom="paragraph">
                  <wp:posOffset>1685925</wp:posOffset>
                </wp:positionV>
                <wp:extent cx="1038225" cy="324485"/>
                <wp:effectExtent l="4445" t="4445" r="13970" b="5080"/>
                <wp:wrapNone/>
                <wp:docPr id="43" name="文本框 43"/>
                <wp:cNvGraphicFramePr/>
                <a:graphic xmlns:a="http://schemas.openxmlformats.org/drawingml/2006/main">
                  <a:graphicData uri="http://schemas.microsoft.com/office/word/2010/wordprocessingShape">
                    <wps:wsp>
                      <wps:cNvSpPr txBox="1"/>
                      <wps:spPr>
                        <a:xfrm rot="16200000">
                          <a:off x="1640840" y="1645920"/>
                          <a:ext cx="1038225" cy="324485"/>
                        </a:xfrm>
                        <a:prstGeom prst="rect">
                          <a:avLst/>
                        </a:prstGeom>
                        <a:noFill/>
                        <a:ln w="6350">
                          <a:solidFill>
                            <a:srgbClr val="000000">
                              <a:alpha val="0"/>
                            </a:srgbClr>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E2B9E98">
                            <w:pPr>
                              <w:rPr>
                                <w:b/>
                                <w:bCs/>
                                <w14:textOutline w14:w="9525">
                                  <w14:round/>
                                </w14:textOutline>
                              </w:rPr>
                            </w:pPr>
                            <w:r>
                              <w:rPr>
                                <w:rFonts w:hint="eastAsia" w:ascii="宋体" w:hAnsi="宋体" w:cs="宋体"/>
                                <w:b/>
                                <w:bCs/>
                                <w:sz w:val="24"/>
                                <w:szCs w:val="24"/>
                                <w:lang w:val="en-US" w:eastAsia="zh-CN"/>
                                <w14:textOutline w14:w="9525">
                                  <w14:round/>
                                </w14:textOutline>
                              </w:rPr>
                              <w:t>E</w:t>
                            </w:r>
                            <w:r>
                              <w:rPr>
                                <w:rFonts w:ascii="宋体" w:hAnsi="宋体" w:eastAsia="宋体" w:cs="宋体"/>
                                <w:b/>
                                <w:bCs/>
                                <w:sz w:val="24"/>
                                <w:szCs w:val="24"/>
                                <w14:textOutline w14:w="9525">
                                  <w14:round/>
                                </w14:textOutline>
                              </w:rPr>
                              <w:t>ndothermic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132.75pt;height:25.55pt;width:81.75pt;rotation:-5898240f;z-index:251671552;mso-width-relative:page;mso-height-relative:page;" filled="f" stroked="t" coordsize="21600,21600" o:gfxdata="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ECo53Z&#10;AAAACwEAAA8AAAAAAAAAAQAgAAAAIgAAAGRycy9kb3ducmV2LnhtbFBLAQIUABQAAAAIAIdO4kBo&#10;xAnEygIAALEFAAAOAAAAAAAAAAEAIAAAACgBAABkcnMvZTJvRG9jLnhtbFBLBQYAAAAABgAGAFkB&#10;AABkBgAAAAA=&#10;">
                <v:fill on="f" focussize="0,0"/>
                <v:stroke weight="0.5pt" color="#000000 [3204]" opacity="0f" joinstyle="round"/>
                <v:imagedata o:title=""/>
                <o:lock v:ext="edit" aspectratio="f"/>
                <v:textbox>
                  <w:txbxContent>
                    <w:p w14:paraId="7E2B9E98">
                      <w:pPr>
                        <w:rPr>
                          <w:b/>
                          <w:bCs/>
                          <w14:textOutline w14:w="9525">
                            <w14:round/>
                          </w14:textOutline>
                        </w:rPr>
                      </w:pPr>
                      <w:r>
                        <w:rPr>
                          <w:rFonts w:hint="eastAsia" w:ascii="宋体" w:hAnsi="宋体" w:cs="宋体"/>
                          <w:b/>
                          <w:bCs/>
                          <w:sz w:val="24"/>
                          <w:szCs w:val="24"/>
                          <w:lang w:val="en-US" w:eastAsia="zh-CN"/>
                          <w14:textOutline w14:w="9525">
                            <w14:round/>
                          </w14:textOutline>
                        </w:rPr>
                        <w:t>E</w:t>
                      </w:r>
                      <w:r>
                        <w:rPr>
                          <w:rFonts w:ascii="宋体" w:hAnsi="宋体" w:eastAsia="宋体" w:cs="宋体"/>
                          <w:b/>
                          <w:bCs/>
                          <w:sz w:val="24"/>
                          <w:szCs w:val="24"/>
                          <w14:textOutline w14:w="9525">
                            <w14:round/>
                          </w14:textOutline>
                        </w:rPr>
                        <w:t>ndothermic</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2842895</wp:posOffset>
                </wp:positionH>
                <wp:positionV relativeFrom="paragraph">
                  <wp:posOffset>1041400</wp:posOffset>
                </wp:positionV>
                <wp:extent cx="1602740" cy="324485"/>
                <wp:effectExtent l="639445" t="0" r="0" b="0"/>
                <wp:wrapNone/>
                <wp:docPr id="51" name="文本框 51"/>
                <wp:cNvGraphicFramePr/>
                <a:graphic xmlns:a="http://schemas.openxmlformats.org/drawingml/2006/main">
                  <a:graphicData uri="http://schemas.microsoft.com/office/word/2010/wordprocessingShape">
                    <wps:wsp>
                      <wps:cNvSpPr txBox="1"/>
                      <wps:spPr>
                        <a:xfrm rot="16200000">
                          <a:off x="0" y="0"/>
                          <a:ext cx="1602740" cy="324485"/>
                        </a:xfrm>
                        <a:prstGeom prst="rect">
                          <a:avLst/>
                        </a:prstGeom>
                        <a:noFill/>
                        <a:ln w="6350">
                          <a:solidFill>
                            <a:srgbClr val="000000">
                              <a:alpha val="0"/>
                            </a:srgbClr>
                          </a:solid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609C68AD">
                            <w:pPr>
                              <w:rPr>
                                <w:rFonts w:hint="default" w:eastAsia="宋体"/>
                                <w:b/>
                                <w:bCs/>
                                <w:lang w:val="en-US" w:eastAsia="zh-CN"/>
                              </w:rPr>
                            </w:pPr>
                            <w:r>
                              <w:rPr>
                                <w:rFonts w:ascii="宋体" w:hAnsi="宋体" w:eastAsia="宋体" w:cs="宋体"/>
                                <w:b/>
                                <w:bCs/>
                                <w:sz w:val="24"/>
                                <w:szCs w:val="24"/>
                              </w:rPr>
                              <w:t>Loss of weight</w:t>
                            </w:r>
                            <w:r>
                              <w:rPr>
                                <w:rFonts w:hint="eastAsia" w:ascii="宋体" w:hAnsi="宋体" w:cs="宋体"/>
                                <w:b/>
                                <w:bCs/>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5pt;margin-top:82pt;height:25.55pt;width:126.2pt;rotation:-5898240f;z-index:251673600;mso-width-relative:page;mso-height-relative:page;" filled="f" stroked="t" coordsize="21600,21600" o:gfxdata="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QyzGO9gAAAALAQAADwAA&#10;AAAAAAABACAAAAAiAAAAZHJzL2Rvd25yZXYueG1sUEsBAhQAFAAAAAgAh07iQLN3levBAgAApQUA&#10;AA4AAAAAAAAAAQAgAAAAJwEAAGRycy9lMm9Eb2MueG1sUEsFBgAAAAAGAAYAWQEAAFoGAAAAAA==&#10;">
                <v:fill on="f" focussize="0,0"/>
                <v:stroke weight="0.5pt" color="#000000 [3204]" opacity="0f" joinstyle="round"/>
                <v:imagedata o:title=""/>
                <o:lock v:ext="edit" aspectratio="f"/>
                <v:textbox>
                  <w:txbxContent>
                    <w:p w14:paraId="609C68AD">
                      <w:pPr>
                        <w:rPr>
                          <w:rFonts w:hint="default" w:eastAsia="宋体"/>
                          <w:b/>
                          <w:bCs/>
                          <w:lang w:val="en-US" w:eastAsia="zh-CN"/>
                        </w:rPr>
                      </w:pPr>
                      <w:r>
                        <w:rPr>
                          <w:rFonts w:ascii="宋体" w:hAnsi="宋体" w:eastAsia="宋体" w:cs="宋体"/>
                          <w:b/>
                          <w:bCs/>
                          <w:sz w:val="24"/>
                          <w:szCs w:val="24"/>
                        </w:rPr>
                        <w:t>Loss of weight</w:t>
                      </w:r>
                      <w:r>
                        <w:rPr>
                          <w:rFonts w:hint="eastAsia" w:ascii="宋体" w:hAnsi="宋体" w:cs="宋体"/>
                          <w:b/>
                          <w:bCs/>
                          <w:sz w:val="24"/>
                          <w:szCs w:val="24"/>
                          <w:lang w:val="en-US" w:eastAsia="zh-CN"/>
                        </w:rPr>
                        <w:t>/%</w:t>
                      </w:r>
                    </w:p>
                  </w:txbxContent>
                </v:textbox>
              </v:shape>
            </w:pict>
          </mc:Fallback>
        </mc:AlternateContent>
      </w:r>
      <w:r>
        <w:drawing>
          <wp:inline distT="0" distB="0" distL="114300" distR="114300">
            <wp:extent cx="3657600" cy="2752725"/>
            <wp:effectExtent l="0" t="0" r="0" b="9525"/>
            <wp:docPr id="25" name="图片 3" descr="1655456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1655456034(1)"/>
                    <pic:cNvPicPr>
                      <a:picLocks noChangeAspect="1"/>
                    </pic:cNvPicPr>
                  </pic:nvPicPr>
                  <pic:blipFill>
                    <a:blip r:embed="rId21"/>
                    <a:stretch>
                      <a:fillRect/>
                    </a:stretch>
                  </pic:blipFill>
                  <pic:spPr>
                    <a:xfrm>
                      <a:off x="0" y="0"/>
                      <a:ext cx="3657600" cy="2752725"/>
                    </a:xfrm>
                    <a:prstGeom prst="rect">
                      <a:avLst/>
                    </a:prstGeom>
                    <a:noFill/>
                    <a:ln>
                      <a:noFill/>
                    </a:ln>
                  </pic:spPr>
                </pic:pic>
              </a:graphicData>
            </a:graphic>
          </wp:inline>
        </w:drawing>
      </w:r>
    </w:p>
    <w:p w14:paraId="12DC7EF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6" w:name="_Toc9317"/>
      <w:bookmarkStart w:id="7" w:name="__RefHeading___Toc380393990"/>
      <w:r>
        <w:rPr>
          <w:rFonts w:hint="eastAsia" w:ascii="Arial" w:hAnsi="Arial" w:cs="Arial"/>
          <w:sz w:val="32"/>
          <w:szCs w:val="32"/>
          <w:lang w:val="en-US" w:eastAsia="zh-CN"/>
        </w:rPr>
        <w:t>II. I</w:t>
      </w:r>
      <w:r>
        <w:rPr>
          <w:rFonts w:hint="default" w:ascii="Arial" w:hAnsi="Arial" w:cs="Arial"/>
          <w:sz w:val="32"/>
          <w:szCs w:val="32"/>
          <w:lang w:val="en-US" w:eastAsia="zh-CN"/>
        </w:rPr>
        <w:t xml:space="preserve">nstrument </w:t>
      </w:r>
      <w:r>
        <w:rPr>
          <w:rFonts w:hint="eastAsia" w:ascii="Arial" w:hAnsi="Arial" w:cs="Arial"/>
          <w:sz w:val="32"/>
          <w:szCs w:val="32"/>
          <w:lang w:val="en-US" w:eastAsia="zh-CN"/>
        </w:rPr>
        <w:t>T</w:t>
      </w:r>
      <w:r>
        <w:rPr>
          <w:rFonts w:hint="default" w:ascii="Arial" w:hAnsi="Arial" w:cs="Arial"/>
          <w:sz w:val="32"/>
          <w:szCs w:val="32"/>
          <w:lang w:val="en-US" w:eastAsia="zh-CN"/>
        </w:rPr>
        <w:t>echnical</w:t>
      </w:r>
      <w:r>
        <w:rPr>
          <w:rFonts w:hint="eastAsia" w:ascii="Arial" w:hAnsi="Arial" w:cs="Arial"/>
          <w:sz w:val="32"/>
          <w:szCs w:val="32"/>
          <w:lang w:val="en-US" w:eastAsia="zh-CN"/>
        </w:rPr>
        <w:t xml:space="preserve"> I</w:t>
      </w:r>
      <w:r>
        <w:rPr>
          <w:rFonts w:hint="default" w:ascii="Arial" w:hAnsi="Arial" w:cs="Arial"/>
          <w:sz w:val="32"/>
          <w:szCs w:val="32"/>
          <w:lang w:val="en-US" w:eastAsia="zh-CN"/>
        </w:rPr>
        <w:t>ndicators</w:t>
      </w:r>
      <w:bookmarkEnd w:id="6"/>
    </w:p>
    <w:tbl>
      <w:tblPr>
        <w:tblStyle w:val="19"/>
        <w:tblW w:w="4999" w:type="pct"/>
        <w:tblInd w:w="0" w:type="dxa"/>
        <w:tblLayout w:type="autofit"/>
        <w:tblCellMar>
          <w:top w:w="0" w:type="dxa"/>
          <w:left w:w="0" w:type="dxa"/>
          <w:bottom w:w="0" w:type="dxa"/>
          <w:right w:w="0" w:type="dxa"/>
        </w:tblCellMar>
      </w:tblPr>
      <w:tblGrid>
        <w:gridCol w:w="1801"/>
        <w:gridCol w:w="6513"/>
      </w:tblGrid>
      <w:tr w14:paraId="09735204">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62B695F">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model</w:t>
            </w:r>
          </w:p>
        </w:tc>
        <w:tc>
          <w:tcPr>
            <w:tcW w:w="3916" w:type="pct"/>
            <w:tcBorders>
              <w:top w:val="single" w:color="000000" w:sz="4" w:space="0"/>
              <w:left w:val="single" w:color="000000" w:sz="4" w:space="0"/>
              <w:bottom w:val="single" w:color="000000" w:sz="4" w:space="0"/>
              <w:right w:val="single" w:color="000000" w:sz="4" w:space="0"/>
            </w:tcBorders>
            <w:vAlign w:val="center"/>
          </w:tcPr>
          <w:p w14:paraId="1E6FEEDD">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HZ2329</w:t>
            </w:r>
          </w:p>
        </w:tc>
      </w:tr>
      <w:tr w14:paraId="06334290">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79DE2376">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display mode</w:t>
            </w:r>
          </w:p>
        </w:tc>
        <w:tc>
          <w:tcPr>
            <w:tcW w:w="3916" w:type="pct"/>
            <w:tcBorders>
              <w:top w:val="single" w:color="000000" w:sz="4" w:space="0"/>
              <w:left w:val="single" w:color="000000" w:sz="4" w:space="0"/>
              <w:bottom w:val="single" w:color="000000" w:sz="4" w:space="0"/>
              <w:right w:val="single" w:color="000000" w:sz="4" w:space="0"/>
            </w:tcBorders>
            <w:vAlign w:val="center"/>
          </w:tcPr>
          <w:p w14:paraId="466BC494">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24bit color, 7-inch LCD touch screen display</w:t>
            </w:r>
          </w:p>
        </w:tc>
      </w:tr>
      <w:tr w14:paraId="22B6C6E7">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09E60B8">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TG range</w:t>
            </w:r>
          </w:p>
        </w:tc>
        <w:tc>
          <w:tcPr>
            <w:tcW w:w="3916" w:type="pct"/>
            <w:tcBorders>
              <w:top w:val="single" w:color="000000" w:sz="4" w:space="0"/>
              <w:left w:val="single" w:color="000000" w:sz="4" w:space="0"/>
              <w:bottom w:val="single" w:color="000000" w:sz="4" w:space="0"/>
              <w:right w:val="single" w:color="000000" w:sz="4" w:space="0"/>
            </w:tcBorders>
            <w:vAlign w:val="center"/>
          </w:tcPr>
          <w:p w14:paraId="63F8ECB6">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1mg ~ 3g</w:t>
            </w:r>
          </w:p>
        </w:tc>
      </w:tr>
      <w:tr w14:paraId="7026B47C">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6459C8F9">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TG resolution</w:t>
            </w:r>
          </w:p>
        </w:tc>
        <w:tc>
          <w:tcPr>
            <w:tcW w:w="3916" w:type="pct"/>
            <w:tcBorders>
              <w:top w:val="single" w:color="000000" w:sz="4" w:space="0"/>
              <w:left w:val="single" w:color="000000" w:sz="4" w:space="0"/>
              <w:bottom w:val="single" w:color="000000" w:sz="4" w:space="0"/>
              <w:right w:val="single" w:color="000000" w:sz="4" w:space="0"/>
            </w:tcBorders>
            <w:vAlign w:val="center"/>
          </w:tcPr>
          <w:p w14:paraId="428A4A07">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0.01mg</w:t>
            </w:r>
          </w:p>
        </w:tc>
      </w:tr>
      <w:tr w14:paraId="3EFC73AA">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E4218AB">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temperature range</w:t>
            </w:r>
          </w:p>
        </w:tc>
        <w:tc>
          <w:tcPr>
            <w:tcW w:w="3916" w:type="pct"/>
            <w:tcBorders>
              <w:top w:val="single" w:color="000000" w:sz="4" w:space="0"/>
              <w:left w:val="single" w:color="000000" w:sz="4" w:space="0"/>
              <w:bottom w:val="single" w:color="000000" w:sz="4" w:space="0"/>
              <w:right w:val="single" w:color="000000" w:sz="4" w:space="0"/>
            </w:tcBorders>
            <w:vAlign w:val="center"/>
          </w:tcPr>
          <w:p w14:paraId="1FB91982">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Room temperature ~1150℃</w:t>
            </w:r>
          </w:p>
        </w:tc>
      </w:tr>
      <w:tr w14:paraId="0DEFD493">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7DBF5457">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temperature resolution</w:t>
            </w:r>
          </w:p>
        </w:tc>
        <w:tc>
          <w:tcPr>
            <w:tcW w:w="3916" w:type="pct"/>
            <w:tcBorders>
              <w:top w:val="single" w:color="000000" w:sz="4" w:space="0"/>
              <w:left w:val="single" w:color="000000" w:sz="4" w:space="0"/>
              <w:bottom w:val="single" w:color="000000" w:sz="4" w:space="0"/>
              <w:right w:val="single" w:color="000000" w:sz="4" w:space="0"/>
            </w:tcBorders>
            <w:vAlign w:val="center"/>
          </w:tcPr>
          <w:p w14:paraId="201E6506">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0.01℃</w:t>
            </w:r>
          </w:p>
        </w:tc>
      </w:tr>
      <w:tr w14:paraId="76899E2E">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24E1A25D">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temperature fluctuation</w:t>
            </w:r>
          </w:p>
        </w:tc>
        <w:tc>
          <w:tcPr>
            <w:tcW w:w="3916" w:type="pct"/>
            <w:tcBorders>
              <w:top w:val="single" w:color="000000" w:sz="4" w:space="0"/>
              <w:left w:val="single" w:color="000000" w:sz="4" w:space="0"/>
              <w:bottom w:val="single" w:color="000000" w:sz="4" w:space="0"/>
              <w:right w:val="single" w:color="000000" w:sz="4" w:space="0"/>
            </w:tcBorders>
            <w:vAlign w:val="center"/>
          </w:tcPr>
          <w:p w14:paraId="7E099CA1">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±0.01℃</w:t>
            </w:r>
          </w:p>
        </w:tc>
      </w:tr>
      <w:tr w14:paraId="1610E0D3">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1E9A5DDA">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Temperature repeatability</w:t>
            </w:r>
          </w:p>
        </w:tc>
        <w:tc>
          <w:tcPr>
            <w:tcW w:w="3916" w:type="pct"/>
            <w:tcBorders>
              <w:top w:val="single" w:color="000000" w:sz="4" w:space="0"/>
              <w:left w:val="single" w:color="000000" w:sz="4" w:space="0"/>
              <w:bottom w:val="single" w:color="000000" w:sz="4" w:space="0"/>
              <w:right w:val="single" w:color="000000" w:sz="4" w:space="0"/>
            </w:tcBorders>
            <w:vAlign w:val="center"/>
          </w:tcPr>
          <w:p w14:paraId="3518A67B">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±0.1 ℃</w:t>
            </w:r>
          </w:p>
        </w:tc>
      </w:tr>
      <w:tr w14:paraId="20B73529">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C00BF97">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heating rate</w:t>
            </w:r>
          </w:p>
        </w:tc>
        <w:tc>
          <w:tcPr>
            <w:tcW w:w="3916" w:type="pct"/>
            <w:tcBorders>
              <w:top w:val="single" w:color="000000" w:sz="4" w:space="0"/>
              <w:left w:val="single" w:color="000000" w:sz="4" w:space="0"/>
              <w:bottom w:val="single" w:color="000000" w:sz="4" w:space="0"/>
              <w:right w:val="single" w:color="000000" w:sz="4" w:space="0"/>
            </w:tcBorders>
            <w:vAlign w:val="center"/>
          </w:tcPr>
          <w:p w14:paraId="1C741E19">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0.1 ~ 100℃/min</w:t>
            </w:r>
          </w:p>
        </w:tc>
      </w:tr>
      <w:tr w14:paraId="7A0205E7">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C6C1D6C">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Temperature control mode</w:t>
            </w:r>
          </w:p>
        </w:tc>
        <w:tc>
          <w:tcPr>
            <w:tcW w:w="3916" w:type="pct"/>
            <w:tcBorders>
              <w:top w:val="single" w:color="000000" w:sz="4" w:space="0"/>
              <w:left w:val="single" w:color="000000" w:sz="4" w:space="0"/>
              <w:bottom w:val="single" w:color="000000" w:sz="4" w:space="0"/>
              <w:right w:val="single" w:color="000000" w:sz="4" w:space="0"/>
            </w:tcBorders>
            <w:vAlign w:val="center"/>
          </w:tcPr>
          <w:p w14:paraId="13276EF9">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Heating, constant temperature and cooling (automatic program control)</w:t>
            </w:r>
          </w:p>
        </w:tc>
      </w:tr>
      <w:tr w14:paraId="5F1C4CDE">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2EEE0097">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programing control</w:t>
            </w:r>
          </w:p>
        </w:tc>
        <w:tc>
          <w:tcPr>
            <w:tcW w:w="3916" w:type="pct"/>
            <w:tcBorders>
              <w:top w:val="single" w:color="000000" w:sz="4" w:space="0"/>
              <w:left w:val="single" w:color="000000" w:sz="4" w:space="0"/>
              <w:bottom w:val="single" w:color="000000" w:sz="4" w:space="0"/>
              <w:right w:val="single" w:color="000000" w:sz="4" w:space="0"/>
            </w:tcBorders>
            <w:vAlign w:val="center"/>
          </w:tcPr>
          <w:p w14:paraId="736CF068">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Four-stage temperature control can be realized, and special parameters can be customized.</w:t>
            </w:r>
          </w:p>
        </w:tc>
      </w:tr>
      <w:tr w14:paraId="4CDF087A">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38A0D5BE">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Curve scanning</w:t>
            </w:r>
          </w:p>
        </w:tc>
        <w:tc>
          <w:tcPr>
            <w:tcW w:w="3916" w:type="pct"/>
            <w:tcBorders>
              <w:top w:val="single" w:color="000000" w:sz="4" w:space="0"/>
              <w:left w:val="single" w:color="000000" w:sz="4" w:space="0"/>
              <w:bottom w:val="single" w:color="000000" w:sz="4" w:space="0"/>
              <w:right w:val="single" w:color="000000" w:sz="4" w:space="0"/>
            </w:tcBorders>
            <w:vAlign w:val="center"/>
          </w:tcPr>
          <w:p w14:paraId="5E46B4E9">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Heating scanning</w:t>
            </w:r>
          </w:p>
        </w:tc>
      </w:tr>
      <w:tr w14:paraId="01DE9146">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443208E5">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Atmosphere control gas</w:t>
            </w:r>
          </w:p>
        </w:tc>
        <w:tc>
          <w:tcPr>
            <w:tcW w:w="3916" w:type="pct"/>
            <w:tcBorders>
              <w:top w:val="single" w:color="000000" w:sz="4" w:space="0"/>
              <w:left w:val="single" w:color="000000" w:sz="4" w:space="0"/>
              <w:bottom w:val="single" w:color="000000" w:sz="4" w:space="0"/>
              <w:right w:val="single" w:color="000000" w:sz="4" w:space="0"/>
            </w:tcBorders>
            <w:vAlign w:val="center"/>
          </w:tcPr>
          <w:p w14:paraId="2392D6EC">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Two-way automatic switching (instrument automatic switching)</w:t>
            </w:r>
          </w:p>
        </w:tc>
      </w:tr>
      <w:tr w14:paraId="5FA75906">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1C008C35">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gas-flow rate</w:t>
            </w:r>
          </w:p>
        </w:tc>
        <w:tc>
          <w:tcPr>
            <w:tcW w:w="3916" w:type="pct"/>
            <w:tcBorders>
              <w:top w:val="single" w:color="000000" w:sz="4" w:space="0"/>
              <w:left w:val="single" w:color="000000" w:sz="4" w:space="0"/>
              <w:bottom w:val="single" w:color="000000" w:sz="4" w:space="0"/>
              <w:right w:val="single" w:color="000000" w:sz="4" w:space="0"/>
            </w:tcBorders>
            <w:vAlign w:val="center"/>
          </w:tcPr>
          <w:p w14:paraId="2018783A">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0-200mL/min</w:t>
            </w:r>
          </w:p>
        </w:tc>
      </w:tr>
      <w:tr w14:paraId="3C117ED5">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106A8E1E">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gas pressure</w:t>
            </w:r>
          </w:p>
        </w:tc>
        <w:tc>
          <w:tcPr>
            <w:tcW w:w="3916" w:type="pct"/>
            <w:tcBorders>
              <w:top w:val="single" w:color="000000" w:sz="4" w:space="0"/>
              <w:left w:val="single" w:color="000000" w:sz="4" w:space="0"/>
              <w:bottom w:val="single" w:color="000000" w:sz="4" w:space="0"/>
              <w:right w:val="single" w:color="000000" w:sz="4" w:space="0"/>
            </w:tcBorders>
            <w:vAlign w:val="center"/>
          </w:tcPr>
          <w:p w14:paraId="1B0B7F62">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≤0.5MPa</w:t>
            </w:r>
          </w:p>
        </w:tc>
      </w:tr>
      <w:tr w14:paraId="75B46A77">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5C196D5A">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Constant temperature time</w:t>
            </w:r>
          </w:p>
        </w:tc>
        <w:tc>
          <w:tcPr>
            <w:tcW w:w="3916" w:type="pct"/>
            <w:tcBorders>
              <w:top w:val="single" w:color="000000" w:sz="4" w:space="0"/>
              <w:left w:val="single" w:color="000000" w:sz="4" w:space="0"/>
              <w:bottom w:val="single" w:color="000000" w:sz="4" w:space="0"/>
              <w:right w:val="single" w:color="000000" w:sz="4" w:space="0"/>
            </w:tcBorders>
            <w:vAlign w:val="center"/>
          </w:tcPr>
          <w:p w14:paraId="79E7DFF1">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0 ~ 300min can be set arbitrarily.</w:t>
            </w:r>
          </w:p>
        </w:tc>
      </w:tr>
      <w:tr w14:paraId="18B7BB26">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4B813558">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data interface</w:t>
            </w:r>
          </w:p>
        </w:tc>
        <w:tc>
          <w:tcPr>
            <w:tcW w:w="3916" w:type="pct"/>
            <w:tcBorders>
              <w:top w:val="single" w:color="000000" w:sz="4" w:space="0"/>
              <w:left w:val="single" w:color="000000" w:sz="4" w:space="0"/>
              <w:bottom w:val="single" w:color="000000" w:sz="4" w:space="0"/>
              <w:right w:val="single" w:color="000000" w:sz="4" w:space="0"/>
            </w:tcBorders>
            <w:vAlign w:val="center"/>
          </w:tcPr>
          <w:p w14:paraId="650086E4">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Standard USB interface</w:t>
            </w:r>
          </w:p>
        </w:tc>
      </w:tr>
      <w:tr w14:paraId="21267470">
        <w:tblPrEx>
          <w:tblCellMar>
            <w:top w:w="0" w:type="dxa"/>
            <w:left w:w="0" w:type="dxa"/>
            <w:bottom w:w="0" w:type="dxa"/>
            <w:right w:w="0" w:type="dxa"/>
          </w:tblCellMar>
        </w:tblPrEx>
        <w:trPr>
          <w:cantSplit/>
          <w:trHeight w:val="510" w:hRule="atLeast"/>
        </w:trPr>
        <w:tc>
          <w:tcPr>
            <w:tcW w:w="1083" w:type="pct"/>
            <w:tcBorders>
              <w:top w:val="single" w:color="000000" w:sz="4" w:space="0"/>
              <w:left w:val="single" w:color="000000" w:sz="4" w:space="0"/>
              <w:bottom w:val="single" w:color="000000" w:sz="4" w:space="0"/>
              <w:right w:val="single" w:color="000000" w:sz="4" w:space="0"/>
            </w:tcBorders>
            <w:vAlign w:val="center"/>
          </w:tcPr>
          <w:p w14:paraId="0948FC72">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working power supply</w:t>
            </w:r>
          </w:p>
        </w:tc>
        <w:tc>
          <w:tcPr>
            <w:tcW w:w="3916" w:type="pct"/>
            <w:tcBorders>
              <w:top w:val="single" w:color="000000" w:sz="4" w:space="0"/>
              <w:left w:val="single" w:color="000000" w:sz="4" w:space="0"/>
              <w:bottom w:val="single" w:color="000000" w:sz="4" w:space="0"/>
              <w:right w:val="single" w:color="000000" w:sz="4" w:space="0"/>
            </w:tcBorders>
            <w:vAlign w:val="center"/>
          </w:tcPr>
          <w:p w14:paraId="160EB319">
            <w:pPr>
              <w:pageBreakBefore w:val="0"/>
              <w:kinsoku/>
              <w:wordWrap/>
              <w:overflowPunct/>
              <w:topLinePunct w:val="0"/>
              <w:autoSpaceDE/>
              <w:autoSpaceDN/>
              <w:bidi w:val="0"/>
              <w:adjustRightInd/>
              <w:spacing w:line="360" w:lineRule="auto"/>
              <w:jc w:val="both"/>
              <w:textAlignment w:val="auto"/>
              <w:rPr>
                <w:rFonts w:hint="default" w:ascii="Arial" w:hAnsi="Arial" w:cs="Arial"/>
                <w:bCs/>
                <w:sz w:val="21"/>
                <w:szCs w:val="21"/>
                <w:lang w:val="en-US" w:eastAsia="zh-CN"/>
              </w:rPr>
            </w:pPr>
            <w:r>
              <w:rPr>
                <w:rFonts w:hint="default" w:ascii="Arial" w:hAnsi="Arial" w:cs="Arial"/>
                <w:bCs/>
                <w:sz w:val="21"/>
                <w:szCs w:val="21"/>
                <w:lang w:val="en-US" w:eastAsia="zh-CN"/>
              </w:rPr>
              <w:t>AC220V/50Hz</w:t>
            </w:r>
          </w:p>
        </w:tc>
      </w:tr>
    </w:tbl>
    <w:p w14:paraId="34E43D65">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8" w:name="_Toc24169"/>
      <w:r>
        <w:rPr>
          <w:rFonts w:hint="eastAsia" w:ascii="Arial" w:hAnsi="Arial" w:cs="Arial"/>
          <w:sz w:val="32"/>
          <w:szCs w:val="32"/>
          <w:lang w:val="en-US" w:eastAsia="zh-CN"/>
        </w:rPr>
        <w:t xml:space="preserve">III. </w:t>
      </w:r>
      <w:r>
        <w:rPr>
          <w:rFonts w:hint="default" w:ascii="Arial" w:hAnsi="Arial" w:cs="Arial"/>
          <w:sz w:val="32"/>
          <w:szCs w:val="32"/>
          <w:lang w:val="en-US" w:eastAsia="zh-CN"/>
        </w:rPr>
        <w:t>The Instrument Working Environment</w:t>
      </w:r>
      <w:bookmarkEnd w:id="7"/>
      <w:bookmarkEnd w:id="8"/>
    </w:p>
    <w:p w14:paraId="30F09D5A">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Power supply AC220V±10V ≤10A</w:t>
      </w:r>
    </w:p>
    <w:p w14:paraId="451B452A">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ambient temperature is 20 ~ 28℃</w:t>
      </w:r>
    </w:p>
    <w:p w14:paraId="3AD2B70D">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table top on which the instrument is placed is flat. There are no large machinery or other vibration sources around.</w:t>
      </w:r>
    </w:p>
    <w:p w14:paraId="70ED8297">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This instrument is highly precise, and the temperature fluctuation in the laboratory should be less than 2 degrees Celsius during the whole experiment (about one hour).</w:t>
      </w:r>
    </w:p>
    <w:p w14:paraId="5855A332">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You can close the doors and windows of the laboratory and control the temperature of the laboratory 1 hour before the experiment.</w:t>
      </w:r>
    </w:p>
    <w:p w14:paraId="05F9B3ED">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instrument should be powered on half an hour before the experiment.</w:t>
      </w:r>
    </w:p>
    <w:p w14:paraId="1283009D">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instrument should be far away from the heater and the air outlet of the air conditioner.</w:t>
      </w:r>
    </w:p>
    <w:p w14:paraId="4B4A52B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9" w:name="__RefHeading___Toc380393991"/>
      <w:bookmarkEnd w:id="9"/>
      <w:bookmarkStart w:id="10" w:name="_Toc22887"/>
      <w:r>
        <w:rPr>
          <w:rFonts w:hint="eastAsia" w:ascii="Arial" w:hAnsi="Arial" w:cs="Arial"/>
          <w:sz w:val="32"/>
          <w:szCs w:val="32"/>
          <w:lang w:val="en-US" w:eastAsia="zh-CN"/>
        </w:rPr>
        <w:t xml:space="preserve">IV. </w:t>
      </w:r>
      <w:r>
        <w:rPr>
          <w:rFonts w:hint="default" w:ascii="Arial" w:hAnsi="Arial" w:cs="Arial"/>
          <w:sz w:val="32"/>
          <w:szCs w:val="32"/>
          <w:lang w:val="en-US" w:eastAsia="zh-CN"/>
        </w:rPr>
        <w:t>Instrument Installation</w:t>
      </w:r>
      <w:bookmarkEnd w:id="10"/>
    </w:p>
    <w:p w14:paraId="1CC518FB">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Check whether the instrument parts are complete according to the packing list.</w:t>
      </w:r>
    </w:p>
    <w:p w14:paraId="2ABD6DCB">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instrument is laid flat on the workbench and connected with the power line and signal line.</w:t>
      </w:r>
    </w:p>
    <w:p w14:paraId="40024290">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ambient temperature is 20 ~ 28℃</w:t>
      </w:r>
    </w:p>
    <w:p w14:paraId="5226564D">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The desktop of the workbench where the instrument is placed is flat.</w:t>
      </w:r>
    </w:p>
    <w:p w14:paraId="013E505D">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1" w:name="__RefHeading___Toc380393992"/>
      <w:bookmarkEnd w:id="11"/>
      <w:bookmarkStart w:id="12" w:name="_Toc30205"/>
      <w:r>
        <w:rPr>
          <w:rFonts w:hint="eastAsia" w:ascii="Arial" w:hAnsi="Arial" w:cs="Arial"/>
          <w:sz w:val="32"/>
          <w:szCs w:val="32"/>
          <w:lang w:val="en-US" w:eastAsia="zh-CN"/>
        </w:rPr>
        <w:t xml:space="preserve">V. </w:t>
      </w:r>
      <w:r>
        <w:rPr>
          <w:rFonts w:hint="default" w:ascii="Arial" w:hAnsi="Arial" w:cs="Arial"/>
          <w:sz w:val="32"/>
          <w:szCs w:val="32"/>
          <w:lang w:val="en-US" w:eastAsia="zh-CN"/>
        </w:rPr>
        <w:t>Experimental Principle</w:t>
      </w:r>
      <w:bookmarkEnd w:id="12"/>
    </w:p>
    <w:p w14:paraId="65AF0266">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After the sample and reference substance are put into the crucible, the temperature is raised at a set rate. During the heating process, the sample will undergo changes such as volatilization and decomposition, and the weight will change in the process. The software records the relationship between weight and time/temperature.</w:t>
      </w:r>
    </w:p>
    <w:p w14:paraId="3043B96A">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3" w:name="_Toc7545"/>
      <w:bookmarkStart w:id="14" w:name="__RefHeading___Toc380393994"/>
      <w:r>
        <w:rPr>
          <w:rFonts w:hint="eastAsia" w:ascii="Arial" w:hAnsi="Arial" w:cs="Arial"/>
          <w:sz w:val="32"/>
          <w:szCs w:val="32"/>
          <w:lang w:val="en-US" w:eastAsia="zh-CN"/>
        </w:rPr>
        <w:t xml:space="preserve">VI. </w:t>
      </w:r>
      <w:r>
        <w:rPr>
          <w:rFonts w:hint="default" w:ascii="Arial" w:hAnsi="Arial" w:cs="Arial"/>
          <w:sz w:val="32"/>
          <w:szCs w:val="32"/>
          <w:lang w:val="en-US" w:eastAsia="zh-CN"/>
        </w:rPr>
        <w:t>Equipment Interface And Software Operation</w:t>
      </w:r>
      <w:bookmarkEnd w:id="13"/>
    </w:p>
    <w:p w14:paraId="08040F0D">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Connect the power cord, USB cable and the required gas, and the boot display is as shown in the figure: preheat the boot for 30 minutes. After stabilization, if the TG quality display is not 0, press TG to reset it.</w:t>
      </w:r>
    </w:p>
    <w:p w14:paraId="1451EA82">
      <w:pPr>
        <w:pageBreakBefore w:val="0"/>
        <w:kinsoku/>
        <w:wordWrap/>
        <w:overflowPunct/>
        <w:topLinePunct w:val="0"/>
        <w:autoSpaceDE/>
        <w:autoSpaceDN/>
        <w:bidi w:val="0"/>
        <w:adjustRightInd/>
        <w:spacing w:line="360" w:lineRule="auto"/>
        <w:jc w:val="center"/>
        <w:textAlignment w:val="auto"/>
        <w:rPr>
          <w:rFonts w:hint="default" w:ascii="Arial" w:hAnsi="Arial" w:cs="Arial"/>
          <w:bCs/>
          <w:sz w:val="21"/>
          <w:szCs w:val="21"/>
        </w:rPr>
      </w:pPr>
      <w:r>
        <w:rPr>
          <w:rFonts w:hint="default" w:ascii="Arial" w:hAnsi="Arial" w:eastAsia="宋体" w:cs="Arial"/>
          <w:bCs/>
          <w:sz w:val="21"/>
          <w:szCs w:val="21"/>
          <w:lang w:val="en-US" w:eastAsia="zh-CN"/>
        </w:rPr>
        <w:drawing>
          <wp:inline distT="0" distB="0" distL="114935" distR="114935">
            <wp:extent cx="4195445" cy="2339975"/>
            <wp:effectExtent l="0" t="0" r="14605" b="3175"/>
            <wp:docPr id="12" name="图片 12" descr="171783603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7836032380"/>
                    <pic:cNvPicPr>
                      <a:picLocks noChangeAspect="1"/>
                    </pic:cNvPicPr>
                  </pic:nvPicPr>
                  <pic:blipFill>
                    <a:blip r:embed="rId22"/>
                    <a:stretch>
                      <a:fillRect/>
                    </a:stretch>
                  </pic:blipFill>
                  <pic:spPr>
                    <a:xfrm>
                      <a:off x="0" y="0"/>
                      <a:ext cx="4195445" cy="2339975"/>
                    </a:xfrm>
                    <a:prstGeom prst="rect">
                      <a:avLst/>
                    </a:prstGeom>
                  </pic:spPr>
                </pic:pic>
              </a:graphicData>
            </a:graphic>
          </wp:inline>
        </w:drawing>
      </w:r>
    </w:p>
    <w:p w14:paraId="38FA3E62">
      <w:pPr>
        <w:pageBreakBefore w:val="0"/>
        <w:kinsoku/>
        <w:wordWrap/>
        <w:overflowPunct/>
        <w:topLinePunct w:val="0"/>
        <w:autoSpaceDE/>
        <w:autoSpaceDN/>
        <w:bidi w:val="0"/>
        <w:adjustRightInd/>
        <w:spacing w:line="360" w:lineRule="auto"/>
        <w:textAlignment w:val="auto"/>
        <w:rPr>
          <w:rFonts w:hint="default" w:ascii="Arial" w:hAnsi="Arial" w:cs="Arial"/>
          <w:b/>
          <w:sz w:val="21"/>
          <w:szCs w:val="21"/>
        </w:rPr>
      </w:pPr>
      <w:r>
        <w:rPr>
          <w:rFonts w:hint="default" w:ascii="Arial" w:hAnsi="Arial" w:cs="Arial"/>
          <w:b/>
          <w:sz w:val="21"/>
          <w:szCs w:val="21"/>
          <w:lang w:val="en-US" w:eastAsia="zh-CN"/>
        </w:rPr>
        <w:t>6.1 Instrument interface</w:t>
      </w:r>
    </w:p>
    <w:p w14:paraId="2EEE87C6">
      <w:pPr>
        <w:pageBreakBefore w:val="0"/>
        <w:numPr>
          <w:ilvl w:val="0"/>
          <w:numId w:val="0"/>
        </w:numPr>
        <w:kinsoku/>
        <w:wordWrap/>
        <w:overflowPunct/>
        <w:topLinePunct w:val="0"/>
        <w:autoSpaceDE/>
        <w:autoSpaceDN/>
        <w:bidi w:val="0"/>
        <w:adjustRightInd/>
        <w:spacing w:line="360" w:lineRule="auto"/>
        <w:ind w:left="0" w:firstLine="0"/>
        <w:textAlignment w:val="auto"/>
        <w:rPr>
          <w:rFonts w:hint="default" w:ascii="Arial" w:hAnsi="Arial" w:cs="Arial"/>
          <w:color w:val="000000"/>
          <w:sz w:val="21"/>
          <w:szCs w:val="21"/>
        </w:rPr>
      </w:pPr>
      <w:r>
        <w:rPr>
          <w:rFonts w:hint="default" w:ascii="Arial" w:hAnsi="Arial" w:cs="Arial"/>
          <w:color w:val="000000"/>
          <w:sz w:val="21"/>
          <w:szCs w:val="21"/>
          <w:lang w:val="en-US" w:eastAsia="zh-CN"/>
        </w:rPr>
        <w:t>A "Initial State" key, which is used to view information such as ambient temperature and sample temperature.</w:t>
      </w:r>
    </w:p>
    <w:p w14:paraId="05A129E4">
      <w:pPr>
        <w:pageBreakBefore w:val="0"/>
        <w:kinsoku/>
        <w:wordWrap/>
        <w:overflowPunct/>
        <w:topLinePunct w:val="0"/>
        <w:autoSpaceDE/>
        <w:autoSpaceDN/>
        <w:bidi w:val="0"/>
        <w:adjustRightInd/>
        <w:spacing w:line="360" w:lineRule="auto"/>
        <w:jc w:val="center"/>
        <w:textAlignment w:val="auto"/>
        <w:rPr>
          <w:rFonts w:hint="default" w:ascii="Arial" w:hAnsi="Arial" w:eastAsia="宋体" w:cs="Arial"/>
          <w:color w:val="000000"/>
          <w:sz w:val="21"/>
          <w:szCs w:val="21"/>
          <w:lang w:eastAsia="zh-CN"/>
        </w:rPr>
      </w:pPr>
      <w:r>
        <w:rPr>
          <w:rFonts w:hint="default" w:ascii="Arial" w:hAnsi="Arial" w:eastAsia="宋体" w:cs="Arial"/>
          <w:color w:val="000000"/>
          <w:sz w:val="21"/>
          <w:szCs w:val="21"/>
          <w:lang w:eastAsia="zh-CN"/>
        </w:rPr>
        <w:drawing>
          <wp:inline distT="0" distB="0" distL="114300" distR="114300">
            <wp:extent cx="4194810" cy="2339975"/>
            <wp:effectExtent l="0" t="0" r="15240" b="3175"/>
            <wp:docPr id="24" name="图片 24" descr="171783603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7836032380"/>
                    <pic:cNvPicPr>
                      <a:picLocks noChangeAspect="1"/>
                    </pic:cNvPicPr>
                  </pic:nvPicPr>
                  <pic:blipFill>
                    <a:blip r:embed="rId22"/>
                    <a:stretch>
                      <a:fillRect/>
                    </a:stretch>
                  </pic:blipFill>
                  <pic:spPr>
                    <a:xfrm>
                      <a:off x="0" y="0"/>
                      <a:ext cx="4194810" cy="2339975"/>
                    </a:xfrm>
                    <a:prstGeom prst="rect">
                      <a:avLst/>
                    </a:prstGeom>
                  </pic:spPr>
                </pic:pic>
              </a:graphicData>
            </a:graphic>
          </wp:inline>
        </w:drawing>
      </w:r>
    </w:p>
    <w:p w14:paraId="11BC133D">
      <w:pPr>
        <w:pageBreakBefore w:val="0"/>
        <w:numPr>
          <w:ilvl w:val="0"/>
          <w:numId w:val="0"/>
        </w:numPr>
        <w:kinsoku/>
        <w:wordWrap/>
        <w:overflowPunct/>
        <w:topLinePunct w:val="0"/>
        <w:autoSpaceDE/>
        <w:autoSpaceDN/>
        <w:bidi w:val="0"/>
        <w:adjustRightInd/>
        <w:spacing w:line="360" w:lineRule="auto"/>
        <w:ind w:left="0" w:firstLine="0"/>
        <w:textAlignment w:val="auto"/>
        <w:rPr>
          <w:rFonts w:hint="default" w:ascii="Arial" w:hAnsi="Arial" w:cs="Arial"/>
          <w:color w:val="000000"/>
          <w:sz w:val="21"/>
          <w:szCs w:val="21"/>
        </w:rPr>
      </w:pPr>
      <w:r>
        <w:rPr>
          <w:rFonts w:hint="default" w:ascii="Arial" w:hAnsi="Arial" w:cs="Arial"/>
          <w:color w:val="000000"/>
          <w:sz w:val="21"/>
          <w:szCs w:val="21"/>
          <w:lang w:val="en-US" w:eastAsia="zh-CN"/>
        </w:rPr>
        <w:t>B "parameter setting" key is used to set experimental parameters, which is usually set in software.</w:t>
      </w:r>
    </w:p>
    <w:p w14:paraId="5C75B565">
      <w:pPr>
        <w:pageBreakBefore w:val="0"/>
        <w:kinsoku/>
        <w:wordWrap/>
        <w:overflowPunct/>
        <w:topLinePunct w:val="0"/>
        <w:autoSpaceDE/>
        <w:autoSpaceDN/>
        <w:bidi w:val="0"/>
        <w:adjustRightInd/>
        <w:spacing w:line="360" w:lineRule="auto"/>
        <w:jc w:val="center"/>
        <w:textAlignment w:val="auto"/>
        <w:rPr>
          <w:rFonts w:hint="default" w:ascii="Arial" w:hAnsi="Arial" w:cs="Arial"/>
          <w:color w:val="000000"/>
          <w:sz w:val="21"/>
          <w:szCs w:val="21"/>
        </w:rPr>
      </w:pPr>
      <w:r>
        <w:rPr>
          <w:rFonts w:hint="default" w:ascii="Arial" w:hAnsi="Arial" w:cs="Arial"/>
          <w:sz w:val="21"/>
          <w:szCs w:val="21"/>
        </w:rPr>
        <w:drawing>
          <wp:inline distT="0" distB="0" distL="114300" distR="114300">
            <wp:extent cx="4178300" cy="2339975"/>
            <wp:effectExtent l="0" t="0" r="12700" b="317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3"/>
                    <a:stretch>
                      <a:fillRect/>
                    </a:stretch>
                  </pic:blipFill>
                  <pic:spPr>
                    <a:xfrm>
                      <a:off x="0" y="0"/>
                      <a:ext cx="4178300" cy="2339975"/>
                    </a:xfrm>
                    <a:prstGeom prst="rect">
                      <a:avLst/>
                    </a:prstGeom>
                    <a:noFill/>
                    <a:ln>
                      <a:noFill/>
                    </a:ln>
                  </pic:spPr>
                </pic:pic>
              </a:graphicData>
            </a:graphic>
          </wp:inline>
        </w:drawing>
      </w:r>
    </w:p>
    <w:p w14:paraId="557195AF">
      <w:pPr>
        <w:pageBreakBefore w:val="0"/>
        <w:numPr>
          <w:ilvl w:val="0"/>
          <w:numId w:val="0"/>
        </w:numPr>
        <w:kinsoku/>
        <w:wordWrap/>
        <w:overflowPunct/>
        <w:topLinePunct w:val="0"/>
        <w:autoSpaceDE/>
        <w:autoSpaceDN/>
        <w:bidi w:val="0"/>
        <w:adjustRightInd/>
        <w:spacing w:line="360" w:lineRule="auto"/>
        <w:ind w:left="0" w:firstLine="0"/>
        <w:jc w:val="both"/>
        <w:textAlignment w:val="auto"/>
        <w:rPr>
          <w:rFonts w:hint="default" w:ascii="Arial" w:hAnsi="Arial" w:cs="Arial"/>
          <w:color w:val="000000"/>
          <w:sz w:val="21"/>
          <w:szCs w:val="21"/>
        </w:rPr>
      </w:pPr>
      <w:r>
        <w:rPr>
          <w:rFonts w:hint="default" w:ascii="Arial" w:hAnsi="Arial" w:cs="Arial"/>
          <w:color w:val="000000"/>
          <w:sz w:val="21"/>
          <w:szCs w:val="21"/>
          <w:lang w:val="en-US" w:eastAsia="zh-CN"/>
        </w:rPr>
        <w:t>C "Equipment Information" key, which displays the equipment information.</w:t>
      </w:r>
    </w:p>
    <w:p w14:paraId="1BB2833F">
      <w:pPr>
        <w:pageBreakBefore w:val="0"/>
        <w:kinsoku/>
        <w:wordWrap/>
        <w:overflowPunct/>
        <w:topLinePunct w:val="0"/>
        <w:autoSpaceDE/>
        <w:autoSpaceDN/>
        <w:bidi w:val="0"/>
        <w:adjustRightInd/>
        <w:spacing w:line="360" w:lineRule="auto"/>
        <w:jc w:val="center"/>
        <w:textAlignment w:val="auto"/>
        <w:rPr>
          <w:rFonts w:hint="default" w:ascii="Arial" w:hAnsi="Arial" w:cs="Arial"/>
          <w:color w:val="000000"/>
          <w:sz w:val="21"/>
          <w:szCs w:val="21"/>
        </w:rPr>
      </w:pPr>
      <w:r>
        <w:rPr>
          <w:rFonts w:hint="default" w:ascii="Arial" w:hAnsi="Arial" w:cs="Arial"/>
          <w:sz w:val="21"/>
          <w:szCs w:val="21"/>
        </w:rPr>
        <w:drawing>
          <wp:inline distT="0" distB="0" distL="114300" distR="114300">
            <wp:extent cx="4201795" cy="2339975"/>
            <wp:effectExtent l="0" t="0" r="8255" b="317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4"/>
                    <a:stretch>
                      <a:fillRect/>
                    </a:stretch>
                  </pic:blipFill>
                  <pic:spPr>
                    <a:xfrm>
                      <a:off x="0" y="0"/>
                      <a:ext cx="4201795" cy="2339975"/>
                    </a:xfrm>
                    <a:prstGeom prst="rect">
                      <a:avLst/>
                    </a:prstGeom>
                    <a:noFill/>
                    <a:ln>
                      <a:noFill/>
                    </a:ln>
                  </pic:spPr>
                </pic:pic>
              </a:graphicData>
            </a:graphic>
          </wp:inline>
        </w:drawing>
      </w:r>
    </w:p>
    <w:p w14:paraId="39C603EC">
      <w:pPr>
        <w:pageBreakBefore w:val="0"/>
        <w:kinsoku/>
        <w:wordWrap/>
        <w:overflowPunct/>
        <w:topLinePunct w:val="0"/>
        <w:autoSpaceDE/>
        <w:autoSpaceDN/>
        <w:bidi w:val="0"/>
        <w:adjustRightIn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D "Start Running" key, after the operation on the computer software starts, the current data information will be displayed.</w:t>
      </w:r>
    </w:p>
    <w:p w14:paraId="0E743995">
      <w:pPr>
        <w:pageBreakBefore w:val="0"/>
        <w:kinsoku/>
        <w:wordWrap/>
        <w:overflowPunct/>
        <w:topLinePunct w:val="0"/>
        <w:autoSpaceDE/>
        <w:autoSpaceDN/>
        <w:bidi w:val="0"/>
        <w:adjustRightInd/>
        <w:spacing w:line="360" w:lineRule="auto"/>
        <w:jc w:val="center"/>
        <w:textAlignment w:val="auto"/>
        <w:rPr>
          <w:rFonts w:hint="default" w:ascii="Arial" w:hAnsi="Arial" w:cs="Arial"/>
          <w:color w:val="000000"/>
          <w:sz w:val="21"/>
          <w:szCs w:val="21"/>
        </w:rPr>
      </w:pPr>
      <w:r>
        <w:rPr>
          <w:rFonts w:hint="default" w:ascii="Arial" w:hAnsi="Arial" w:cs="Arial"/>
          <w:sz w:val="21"/>
          <w:szCs w:val="21"/>
        </w:rPr>
        <w:drawing>
          <wp:inline distT="0" distB="0" distL="114300" distR="114300">
            <wp:extent cx="3976370" cy="2339975"/>
            <wp:effectExtent l="0" t="0" r="5080" b="31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5"/>
                    <a:stretch>
                      <a:fillRect/>
                    </a:stretch>
                  </pic:blipFill>
                  <pic:spPr>
                    <a:xfrm>
                      <a:off x="0" y="0"/>
                      <a:ext cx="3976370" cy="2339975"/>
                    </a:xfrm>
                    <a:prstGeom prst="rect">
                      <a:avLst/>
                    </a:prstGeom>
                    <a:noFill/>
                    <a:ln>
                      <a:noFill/>
                    </a:ln>
                  </pic:spPr>
                </pic:pic>
              </a:graphicData>
            </a:graphic>
          </wp:inline>
        </w:drawing>
      </w:r>
    </w:p>
    <w:p w14:paraId="384ED75A">
      <w:pPr>
        <w:pageBreakBefore w:val="0"/>
        <w:kinsoku/>
        <w:wordWrap/>
        <w:overflowPunct/>
        <w:topLinePunct w:val="0"/>
        <w:autoSpaceDE/>
        <w:autoSpaceDN/>
        <w:bidi w:val="0"/>
        <w:adjustRightInd/>
        <w:spacing w:line="360" w:lineRule="auto"/>
        <w:textAlignment w:val="auto"/>
        <w:rPr>
          <w:rFonts w:hint="default" w:ascii="Arial" w:hAnsi="Arial" w:cs="Arial"/>
          <w:b/>
          <w:sz w:val="21"/>
          <w:szCs w:val="21"/>
          <w:lang w:val="en-US" w:eastAsia="zh-CN"/>
        </w:rPr>
      </w:pPr>
      <w:r>
        <w:rPr>
          <w:rFonts w:hint="default" w:ascii="Arial" w:hAnsi="Arial" w:cs="Arial"/>
          <w:b/>
          <w:sz w:val="21"/>
          <w:szCs w:val="21"/>
          <w:lang w:val="en-US" w:eastAsia="zh-CN"/>
        </w:rPr>
        <w:t>6.2 Software operation</w:t>
      </w:r>
    </w:p>
    <w:p w14:paraId="26C2189C">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All parameters are set and operated on computer software.</w:t>
      </w:r>
    </w:p>
    <w:p w14:paraId="3B80011C">
      <w:pPr>
        <w:pageBreakBefore w:val="0"/>
        <w:numPr>
          <w:ilvl w:val="0"/>
          <w:numId w:val="2"/>
        </w:numPr>
        <w:kinsoku/>
        <w:wordWrap/>
        <w:overflowPunct/>
        <w:topLinePunct w:val="0"/>
        <w:autoSpaceDE/>
        <w:autoSpaceDN/>
        <w:bidi w:val="0"/>
        <w:adjustRightInd/>
        <w:spacing w:line="360" w:lineRule="auto"/>
        <w:ind w:left="480" w:hanging="480"/>
        <w:textAlignment w:val="auto"/>
        <w:rPr>
          <w:rFonts w:hint="default" w:ascii="Arial" w:hAnsi="Arial" w:cs="Arial"/>
          <w:bCs/>
          <w:sz w:val="21"/>
          <w:szCs w:val="21"/>
        </w:rPr>
      </w:pPr>
      <w:r>
        <w:rPr>
          <w:rFonts w:hint="default" w:ascii="Arial" w:hAnsi="Arial" w:cs="Arial"/>
          <w:bCs/>
          <w:sz w:val="21"/>
          <w:szCs w:val="21"/>
        </w:rPr>
        <w:t>Open the software, select File, click New, or click New on the taskbar, fill in Sample Name, Empty Crucible Quality, and select Crucible Type and Atmosphere. Don't repeat the name of the experimental sample to prevent the last experimental data from being overwritten. As shown below:</w:t>
      </w:r>
    </w:p>
    <w:p w14:paraId="74521A35">
      <w:pPr>
        <w:pageBreakBefore w:val="0"/>
        <w:numPr>
          <w:ilvl w:val="0"/>
          <w:numId w:val="0"/>
        </w:numPr>
        <w:kinsoku/>
        <w:wordWrap/>
        <w:overflowPunct/>
        <w:topLinePunct w:val="0"/>
        <w:autoSpaceDE/>
        <w:autoSpaceDN/>
        <w:bidi w:val="0"/>
        <w:adjustRightInd/>
        <w:spacing w:line="360" w:lineRule="auto"/>
        <w:ind w:left="0" w:firstLine="0"/>
        <w:textAlignment w:val="auto"/>
        <w:rPr>
          <w:rFonts w:hint="eastAsia" w:ascii="Arial" w:hAnsi="Arial" w:eastAsia="宋体" w:cs="Arial"/>
          <w:bCs/>
          <w:sz w:val="21"/>
          <w:szCs w:val="21"/>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74295</wp:posOffset>
                </wp:positionH>
                <wp:positionV relativeFrom="paragraph">
                  <wp:posOffset>2723515</wp:posOffset>
                </wp:positionV>
                <wp:extent cx="181610" cy="251460"/>
                <wp:effectExtent l="12700" t="12700" r="15240" b="21590"/>
                <wp:wrapNone/>
                <wp:docPr id="2" name="圆角矩形 2"/>
                <wp:cNvGraphicFramePr/>
                <a:graphic xmlns:a="http://schemas.openxmlformats.org/drawingml/2006/main">
                  <a:graphicData uri="http://schemas.microsoft.com/office/word/2010/wordprocessingShape">
                    <wps:wsp>
                      <wps:cNvSpPr/>
                      <wps:spPr>
                        <a:xfrm>
                          <a:off x="3793490" y="8356600"/>
                          <a:ext cx="181610" cy="251460"/>
                        </a:xfrm>
                        <a:prstGeom prst="round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85pt;margin-top:214.45pt;height:19.8pt;width:14.3pt;z-index:251659264;v-text-anchor:middle;mso-width-relative:page;mso-height-relative:page;" filled="f" stroked="t" coordsize="21600,21600" arcsize="0.166666666666667" o:gfxdata="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Cv7k/YAAAACQEAAA8AAAAAAAAAAQAgAAAAIgAAAGRycy9kb3ducmV2LnhtbFBL&#10;AQIUABQAAAAIAIdO4kCRjER42gIAALIFAAAOAAAAAAAAAAEAIAAAACcBAABkcnMvZTJvRG9jLnht&#10;bFBLBQYAAAAABgAGAFkBAABzBgAAAAA=&#10;">
                <v:fill on="f" focussize="0,0"/>
                <v:stroke weight="2pt" color="#FF0000 [2404]" joinstyle="round"/>
                <v:imagedata o:title=""/>
                <o:lock v:ext="edit" aspectratio="f"/>
              </v:round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1689735</wp:posOffset>
                </wp:positionH>
                <wp:positionV relativeFrom="paragraph">
                  <wp:posOffset>3698240</wp:posOffset>
                </wp:positionV>
                <wp:extent cx="796290" cy="450215"/>
                <wp:effectExtent l="0" t="0" r="0" b="0"/>
                <wp:wrapNone/>
                <wp:docPr id="5" name="文本框 5"/>
                <wp:cNvGraphicFramePr/>
                <a:graphic xmlns:a="http://schemas.openxmlformats.org/drawingml/2006/main">
                  <a:graphicData uri="http://schemas.microsoft.com/office/word/2010/wordprocessingShape">
                    <wps:wsp>
                      <wps:cNvSpPr txBox="1"/>
                      <wps:spPr>
                        <a:xfrm>
                          <a:off x="3411855" y="8869680"/>
                          <a:ext cx="796290" cy="45021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6E23AB4F">
                            <w:pPr>
                              <w:rPr>
                                <w:rFonts w:hint="default" w:ascii="Arial" w:hAnsi="Arial" w:cs="Arial"/>
                                <w:b/>
                                <w:bCs/>
                                <w:color w:val="FF0000"/>
                              </w:rPr>
                            </w:pPr>
                            <w:r>
                              <w:rPr>
                                <w:rFonts w:hint="default" w:ascii="Arial" w:hAnsi="Arial" w:eastAsia="宋体" w:cs="Arial"/>
                                <w:b/>
                                <w:bCs/>
                                <w:color w:val="FF0000"/>
                                <w:sz w:val="24"/>
                                <w:szCs w:val="24"/>
                              </w:rPr>
                              <w:t>New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05pt;margin-top:291.2pt;height:35.45pt;width:62.7pt;z-index:251661312;mso-width-relative:page;mso-height-relative:page;" fillcolor="#000000" filled="t" stroked="f" coordsize="21600,21600" o:gfxdata="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2Ee99kAAAALAQAADwAAAAAAAAABACAAAAAiAAAAZHJzL2Rvd25yZXYueG1sUEsB&#10;AhQAFAAAAAgAh07iQHOPHPpmAgAAtwQAAA4AAAAAAAAAAQAgAAAAKAEAAGRycy9lMm9Eb2MueG1s&#10;UEsFBgAAAAAGAAYAWQEAAAAGAAAAAA==&#10;">
                <v:fill on="t" opacity="0f" focussize="0,0"/>
                <v:stroke on="f" weight="0.5pt"/>
                <v:imagedata o:title=""/>
                <o:lock v:ext="edit" aspectratio="f"/>
                <v:textbox>
                  <w:txbxContent>
                    <w:p w14:paraId="6E23AB4F">
                      <w:pPr>
                        <w:rPr>
                          <w:rFonts w:hint="default" w:ascii="Arial" w:hAnsi="Arial" w:cs="Arial"/>
                          <w:b/>
                          <w:bCs/>
                          <w:color w:val="FF0000"/>
                        </w:rPr>
                      </w:pPr>
                      <w:r>
                        <w:rPr>
                          <w:rFonts w:hint="default" w:ascii="Arial" w:hAnsi="Arial" w:eastAsia="宋体" w:cs="Arial"/>
                          <w:b/>
                          <w:bCs/>
                          <w:color w:val="FF0000"/>
                          <w:sz w:val="24"/>
                          <w:szCs w:val="24"/>
                        </w:rPr>
                        <w:t>New</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309880</wp:posOffset>
                </wp:positionH>
                <wp:positionV relativeFrom="paragraph">
                  <wp:posOffset>3025140</wp:posOffset>
                </wp:positionV>
                <wp:extent cx="1422400" cy="795655"/>
                <wp:effectExtent l="0" t="1905" r="6350" b="21590"/>
                <wp:wrapNone/>
                <wp:docPr id="4" name="直接箭头连接符 4"/>
                <wp:cNvGraphicFramePr/>
                <a:graphic xmlns:a="http://schemas.openxmlformats.org/drawingml/2006/main">
                  <a:graphicData uri="http://schemas.microsoft.com/office/word/2010/wordprocessingShape">
                    <wps:wsp>
                      <wps:cNvCnPr/>
                      <wps:spPr>
                        <a:xfrm flipH="1" flipV="1">
                          <a:off x="3966210" y="8566785"/>
                          <a:ext cx="1422400" cy="7956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4pt;margin-top:238.2pt;height:62.65pt;width:112pt;z-index:251660288;mso-width-relative:page;mso-height-relative:page;" filled="f" stroked="t" coordsize="21600,21600" o:gfxdata="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YBNotkAAAAKAQAA&#10;DwAAAAAAAAABACAAAAAiAAAAZHJzL2Rvd25yZXYueG1sUEsBAhQAFAAAAAgAh07iQOkT6cEYAgAA&#10;7QMAAA4AAAAAAAAAAQAgAAAAKAEAAGRycy9lMm9Eb2MueG1sUEsFBgAAAAAGAAYAWQEAALIFAAAA&#10;AA==&#10;">
                <v:fill on="f" focussize="0,0"/>
                <v:stroke weight="2pt" color="#FF0000 [3204]" joinstyle="round" endarrow="open"/>
                <v:imagedata o:title=""/>
                <o:lock v:ext="edit" aspectratio="f"/>
              </v:shape>
            </w:pict>
          </mc:Fallback>
        </mc:AlternateContent>
      </w:r>
      <w:r>
        <w:rPr>
          <w:rFonts w:hint="default" w:ascii="Arial" w:hAnsi="Arial" w:cs="Arial"/>
          <w:sz w:val="21"/>
          <w:szCs w:val="21"/>
        </w:rPr>
        <w:drawing>
          <wp:inline distT="0" distB="0" distL="0" distR="0">
            <wp:extent cx="2869565" cy="2342515"/>
            <wp:effectExtent l="0" t="0" r="6985" b="635"/>
            <wp:docPr id="7" name="图片 52" descr="F:/zm/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 descr="F:/zm/111.png111"/>
                    <pic:cNvPicPr>
                      <a:picLocks noChangeAspect="1" noChangeArrowheads="1"/>
                    </pic:cNvPicPr>
                  </pic:nvPicPr>
                  <pic:blipFill>
                    <a:blip r:embed="rId26"/>
                    <a:srcRect t="7413" b="7413"/>
                    <a:stretch>
                      <a:fillRect/>
                    </a:stretch>
                  </pic:blipFill>
                  <pic:spPr>
                    <a:xfrm>
                      <a:off x="0" y="0"/>
                      <a:ext cx="2869565" cy="2342515"/>
                    </a:xfrm>
                    <a:prstGeom prst="rect">
                      <a:avLst/>
                    </a:prstGeom>
                  </pic:spPr>
                </pic:pic>
              </a:graphicData>
            </a:graphic>
          </wp:inline>
        </w:drawing>
      </w:r>
      <w:r>
        <w:rPr>
          <w:rFonts w:hint="eastAsia" w:ascii="Arial" w:hAnsi="Arial" w:eastAsia="宋体" w:cs="Arial"/>
          <w:bCs/>
          <w:sz w:val="21"/>
          <w:szCs w:val="21"/>
          <w:lang w:eastAsia="zh-CN"/>
        </w:rPr>
        <w:drawing>
          <wp:inline distT="0" distB="0" distL="114300" distR="114300">
            <wp:extent cx="4104640" cy="1805305"/>
            <wp:effectExtent l="0" t="0" r="0" b="0"/>
            <wp:docPr id="1" name="图片 1" descr="4dd15756931ef23b60b71b9b22b5c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dd15756931ef23b60b71b9b22b5ce5f"/>
                    <pic:cNvPicPr>
                      <a:picLocks noChangeAspect="1"/>
                    </pic:cNvPicPr>
                  </pic:nvPicPr>
                  <pic:blipFill>
                    <a:blip r:embed="rId27"/>
                    <a:srcRect r="56484" b="64960"/>
                    <a:stretch>
                      <a:fillRect/>
                    </a:stretch>
                  </pic:blipFill>
                  <pic:spPr>
                    <a:xfrm>
                      <a:off x="0" y="0"/>
                      <a:ext cx="4104640" cy="1805305"/>
                    </a:xfrm>
                    <a:prstGeom prst="rect">
                      <a:avLst/>
                    </a:prstGeom>
                  </pic:spPr>
                </pic:pic>
              </a:graphicData>
            </a:graphic>
          </wp:inline>
        </w:drawing>
      </w:r>
    </w:p>
    <w:p w14:paraId="79687054">
      <w:pPr>
        <w:pageBreakBefore w:val="0"/>
        <w:kinsoku/>
        <w:wordWrap/>
        <w:overflowPunct/>
        <w:topLinePunct w:val="0"/>
        <w:autoSpaceDE/>
        <w:autoSpaceDN/>
        <w:bidi w:val="0"/>
        <w:adjustRightInd/>
        <w:spacing w:line="360" w:lineRule="auto"/>
        <w:jc w:val="left"/>
        <w:textAlignment w:val="auto"/>
        <w:rPr>
          <w:rFonts w:hint="default" w:ascii="Arial" w:hAnsi="Arial" w:cs="Arial"/>
          <w:sz w:val="21"/>
          <w:szCs w:val="21"/>
        </w:rPr>
      </w:pPr>
      <w:r>
        <w:rPr>
          <w:rFonts w:hint="default" w:ascii="Arial" w:hAnsi="Arial" w:cs="Arial"/>
          <w:sz w:val="21"/>
          <w:szCs w:val="21"/>
        </w:rPr>
        <w:drawing>
          <wp:inline distT="0" distB="0" distL="114300" distR="114300">
            <wp:extent cx="4900930" cy="2938145"/>
            <wp:effectExtent l="0" t="0" r="13970" b="1460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8"/>
                    <a:stretch>
                      <a:fillRect/>
                    </a:stretch>
                  </pic:blipFill>
                  <pic:spPr>
                    <a:xfrm>
                      <a:off x="0" y="0"/>
                      <a:ext cx="4900930" cy="2938145"/>
                    </a:xfrm>
                    <a:prstGeom prst="rect">
                      <a:avLst/>
                    </a:prstGeom>
                    <a:noFill/>
                    <a:ln>
                      <a:noFill/>
                    </a:ln>
                  </pic:spPr>
                </pic:pic>
              </a:graphicData>
            </a:graphic>
          </wp:inline>
        </w:drawing>
      </w:r>
    </w:p>
    <w:p w14:paraId="2826731A">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2. Put two empty crucibles on the sample tray respectively;</w:t>
      </w:r>
    </w:p>
    <w:p w14:paraId="6AECA804">
      <w:pPr>
        <w:pageBreakBefore w:val="0"/>
        <w:kinsoku/>
        <w:wordWrap/>
        <w:overflowPunct/>
        <w:topLinePunct w:val="0"/>
        <w:autoSpaceDE/>
        <w:autoSpaceDN/>
        <w:bidi w:val="0"/>
        <w:adjustRightInd/>
        <w:spacing w:line="360" w:lineRule="auto"/>
        <w:textAlignment w:val="auto"/>
        <w:rPr>
          <w:rFonts w:hint="default" w:ascii="Arial" w:hAnsi="Arial" w:cs="Arial"/>
          <w:kern w:val="0"/>
          <w:sz w:val="21"/>
          <w:szCs w:val="21"/>
          <w:lang w:eastAsia="zh-CN"/>
        </w:rPr>
      </w:pPr>
      <w:r>
        <w:rPr>
          <w:rFonts w:hint="default" w:ascii="Arial" w:hAnsi="Arial" w:cs="Arial"/>
          <w:bCs/>
          <w:sz w:val="21"/>
          <w:szCs w:val="21"/>
        </w:rPr>
        <w:t>3. When the quality is stable, fill the quality displayed in the interface into the software "Crucible Quality" and click [Connect Instrument]; As shown above</w:t>
      </w:r>
    </w:p>
    <w:p w14:paraId="4AC1AE92">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4. Take out the crucible on the right side of the tray, put the sample in and put it on the tray;</w:t>
      </w:r>
    </w:p>
    <w:p w14:paraId="1A7638A0">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5. Cover the furnace body, first cover the internal ceramic cover and then cover the metal cover;</w:t>
      </w:r>
      <w:r>
        <w:rPr>
          <w:rFonts w:hint="default" w:ascii="Arial" w:hAnsi="Arial" w:cs="Arial"/>
          <w:bCs/>
          <w:sz w:val="21"/>
          <w:szCs w:val="21"/>
        </w:rPr>
        <w:tab/>
      </w:r>
    </w:p>
    <w:p w14:paraId="10E37402">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lang w:eastAsia="zh-CN"/>
        </w:rPr>
      </w:pPr>
      <w:r>
        <w:rPr>
          <w:rFonts w:hint="default" w:ascii="Arial" w:hAnsi="Arial" w:cs="Arial"/>
          <w:bCs/>
          <w:sz w:val="21"/>
          <w:szCs w:val="21"/>
        </w:rPr>
        <w:t>6. Click [Continue] to enter "Parameter Settings" to set the temperature in stages; The following figure</w:t>
      </w:r>
    </w:p>
    <w:p w14:paraId="2A417E86">
      <w:pPr>
        <w:pageBreakBefore w:val="0"/>
        <w:kinsoku/>
        <w:wordWrap/>
        <w:overflowPunct/>
        <w:topLinePunct w:val="0"/>
        <w:autoSpaceDE/>
        <w:autoSpaceDN/>
        <w:bidi w:val="0"/>
        <w:adjustRightInd/>
        <w:spacing w:line="360" w:lineRule="auto"/>
        <w:jc w:val="center"/>
        <w:textAlignment w:val="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2962275" cy="3848100"/>
            <wp:effectExtent l="0" t="0" r="9525" b="0"/>
            <wp:docPr id="22" name="图片 22" descr="ce85db8a36bad8ba198e2305144c2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85db8a36bad8ba198e2305144c272b"/>
                    <pic:cNvPicPr>
                      <a:picLocks noChangeAspect="1"/>
                    </pic:cNvPicPr>
                  </pic:nvPicPr>
                  <pic:blipFill>
                    <a:blip r:embed="rId29"/>
                    <a:stretch>
                      <a:fillRect/>
                    </a:stretch>
                  </pic:blipFill>
                  <pic:spPr>
                    <a:xfrm>
                      <a:off x="0" y="0"/>
                      <a:ext cx="2962275" cy="3848100"/>
                    </a:xfrm>
                    <a:prstGeom prst="rect">
                      <a:avLst/>
                    </a:prstGeom>
                  </pic:spPr>
                </pic:pic>
              </a:graphicData>
            </a:graphic>
          </wp:inline>
        </w:drawing>
      </w:r>
    </w:p>
    <w:p w14:paraId="0ABE5187">
      <w:pPr>
        <w:pageBreakBefore w:val="0"/>
        <w:numPr>
          <w:ilvl w:val="0"/>
          <w:numId w:val="2"/>
        </w:numPr>
        <w:kinsoku/>
        <w:wordWrap/>
        <w:overflowPunct/>
        <w:topLinePunct w:val="0"/>
        <w:autoSpaceDE/>
        <w:autoSpaceDN/>
        <w:bidi w:val="0"/>
        <w:adjustRightInd/>
        <w:spacing w:line="360" w:lineRule="auto"/>
        <w:ind w:left="480" w:hanging="480"/>
        <w:textAlignment w:val="auto"/>
        <w:rPr>
          <w:rFonts w:hint="default" w:ascii="Arial" w:hAnsi="Arial" w:cs="Arial"/>
          <w:kern w:val="0"/>
          <w:sz w:val="21"/>
          <w:szCs w:val="21"/>
          <w:lang w:val="en-US" w:eastAsia="zh-CN"/>
        </w:rPr>
      </w:pPr>
      <w:r>
        <w:rPr>
          <w:rFonts w:hint="default" w:ascii="Arial" w:hAnsi="Arial" w:cs="Arial"/>
          <w:bCs/>
          <w:sz w:val="21"/>
          <w:szCs w:val="21"/>
        </w:rPr>
        <w:t>After setting the required parameters, click the [Setup] button in the above figure, and click the</w:t>
      </w:r>
      <w:r>
        <w:rPr>
          <w:rFonts w:hint="eastAsia" w:ascii="Arial" w:hAnsi="Arial" w:cs="Arial"/>
          <w:bCs/>
          <w:sz w:val="21"/>
          <w:szCs w:val="21"/>
          <w:lang w:val="en-US" w:eastAsia="zh-CN"/>
        </w:rPr>
        <w:t xml:space="preserve"> </w:t>
      </w:r>
      <w:r>
        <w:rPr>
          <w:rFonts w:hint="default" w:ascii="Arial" w:hAnsi="Arial" w:cs="Arial"/>
          <w:bCs/>
          <w:sz w:val="21"/>
          <w:szCs w:val="21"/>
        </w:rPr>
        <w:t>[Run] button on the software after TG quality is stable, as shown in the following figure:</w:t>
      </w:r>
      <w:r>
        <w:rPr>
          <w:rFonts w:hint="default" w:ascii="Arial" w:hAnsi="Arial" w:cs="Arial"/>
          <w:sz w:val="21"/>
          <w:szCs w:val="21"/>
        </w:rPr>
        <w:drawing>
          <wp:inline distT="0" distB="0" distL="0" distR="0">
            <wp:extent cx="218440" cy="161290"/>
            <wp:effectExtent l="0" t="0" r="0" b="0"/>
            <wp:docPr id="1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1"/>
                    <pic:cNvPicPr>
                      <a:picLocks noChangeAspect="1" noChangeArrowheads="1"/>
                    </pic:cNvPicPr>
                  </pic:nvPicPr>
                  <pic:blipFill>
                    <a:blip r:embed="rId30"/>
                    <a:srcRect l="-164" t="-223" r="-164" b="-223"/>
                    <a:stretch>
                      <a:fillRect/>
                    </a:stretch>
                  </pic:blipFill>
                  <pic:spPr>
                    <a:xfrm>
                      <a:off x="0" y="0"/>
                      <a:ext cx="218440" cy="161290"/>
                    </a:xfrm>
                    <a:prstGeom prst="rect">
                      <a:avLst/>
                    </a:prstGeom>
                  </pic:spPr>
                </pic:pic>
              </a:graphicData>
            </a:graphic>
          </wp:inline>
        </w:drawing>
      </w:r>
    </w:p>
    <w:p w14:paraId="4DCAD2D5">
      <w:pPr>
        <w:pageBreakBefore w:val="0"/>
        <w:numPr>
          <w:ilvl w:val="0"/>
          <w:numId w:val="0"/>
        </w:numPr>
        <w:kinsoku/>
        <w:wordWrap/>
        <w:overflowPunct/>
        <w:topLinePunct w:val="0"/>
        <w:autoSpaceDE/>
        <w:autoSpaceDN/>
        <w:bidi w:val="0"/>
        <w:adjustRightInd/>
        <w:spacing w:line="360" w:lineRule="auto"/>
        <w:ind w:left="0" w:firstLine="0"/>
        <w:jc w:val="center"/>
        <w:textAlignment w:val="auto"/>
        <w:rPr>
          <w:rFonts w:hint="default" w:ascii="Arial" w:hAnsi="Arial" w:cs="Arial"/>
          <w:sz w:val="21"/>
          <w:szCs w:val="21"/>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2802255</wp:posOffset>
                </wp:positionH>
                <wp:positionV relativeFrom="paragraph">
                  <wp:posOffset>1303020</wp:posOffset>
                </wp:positionV>
                <wp:extent cx="796290" cy="45021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96290" cy="45021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22CB3107">
                            <w:pPr>
                              <w:rPr>
                                <w:rFonts w:hint="default" w:ascii="Arial" w:hAnsi="Arial" w:eastAsia="宋体" w:cs="Arial"/>
                                <w:b/>
                                <w:bCs/>
                                <w:color w:val="FF0000"/>
                                <w:sz w:val="24"/>
                                <w:szCs w:val="24"/>
                              </w:rPr>
                            </w:pPr>
                            <w:r>
                              <w:rPr>
                                <w:rFonts w:hint="default" w:ascii="Arial" w:hAnsi="Arial" w:eastAsia="宋体" w:cs="Arial"/>
                                <w:b/>
                                <w:bCs/>
                                <w:color w:val="FF0000"/>
                                <w:sz w:val="24"/>
                                <w:szCs w:val="24"/>
                              </w:rPr>
                              <w:t>Run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65pt;margin-top:102.6pt;height:35.45pt;width:62.7pt;z-index:251665408;mso-width-relative:page;mso-height-relative:page;" fillcolor="#000000" filled="t" stroked="f" coordsize="21600,21600" o:gfxdata="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ALs39gA&#10;AAALAQAADwAAAAAAAAABACAAAAAiAAAAZHJzL2Rvd25yZXYueG1sUEsBAhQAFAAAAAgAh07iQEUI&#10;RbRYAgAArQQAAA4AAAAAAAAAAQAgAAAAJwEAAGRycy9lMm9Eb2MueG1sUEsFBgAAAAAGAAYAWQEA&#10;APEFAAAAAA==&#10;">
                <v:fill on="t" opacity="0f" focussize="0,0"/>
                <v:stroke on="f" weight="0.5pt"/>
                <v:imagedata o:title=""/>
                <o:lock v:ext="edit" aspectratio="f"/>
                <v:textbox>
                  <w:txbxContent>
                    <w:p w14:paraId="22CB3107">
                      <w:pPr>
                        <w:rPr>
                          <w:rFonts w:hint="default" w:ascii="Arial" w:hAnsi="Arial" w:eastAsia="宋体" w:cs="Arial"/>
                          <w:b/>
                          <w:bCs/>
                          <w:color w:val="FF0000"/>
                          <w:sz w:val="24"/>
                          <w:szCs w:val="24"/>
                        </w:rPr>
                      </w:pPr>
                      <w:r>
                        <w:rPr>
                          <w:rFonts w:hint="default" w:ascii="Arial" w:hAnsi="Arial" w:eastAsia="宋体" w:cs="Arial"/>
                          <w:b/>
                          <w:bCs/>
                          <w:color w:val="FF0000"/>
                          <w:sz w:val="24"/>
                          <w:szCs w:val="24"/>
                        </w:rPr>
                        <w:t>Run</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1377315</wp:posOffset>
                </wp:positionH>
                <wp:positionV relativeFrom="paragraph">
                  <wp:posOffset>647065</wp:posOffset>
                </wp:positionV>
                <wp:extent cx="1437640" cy="762000"/>
                <wp:effectExtent l="5715" t="11430" r="4445" b="7620"/>
                <wp:wrapNone/>
                <wp:docPr id="9" name="直接箭头连接符 9"/>
                <wp:cNvGraphicFramePr/>
                <a:graphic xmlns:a="http://schemas.openxmlformats.org/drawingml/2006/main">
                  <a:graphicData uri="http://schemas.microsoft.com/office/word/2010/wordprocessingShape">
                    <wps:wsp>
                      <wps:cNvCnPr/>
                      <wps:spPr>
                        <a:xfrm>
                          <a:off x="0" y="0"/>
                          <a:ext cx="1437640" cy="7620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8.45pt;margin-top:50.95pt;height:60pt;width:113.2pt;z-index:251663360;mso-width-relative:page;mso-height-relative:page;" filled="f" stroked="t" coordsize="21600,21600" o:gfxdata="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cWuiHWAAAACwEAAA8AAAAAAAAAAQAgAAAAIgAAAGRycy9kb3ducmV2&#10;LnhtbFBLAQIUABQAAAAIAIdO4kCGKfwn/gEAAM0DAAAOAAAAAAAAAAEAIAAAACUBAABkcnMvZTJv&#10;RG9jLnhtbFBLBQYAAAAABgAGAFkBAACVBQ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1100455</wp:posOffset>
                </wp:positionH>
                <wp:positionV relativeFrom="paragraph">
                  <wp:posOffset>376555</wp:posOffset>
                </wp:positionV>
                <wp:extent cx="233045" cy="217170"/>
                <wp:effectExtent l="12700" t="12700" r="20955" b="17780"/>
                <wp:wrapNone/>
                <wp:docPr id="20" name="圆角矩形 20"/>
                <wp:cNvGraphicFramePr/>
                <a:graphic xmlns:a="http://schemas.openxmlformats.org/drawingml/2006/main">
                  <a:graphicData uri="http://schemas.microsoft.com/office/word/2010/wordprocessingShape">
                    <wps:wsp>
                      <wps:cNvSpPr/>
                      <wps:spPr>
                        <a:xfrm>
                          <a:off x="0" y="0"/>
                          <a:ext cx="233045" cy="217170"/>
                        </a:xfrm>
                        <a:prstGeom prst="round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6.65pt;margin-top:29.65pt;height:17.1pt;width:18.35pt;z-index:251662336;v-text-anchor:middle;mso-width-relative:page;mso-height-relative:page;" filled="f" stroked="t" coordsize="21600,21600" arcsize="0.166666666666667" o:gfxdata="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JZlHLYAAAACQEAAA8AAAAAAAAAAQAgAAAAIgAAAGRycy9kb3ducmV2&#10;LnhtbFBLAQIUABQAAAAIAIdO4kDcRRQ2bgIAAMAEAAAOAAAAAAAAAAEAIAAAACcBAABkcnMvZTJv&#10;RG9jLnhtbFBLBQYAAAAABgAGAFkBAAAHBgAAAAA=&#10;">
                <v:fill on="f" focussize="0,0"/>
                <v:stroke weight="2pt" color="#FF0000 [2404]" joinstyle="round"/>
                <v:imagedata o:title=""/>
                <o:lock v:ext="edit" aspectratio="f"/>
              </v:roundrect>
            </w:pict>
          </mc:Fallback>
        </mc:AlternateContent>
      </w:r>
      <w:r>
        <w:rPr>
          <w:rFonts w:hint="eastAsia" w:ascii="Arial" w:hAnsi="Arial" w:eastAsia="宋体" w:cs="Arial"/>
          <w:bCs/>
          <w:sz w:val="21"/>
          <w:szCs w:val="21"/>
          <w:lang w:eastAsia="zh-CN"/>
        </w:rPr>
        <w:drawing>
          <wp:inline distT="0" distB="0" distL="114300" distR="114300">
            <wp:extent cx="4586605" cy="2195195"/>
            <wp:effectExtent l="0" t="0" r="0" b="0"/>
            <wp:docPr id="8" name="图片 8" descr="4dd15756931ef23b60b71b9b22b5c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dd15756931ef23b60b71b9b22b5ce5f"/>
                    <pic:cNvPicPr>
                      <a:picLocks noChangeAspect="1"/>
                    </pic:cNvPicPr>
                  </pic:nvPicPr>
                  <pic:blipFill>
                    <a:blip r:embed="rId27"/>
                    <a:srcRect r="51374" b="57392"/>
                    <a:stretch>
                      <a:fillRect/>
                    </a:stretch>
                  </pic:blipFill>
                  <pic:spPr>
                    <a:xfrm>
                      <a:off x="0" y="0"/>
                      <a:ext cx="4586605" cy="2195195"/>
                    </a:xfrm>
                    <a:prstGeom prst="rect">
                      <a:avLst/>
                    </a:prstGeom>
                  </pic:spPr>
                </pic:pic>
              </a:graphicData>
            </a:graphic>
          </wp:inline>
        </w:drawing>
      </w:r>
    </w:p>
    <w:p w14:paraId="6C1AB3D7">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5" w:name="_Toc32122"/>
      <w:r>
        <w:rPr>
          <w:rFonts w:hint="eastAsia" w:ascii="Arial" w:hAnsi="Arial" w:cs="Arial"/>
          <w:sz w:val="32"/>
          <w:szCs w:val="32"/>
          <w:lang w:val="en-US" w:eastAsia="zh-CN"/>
        </w:rPr>
        <w:t xml:space="preserve">VII. </w:t>
      </w:r>
      <w:r>
        <w:rPr>
          <w:rFonts w:hint="default" w:ascii="Arial" w:hAnsi="Arial" w:cs="Arial"/>
          <w:sz w:val="32"/>
          <w:szCs w:val="32"/>
          <w:lang w:val="en-US" w:eastAsia="zh-CN"/>
        </w:rPr>
        <w:t>Software Map Analysis</w:t>
      </w:r>
      <w:bookmarkEnd w:id="15"/>
    </w:p>
    <w:p w14:paraId="61F2A756">
      <w:pPr>
        <w:pStyle w:val="42"/>
        <w:pageBreakBefore w:val="0"/>
        <w:numPr>
          <w:ilvl w:val="0"/>
          <w:numId w:val="3"/>
        </w:numPr>
        <w:kinsoku/>
        <w:wordWrap/>
        <w:overflowPunct/>
        <w:topLinePunct w:val="0"/>
        <w:autoSpaceDE/>
        <w:autoSpaceDN/>
        <w:bidi w:val="0"/>
        <w:adjustRightInd/>
        <w:spacing w:before="0" w:after="0" w:line="360" w:lineRule="auto"/>
        <w:textAlignment w:val="auto"/>
        <w:rPr>
          <w:rFonts w:hint="default" w:ascii="Arial" w:hAnsi="Arial" w:cs="Arial"/>
          <w:sz w:val="21"/>
          <w:szCs w:val="21"/>
        </w:rPr>
      </w:pPr>
      <w:r>
        <w:rPr>
          <w:rFonts w:hint="default" w:ascii="Arial" w:hAnsi="Arial" w:cs="Arial"/>
          <w:sz w:val="21"/>
          <w:szCs w:val="21"/>
        </w:rPr>
        <w:t>When the set temperature is reached, the instrument automatically stops, and the following figure appears: green is the TG mass line, the abscissa is the temperature, and the left ordinate is the TG coordinate. Save the atlas first, and then analyze it to prevent the atlas from being lost.</w:t>
      </w:r>
    </w:p>
    <w:p w14:paraId="748DD79C">
      <w:pPr>
        <w:pStyle w:val="42"/>
        <w:pageBreakBefore w:val="0"/>
        <w:numPr>
          <w:numId w:val="0"/>
        </w:numPr>
        <w:kinsoku/>
        <w:wordWrap/>
        <w:overflowPunct/>
        <w:topLinePunct w:val="0"/>
        <w:autoSpaceDE/>
        <w:autoSpaceDN/>
        <w:bidi w:val="0"/>
        <w:adjustRightInd/>
        <w:spacing w:before="0" w:after="0" w:line="360" w:lineRule="auto"/>
        <w:ind w:leftChars="0"/>
        <w:textAlignment w:val="auto"/>
        <w:rPr>
          <w:rFonts w:hint="default" w:ascii="Arial" w:hAnsi="Arial" w:cs="Arial"/>
          <w:sz w:val="21"/>
          <w:szCs w:val="21"/>
        </w:rPr>
      </w:pPr>
      <w:r>
        <w:rPr>
          <w:rFonts w:hint="default" w:ascii="Arial" w:hAnsi="Arial" w:cs="Arial"/>
          <w:sz w:val="21"/>
          <w:szCs w:val="21"/>
        </w:rPr>
        <w:drawing>
          <wp:inline distT="0" distB="0" distL="114300" distR="114300">
            <wp:extent cx="5267325" cy="3082290"/>
            <wp:effectExtent l="0" t="0" r="9525" b="3810"/>
            <wp:docPr id="29" name="图片 29" descr="图片4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4 拷贝"/>
                    <pic:cNvPicPr>
                      <a:picLocks noChangeAspect="1"/>
                    </pic:cNvPicPr>
                  </pic:nvPicPr>
                  <pic:blipFill>
                    <a:blip r:embed="rId31"/>
                    <a:stretch>
                      <a:fillRect/>
                    </a:stretch>
                  </pic:blipFill>
                  <pic:spPr>
                    <a:xfrm>
                      <a:off x="0" y="0"/>
                      <a:ext cx="5267325" cy="3082290"/>
                    </a:xfrm>
                    <a:prstGeom prst="rect">
                      <a:avLst/>
                    </a:prstGeom>
                  </pic:spPr>
                </pic:pic>
              </a:graphicData>
            </a:graphic>
          </wp:inline>
        </w:drawing>
      </w:r>
    </w:p>
    <w:p w14:paraId="0788BB57">
      <w:pPr>
        <w:pageBreakBefore w:val="0"/>
        <w:numPr>
          <w:ilvl w:val="0"/>
          <w:numId w:val="3"/>
        </w:numPr>
        <w:kinsoku/>
        <w:wordWrap/>
        <w:overflowPunct/>
        <w:topLinePunct w:val="0"/>
        <w:autoSpaceDE/>
        <w:autoSpaceDN/>
        <w:bidi w:val="0"/>
        <w:adjustRightInd/>
        <w:spacing w:line="360" w:lineRule="auto"/>
        <w:ind w:left="420" w:hanging="420"/>
        <w:jc w:val="left"/>
        <w:textAlignment w:val="auto"/>
        <w:rPr>
          <w:rFonts w:hint="default" w:ascii="Arial" w:hAnsi="Arial" w:cs="Arial"/>
          <w:sz w:val="21"/>
          <w:szCs w:val="21"/>
        </w:rPr>
      </w:pPr>
      <w:r>
        <w:rPr>
          <w:rFonts w:hint="default" w:ascii="Arial" w:hAnsi="Arial" w:cs="Arial"/>
          <w:sz w:val="21"/>
          <w:szCs w:val="21"/>
        </w:rPr>
        <w:t>Click the map, that is, the color of the map changes from dark green to grass green, that is, select the map, click Analysis-Quality Change in the taskbar to drag the left and right black lines to select the temperature range, and then click the map to make it dark green, as shown in the following figure.</w:t>
      </w:r>
    </w:p>
    <w:p w14:paraId="4996568D">
      <w:pPr>
        <w:pageBreakBefore w:val="0"/>
        <w:numPr>
          <w:numId w:val="0"/>
        </w:numPr>
        <w:kinsoku/>
        <w:wordWrap/>
        <w:overflowPunct/>
        <w:topLinePunct w:val="0"/>
        <w:autoSpaceDE/>
        <w:autoSpaceDN/>
        <w:bidi w:val="0"/>
        <w:adjustRightInd/>
        <w:spacing w:line="360" w:lineRule="auto"/>
        <w:ind w:leftChars="0"/>
        <w:jc w:val="center"/>
        <w:textAlignment w:val="auto"/>
        <w:rPr>
          <w:rFonts w:hint="default" w:ascii="Arial" w:hAnsi="Arial" w:cs="Arial"/>
          <w:sz w:val="21"/>
          <w:szCs w:val="21"/>
        </w:rPr>
      </w:pPr>
    </w:p>
    <w:p w14:paraId="3B7D103C">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2564130</wp:posOffset>
                </wp:positionH>
                <wp:positionV relativeFrom="paragraph">
                  <wp:posOffset>1247140</wp:posOffset>
                </wp:positionV>
                <wp:extent cx="904240" cy="256540"/>
                <wp:effectExtent l="4445" t="4445" r="5715" b="5715"/>
                <wp:wrapNone/>
                <wp:docPr id="23" name="文本框 23"/>
                <wp:cNvGraphicFramePr/>
                <a:graphic xmlns:a="http://schemas.openxmlformats.org/drawingml/2006/main">
                  <a:graphicData uri="http://schemas.microsoft.com/office/word/2010/wordprocessingShape">
                    <wps:wsp>
                      <wps:cNvSpPr txBox="1"/>
                      <wps:spPr>
                        <a:xfrm>
                          <a:off x="3792855" y="7556500"/>
                          <a:ext cx="904240" cy="256540"/>
                        </a:xfrm>
                        <a:prstGeom prst="rect">
                          <a:avLst/>
                        </a:prstGeom>
                        <a:solidFill>
                          <a:srgbClr val="F2F2F2"/>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7E3D88FE">
                            <w:pPr>
                              <w:keepNext w:val="0"/>
                              <w:keepLines w:val="0"/>
                              <w:pageBreakBefore w:val="0"/>
                              <w:widowControl w:val="0"/>
                              <w:kinsoku/>
                              <w:wordWrap/>
                              <w:overflowPunct/>
                              <w:topLinePunct w:val="0"/>
                              <w:bidi w:val="0"/>
                              <w:adjustRightInd/>
                              <w:snapToGrid/>
                              <w:spacing w:line="240" w:lineRule="exact"/>
                              <w:textAlignment w:val="auto"/>
                              <w:rPr>
                                <w:rFonts w:hint="default" w:ascii="Arial" w:hAnsi="Arial" w:eastAsia="宋体" w:cs="Arial"/>
                                <w:b/>
                                <w:bCs/>
                                <w:color w:val="FF0000"/>
                                <w:sz w:val="15"/>
                                <w:szCs w:val="15"/>
                              </w:rPr>
                            </w:pPr>
                            <w:r>
                              <w:rPr>
                                <w:rFonts w:hint="eastAsia" w:ascii="Arial" w:hAnsi="Arial" w:cs="Arial"/>
                                <w:b/>
                                <w:bCs/>
                                <w:color w:val="FF0000"/>
                                <w:sz w:val="15"/>
                                <w:szCs w:val="15"/>
                                <w:lang w:val="en-US" w:eastAsia="zh-CN"/>
                              </w:rPr>
                              <w:t>Q</w:t>
                            </w:r>
                            <w:r>
                              <w:rPr>
                                <w:rFonts w:hint="default" w:ascii="Arial" w:hAnsi="Arial" w:eastAsia="宋体" w:cs="Arial"/>
                                <w:b/>
                                <w:bCs/>
                                <w:color w:val="FF0000"/>
                                <w:sz w:val="15"/>
                                <w:szCs w:val="15"/>
                              </w:rPr>
                              <w:t xml:space="preserve">uality </w:t>
                            </w:r>
                            <w:r>
                              <w:rPr>
                                <w:rFonts w:hint="eastAsia" w:ascii="Arial" w:hAnsi="Arial" w:cs="Arial"/>
                                <w:b/>
                                <w:bCs/>
                                <w:color w:val="FF0000"/>
                                <w:sz w:val="15"/>
                                <w:szCs w:val="15"/>
                                <w:lang w:val="en-US" w:eastAsia="zh-CN"/>
                              </w:rPr>
                              <w:t>C</w:t>
                            </w:r>
                            <w:r>
                              <w:rPr>
                                <w:rFonts w:hint="default" w:ascii="Arial" w:hAnsi="Arial" w:eastAsia="宋体" w:cs="Arial"/>
                                <w:b/>
                                <w:bCs/>
                                <w:color w:val="FF0000"/>
                                <w:sz w:val="15"/>
                                <w:szCs w:val="15"/>
                              </w:rPr>
                              <w:t>hange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9pt;margin-top:98.2pt;height:20.2pt;width:71.2pt;z-index:251666432;mso-width-relative:page;mso-height-relative:page;" fillcolor="#F2F2F2" filled="t" stroked="t" coordsize="21600,21600" o:gfxdata="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kX8YfdAAAACwEAAA8AAAAAAAAAAQAgAAAAIgAAAGRy&#10;cy9kb3ducmV2LnhtbFBLAQIUABQAAAAIAIdO4kDwSTjrcgIAAOMEAAAOAAAAAAAAAAEAIAAAACwB&#10;AABkcnMvZTJvRG9jLnhtbFBLBQYAAAAABgAGAFkBAAAQBgAAAAA=&#10;">
                <v:fill on="t" focussize="0,0"/>
                <v:stroke weight="0.5pt" color="#000000 [3204]" opacity="0f" joinstyle="round"/>
                <v:imagedata o:title=""/>
                <o:lock v:ext="edit" aspectratio="f"/>
                <v:textbox>
                  <w:txbxContent>
                    <w:p w14:paraId="7E3D88FE">
                      <w:pPr>
                        <w:keepNext w:val="0"/>
                        <w:keepLines w:val="0"/>
                        <w:pageBreakBefore w:val="0"/>
                        <w:widowControl w:val="0"/>
                        <w:kinsoku/>
                        <w:wordWrap/>
                        <w:overflowPunct/>
                        <w:topLinePunct w:val="0"/>
                        <w:bidi w:val="0"/>
                        <w:adjustRightInd/>
                        <w:snapToGrid/>
                        <w:spacing w:line="240" w:lineRule="exact"/>
                        <w:textAlignment w:val="auto"/>
                        <w:rPr>
                          <w:rFonts w:hint="default" w:ascii="Arial" w:hAnsi="Arial" w:eastAsia="宋体" w:cs="Arial"/>
                          <w:b/>
                          <w:bCs/>
                          <w:color w:val="FF0000"/>
                          <w:sz w:val="15"/>
                          <w:szCs w:val="15"/>
                        </w:rPr>
                      </w:pPr>
                      <w:r>
                        <w:rPr>
                          <w:rFonts w:hint="eastAsia" w:ascii="Arial" w:hAnsi="Arial" w:cs="Arial"/>
                          <w:b/>
                          <w:bCs/>
                          <w:color w:val="FF0000"/>
                          <w:sz w:val="15"/>
                          <w:szCs w:val="15"/>
                          <w:lang w:val="en-US" w:eastAsia="zh-CN"/>
                        </w:rPr>
                        <w:t>Q</w:t>
                      </w:r>
                      <w:r>
                        <w:rPr>
                          <w:rFonts w:hint="default" w:ascii="Arial" w:hAnsi="Arial" w:eastAsia="宋体" w:cs="Arial"/>
                          <w:b/>
                          <w:bCs/>
                          <w:color w:val="FF0000"/>
                          <w:sz w:val="15"/>
                          <w:szCs w:val="15"/>
                        </w:rPr>
                        <w:t xml:space="preserve">uality </w:t>
                      </w:r>
                      <w:r>
                        <w:rPr>
                          <w:rFonts w:hint="eastAsia" w:ascii="Arial" w:hAnsi="Arial" w:cs="Arial"/>
                          <w:b/>
                          <w:bCs/>
                          <w:color w:val="FF0000"/>
                          <w:sz w:val="15"/>
                          <w:szCs w:val="15"/>
                          <w:lang w:val="en-US" w:eastAsia="zh-CN"/>
                        </w:rPr>
                        <w:t>C</w:t>
                      </w:r>
                      <w:r>
                        <w:rPr>
                          <w:rFonts w:hint="default" w:ascii="Arial" w:hAnsi="Arial" w:eastAsia="宋体" w:cs="Arial"/>
                          <w:b/>
                          <w:bCs/>
                          <w:color w:val="FF0000"/>
                          <w:sz w:val="15"/>
                          <w:szCs w:val="15"/>
                        </w:rPr>
                        <w:t>hange</w:t>
                      </w:r>
                    </w:p>
                  </w:txbxContent>
                </v:textbox>
              </v:shape>
            </w:pict>
          </mc:Fallback>
        </mc:AlternateContent>
      </w:r>
      <w:r>
        <w:rPr>
          <w:rFonts w:hint="default" w:ascii="Arial" w:hAnsi="Arial" w:cs="Arial"/>
          <w:sz w:val="21"/>
          <w:szCs w:val="21"/>
        </w:rPr>
        <w:drawing>
          <wp:inline distT="0" distB="0" distL="0" distR="0">
            <wp:extent cx="3797300" cy="1957070"/>
            <wp:effectExtent l="0" t="0" r="12700" b="5080"/>
            <wp:docPr id="14" name="图片 29" descr="F:/zm/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F:/zm/111.png111"/>
                    <pic:cNvPicPr>
                      <a:picLocks noChangeAspect="1" noChangeArrowheads="1"/>
                    </pic:cNvPicPr>
                  </pic:nvPicPr>
                  <pic:blipFill>
                    <a:blip r:embed="rId32"/>
                    <a:srcRect t="6513" b="6513"/>
                    <a:stretch>
                      <a:fillRect/>
                    </a:stretch>
                  </pic:blipFill>
                  <pic:spPr>
                    <a:xfrm>
                      <a:off x="0" y="0"/>
                      <a:ext cx="3797300" cy="1957070"/>
                    </a:xfrm>
                    <a:prstGeom prst="rect">
                      <a:avLst/>
                    </a:prstGeom>
                  </pic:spPr>
                </pic:pic>
              </a:graphicData>
            </a:graphic>
          </wp:inline>
        </w:drawing>
      </w:r>
    </w:p>
    <w:p w14:paraId="24D19F57">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4121785</wp:posOffset>
                </wp:positionH>
                <wp:positionV relativeFrom="paragraph">
                  <wp:posOffset>1418590</wp:posOffset>
                </wp:positionV>
                <wp:extent cx="1224280" cy="406400"/>
                <wp:effectExtent l="4445" t="4445" r="9525" b="8255"/>
                <wp:wrapNone/>
                <wp:docPr id="53" name="文本框 53"/>
                <wp:cNvGraphicFramePr/>
                <a:graphic xmlns:a="http://schemas.openxmlformats.org/drawingml/2006/main">
                  <a:graphicData uri="http://schemas.microsoft.com/office/word/2010/wordprocessingShape">
                    <wps:wsp>
                      <wps:cNvSpPr txBox="1"/>
                      <wps:spPr>
                        <a:xfrm>
                          <a:off x="0" y="0"/>
                          <a:ext cx="1224280" cy="4064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2711A05A">
                            <w:pPr>
                              <w:keepNext w:val="0"/>
                              <w:keepLines w:val="0"/>
                              <w:pageBreakBefore w:val="0"/>
                              <w:widowControl w:val="0"/>
                              <w:kinsoku/>
                              <w:wordWrap/>
                              <w:overflowPunct/>
                              <w:topLinePunct w:val="0"/>
                              <w:bidi w:val="0"/>
                              <w:adjustRightInd/>
                              <w:snapToGrid/>
                              <w:spacing w:line="200" w:lineRule="exact"/>
                              <w:textAlignment w:val="auto"/>
                              <w:rPr>
                                <w:rFonts w:hint="default" w:ascii="Arial" w:hAnsi="Arial" w:eastAsia="宋体" w:cs="Arial"/>
                                <w:color w:val="47AC47"/>
                                <w:sz w:val="11"/>
                                <w:szCs w:val="11"/>
                                <w:lang w:val="en-US" w:eastAsia="zh-CN"/>
                              </w:rPr>
                            </w:pPr>
                            <w:r>
                              <w:rPr>
                                <w:rFonts w:hint="eastAsia" w:ascii="Arial" w:hAnsi="Arial" w:cs="Arial"/>
                                <w:color w:val="47AC47"/>
                                <w:sz w:val="11"/>
                                <w:szCs w:val="11"/>
                                <w:lang w:val="en-US" w:eastAsia="zh-CN"/>
                              </w:rPr>
                              <w:t>T</w:t>
                            </w:r>
                            <w:r>
                              <w:rPr>
                                <w:rFonts w:hint="default" w:ascii="Arial" w:hAnsi="Arial" w:eastAsia="宋体" w:cs="Arial"/>
                                <w:color w:val="47AC47"/>
                                <w:sz w:val="11"/>
                                <w:szCs w:val="11"/>
                              </w:rPr>
                              <w:t>emperature</w:t>
                            </w:r>
                            <w:r>
                              <w:rPr>
                                <w:rFonts w:hint="eastAsia" w:ascii="Arial" w:hAnsi="Arial" w:cs="Arial"/>
                                <w:color w:val="47AC47"/>
                                <w:sz w:val="11"/>
                                <w:szCs w:val="11"/>
                                <w:lang w:val="en-US" w:eastAsia="zh-CN"/>
                              </w:rPr>
                              <w:t>(℃): 213.10-305.10</w:t>
                            </w:r>
                            <w:r>
                              <w:rPr>
                                <w:rFonts w:hint="default" w:ascii="Arial" w:hAnsi="Arial" w:eastAsia="宋体" w:cs="Arial"/>
                                <w:color w:val="47AC47"/>
                                <w:sz w:val="11"/>
                                <w:szCs w:val="11"/>
                              </w:rPr>
                              <w:br w:type="textWrapping"/>
                            </w:r>
                            <w:r>
                              <w:rPr>
                                <w:rFonts w:hint="default" w:ascii="Arial" w:hAnsi="Arial" w:eastAsia="宋体" w:cs="Arial"/>
                                <w:color w:val="47AC47"/>
                                <w:sz w:val="11"/>
                                <w:szCs w:val="11"/>
                              </w:rPr>
                              <w:t>Loss of weight</w:t>
                            </w:r>
                            <w:r>
                              <w:rPr>
                                <w:rFonts w:hint="eastAsia" w:ascii="Arial" w:hAnsi="Arial" w:cs="Arial"/>
                                <w:color w:val="47AC47"/>
                                <w:sz w:val="11"/>
                                <w:szCs w:val="11"/>
                                <w:lang w:val="en-US" w:eastAsia="zh-CN"/>
                              </w:rPr>
                              <w:t xml:space="preserve"> : -6.37%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55pt;margin-top:111.7pt;height:32pt;width:96.4pt;z-index:251675648;mso-width-relative:page;mso-height-relative:page;" fillcolor="#FFFFFF [3201]" filled="t" stroked="t" coordsize="21600,21600" o:gfxdata="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J1oWvcAAAACwEAAA8AAAAAAAAAAQAgAAAAIgAAAGRycy9kb3ducmV2LnhtbFBL&#10;AQIUABQAAAAIAIdO4kCRIXxeZAIAANcEAAAOAAAAAAAAAAEAIAAAACsBAABkcnMvZTJvRG9jLnht&#10;bFBLBQYAAAAABgAGAFkBAAABBgAAAAA=&#10;">
                <v:fill on="t" focussize="0,0"/>
                <v:stroke weight="0.5pt" color="#000000 [3204]" opacity="0f" joinstyle="round"/>
                <v:imagedata o:title=""/>
                <o:lock v:ext="edit" aspectratio="f"/>
                <v:textbox>
                  <w:txbxContent>
                    <w:p w14:paraId="2711A05A">
                      <w:pPr>
                        <w:keepNext w:val="0"/>
                        <w:keepLines w:val="0"/>
                        <w:pageBreakBefore w:val="0"/>
                        <w:widowControl w:val="0"/>
                        <w:kinsoku/>
                        <w:wordWrap/>
                        <w:overflowPunct/>
                        <w:topLinePunct w:val="0"/>
                        <w:bidi w:val="0"/>
                        <w:adjustRightInd/>
                        <w:snapToGrid/>
                        <w:spacing w:line="200" w:lineRule="exact"/>
                        <w:textAlignment w:val="auto"/>
                        <w:rPr>
                          <w:rFonts w:hint="default" w:ascii="Arial" w:hAnsi="Arial" w:eastAsia="宋体" w:cs="Arial"/>
                          <w:color w:val="47AC47"/>
                          <w:sz w:val="11"/>
                          <w:szCs w:val="11"/>
                          <w:lang w:val="en-US" w:eastAsia="zh-CN"/>
                        </w:rPr>
                      </w:pPr>
                      <w:r>
                        <w:rPr>
                          <w:rFonts w:hint="eastAsia" w:ascii="Arial" w:hAnsi="Arial" w:cs="Arial"/>
                          <w:color w:val="47AC47"/>
                          <w:sz w:val="11"/>
                          <w:szCs w:val="11"/>
                          <w:lang w:val="en-US" w:eastAsia="zh-CN"/>
                        </w:rPr>
                        <w:t>T</w:t>
                      </w:r>
                      <w:r>
                        <w:rPr>
                          <w:rFonts w:hint="default" w:ascii="Arial" w:hAnsi="Arial" w:eastAsia="宋体" w:cs="Arial"/>
                          <w:color w:val="47AC47"/>
                          <w:sz w:val="11"/>
                          <w:szCs w:val="11"/>
                        </w:rPr>
                        <w:t>emperature</w:t>
                      </w:r>
                      <w:r>
                        <w:rPr>
                          <w:rFonts w:hint="eastAsia" w:ascii="Arial" w:hAnsi="Arial" w:cs="Arial"/>
                          <w:color w:val="47AC47"/>
                          <w:sz w:val="11"/>
                          <w:szCs w:val="11"/>
                          <w:lang w:val="en-US" w:eastAsia="zh-CN"/>
                        </w:rPr>
                        <w:t>(℃): 213.10-305.10</w:t>
                      </w:r>
                      <w:r>
                        <w:rPr>
                          <w:rFonts w:hint="default" w:ascii="Arial" w:hAnsi="Arial" w:eastAsia="宋体" w:cs="Arial"/>
                          <w:color w:val="47AC47"/>
                          <w:sz w:val="11"/>
                          <w:szCs w:val="11"/>
                        </w:rPr>
                        <w:br w:type="textWrapping"/>
                      </w:r>
                      <w:r>
                        <w:rPr>
                          <w:rFonts w:hint="default" w:ascii="Arial" w:hAnsi="Arial" w:eastAsia="宋体" w:cs="Arial"/>
                          <w:color w:val="47AC47"/>
                          <w:sz w:val="11"/>
                          <w:szCs w:val="11"/>
                        </w:rPr>
                        <w:t>Loss of weight</w:t>
                      </w:r>
                      <w:r>
                        <w:rPr>
                          <w:rFonts w:hint="eastAsia" w:ascii="Arial" w:hAnsi="Arial" w:cs="Arial"/>
                          <w:color w:val="47AC47"/>
                          <w:sz w:val="11"/>
                          <w:szCs w:val="11"/>
                          <w:lang w:val="en-US" w:eastAsia="zh-CN"/>
                        </w:rPr>
                        <w:t xml:space="preserve"> : -6.37%</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3027680</wp:posOffset>
                </wp:positionH>
                <wp:positionV relativeFrom="paragraph">
                  <wp:posOffset>823595</wp:posOffset>
                </wp:positionV>
                <wp:extent cx="1224280" cy="406400"/>
                <wp:effectExtent l="4445" t="4445" r="9525" b="8255"/>
                <wp:wrapNone/>
                <wp:docPr id="52" name="文本框 52"/>
                <wp:cNvGraphicFramePr/>
                <a:graphic xmlns:a="http://schemas.openxmlformats.org/drawingml/2006/main">
                  <a:graphicData uri="http://schemas.microsoft.com/office/word/2010/wordprocessingShape">
                    <wps:wsp>
                      <wps:cNvSpPr txBox="1"/>
                      <wps:spPr>
                        <a:xfrm>
                          <a:off x="5364480" y="3449955"/>
                          <a:ext cx="1224280" cy="4064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E120DC1">
                            <w:pPr>
                              <w:keepNext w:val="0"/>
                              <w:keepLines w:val="0"/>
                              <w:pageBreakBefore w:val="0"/>
                              <w:widowControl w:val="0"/>
                              <w:kinsoku/>
                              <w:wordWrap/>
                              <w:overflowPunct/>
                              <w:topLinePunct w:val="0"/>
                              <w:bidi w:val="0"/>
                              <w:adjustRightInd/>
                              <w:snapToGrid/>
                              <w:spacing w:line="200" w:lineRule="exact"/>
                              <w:textAlignment w:val="auto"/>
                              <w:rPr>
                                <w:rFonts w:hint="default" w:ascii="Arial" w:hAnsi="Arial" w:eastAsia="宋体" w:cs="Arial"/>
                                <w:color w:val="47AC47"/>
                                <w:sz w:val="11"/>
                                <w:szCs w:val="11"/>
                                <w:lang w:val="en-US" w:eastAsia="zh-CN"/>
                              </w:rPr>
                            </w:pPr>
                            <w:r>
                              <w:rPr>
                                <w:rFonts w:hint="eastAsia" w:ascii="Arial" w:hAnsi="Arial" w:cs="Arial"/>
                                <w:color w:val="47AC47"/>
                                <w:sz w:val="11"/>
                                <w:szCs w:val="11"/>
                                <w:lang w:val="en-US" w:eastAsia="zh-CN"/>
                              </w:rPr>
                              <w:t>T</w:t>
                            </w:r>
                            <w:r>
                              <w:rPr>
                                <w:rFonts w:hint="default" w:ascii="Arial" w:hAnsi="Arial" w:eastAsia="宋体" w:cs="Arial"/>
                                <w:color w:val="47AC47"/>
                                <w:sz w:val="11"/>
                                <w:szCs w:val="11"/>
                              </w:rPr>
                              <w:t>emperature</w:t>
                            </w:r>
                            <w:r>
                              <w:rPr>
                                <w:rFonts w:hint="eastAsia" w:ascii="Arial" w:hAnsi="Arial" w:cs="Arial"/>
                                <w:color w:val="47AC47"/>
                                <w:sz w:val="11"/>
                                <w:szCs w:val="11"/>
                                <w:lang w:val="en-US" w:eastAsia="zh-CN"/>
                              </w:rPr>
                              <w:t>(℃): 46.00-213.10</w:t>
                            </w:r>
                            <w:r>
                              <w:rPr>
                                <w:rFonts w:hint="default" w:ascii="Arial" w:hAnsi="Arial" w:eastAsia="宋体" w:cs="Arial"/>
                                <w:color w:val="47AC47"/>
                                <w:sz w:val="11"/>
                                <w:szCs w:val="11"/>
                              </w:rPr>
                              <w:br w:type="textWrapping"/>
                            </w:r>
                            <w:r>
                              <w:rPr>
                                <w:rFonts w:hint="default" w:ascii="Arial" w:hAnsi="Arial" w:eastAsia="宋体" w:cs="Arial"/>
                                <w:color w:val="47AC47"/>
                                <w:sz w:val="11"/>
                                <w:szCs w:val="11"/>
                              </w:rPr>
                              <w:t>Loss of weight</w:t>
                            </w:r>
                            <w:r>
                              <w:rPr>
                                <w:rFonts w:hint="eastAsia" w:ascii="Arial" w:hAnsi="Arial" w:cs="Arial"/>
                                <w:color w:val="47AC47"/>
                                <w:sz w:val="11"/>
                                <w:szCs w:val="11"/>
                                <w:lang w:val="en-US" w:eastAsia="zh-CN"/>
                              </w:rPr>
                              <w:t xml:space="preserve"> : -27.51%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4pt;margin-top:64.85pt;height:32pt;width:96.4pt;z-index:251674624;mso-width-relative:page;mso-height-relative:page;" fillcolor="#FFFFFF [3201]" filled="t" stroked="t" coordsize="21600,21600" o:gfxdata="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tXwJdwAAAALAQAADwAAAAAAAAABACAAAAAiAAAAZHJzL2Rv&#10;d25yZXYueG1sUEsBAhQAFAAAAAgAh07iQMilz7NvAgAA4wQAAA4AAAAAAAAAAQAgAAAAKwEAAGRy&#10;cy9lMm9Eb2MueG1sUEsFBgAAAAAGAAYAWQEAAAwGAAAAAA==&#10;">
                <v:fill on="t" focussize="0,0"/>
                <v:stroke weight="0.5pt" color="#000000 [3204]" opacity="0f" joinstyle="round"/>
                <v:imagedata o:title=""/>
                <o:lock v:ext="edit" aspectratio="f"/>
                <v:textbox>
                  <w:txbxContent>
                    <w:p w14:paraId="5E120DC1">
                      <w:pPr>
                        <w:keepNext w:val="0"/>
                        <w:keepLines w:val="0"/>
                        <w:pageBreakBefore w:val="0"/>
                        <w:widowControl w:val="0"/>
                        <w:kinsoku/>
                        <w:wordWrap/>
                        <w:overflowPunct/>
                        <w:topLinePunct w:val="0"/>
                        <w:bidi w:val="0"/>
                        <w:adjustRightInd/>
                        <w:snapToGrid/>
                        <w:spacing w:line="200" w:lineRule="exact"/>
                        <w:textAlignment w:val="auto"/>
                        <w:rPr>
                          <w:rFonts w:hint="default" w:ascii="Arial" w:hAnsi="Arial" w:eastAsia="宋体" w:cs="Arial"/>
                          <w:color w:val="47AC47"/>
                          <w:sz w:val="11"/>
                          <w:szCs w:val="11"/>
                          <w:lang w:val="en-US" w:eastAsia="zh-CN"/>
                        </w:rPr>
                      </w:pPr>
                      <w:r>
                        <w:rPr>
                          <w:rFonts w:hint="eastAsia" w:ascii="Arial" w:hAnsi="Arial" w:cs="Arial"/>
                          <w:color w:val="47AC47"/>
                          <w:sz w:val="11"/>
                          <w:szCs w:val="11"/>
                          <w:lang w:val="en-US" w:eastAsia="zh-CN"/>
                        </w:rPr>
                        <w:t>T</w:t>
                      </w:r>
                      <w:r>
                        <w:rPr>
                          <w:rFonts w:hint="default" w:ascii="Arial" w:hAnsi="Arial" w:eastAsia="宋体" w:cs="Arial"/>
                          <w:color w:val="47AC47"/>
                          <w:sz w:val="11"/>
                          <w:szCs w:val="11"/>
                        </w:rPr>
                        <w:t>emperature</w:t>
                      </w:r>
                      <w:r>
                        <w:rPr>
                          <w:rFonts w:hint="eastAsia" w:ascii="Arial" w:hAnsi="Arial" w:cs="Arial"/>
                          <w:color w:val="47AC47"/>
                          <w:sz w:val="11"/>
                          <w:szCs w:val="11"/>
                          <w:lang w:val="en-US" w:eastAsia="zh-CN"/>
                        </w:rPr>
                        <w:t>(℃): 46.00-213.10</w:t>
                      </w:r>
                      <w:r>
                        <w:rPr>
                          <w:rFonts w:hint="default" w:ascii="Arial" w:hAnsi="Arial" w:eastAsia="宋体" w:cs="Arial"/>
                          <w:color w:val="47AC47"/>
                          <w:sz w:val="11"/>
                          <w:szCs w:val="11"/>
                        </w:rPr>
                        <w:br w:type="textWrapping"/>
                      </w:r>
                      <w:r>
                        <w:rPr>
                          <w:rFonts w:hint="default" w:ascii="Arial" w:hAnsi="Arial" w:eastAsia="宋体" w:cs="Arial"/>
                          <w:color w:val="47AC47"/>
                          <w:sz w:val="11"/>
                          <w:szCs w:val="11"/>
                        </w:rPr>
                        <w:t>Loss of weight</w:t>
                      </w:r>
                      <w:r>
                        <w:rPr>
                          <w:rFonts w:hint="eastAsia" w:ascii="Arial" w:hAnsi="Arial" w:cs="Arial"/>
                          <w:color w:val="47AC47"/>
                          <w:sz w:val="11"/>
                          <w:szCs w:val="11"/>
                          <w:lang w:val="en-US" w:eastAsia="zh-CN"/>
                        </w:rPr>
                        <w:t xml:space="preserve"> : -27.51%</w:t>
                      </w:r>
                    </w:p>
                  </w:txbxContent>
                </v:textbox>
              </v:shape>
            </w:pict>
          </mc:Fallback>
        </mc:AlternateContent>
      </w:r>
      <w:r>
        <w:rPr>
          <w:rFonts w:hint="default" w:ascii="Arial" w:hAnsi="Arial" w:cs="Arial"/>
          <w:sz w:val="21"/>
          <w:szCs w:val="21"/>
        </w:rPr>
        <w:drawing>
          <wp:inline distT="0" distB="0" distL="0" distR="0">
            <wp:extent cx="5228590" cy="3107055"/>
            <wp:effectExtent l="0" t="0" r="0" b="0"/>
            <wp:docPr id="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1"/>
                    <pic:cNvPicPr>
                      <a:picLocks noChangeAspect="1" noChangeArrowheads="1"/>
                    </pic:cNvPicPr>
                  </pic:nvPicPr>
                  <pic:blipFill>
                    <a:blip r:embed="rId33"/>
                    <a:srcRect l="-3" t="-5" r="-3" b="-5"/>
                    <a:stretch>
                      <a:fillRect/>
                    </a:stretch>
                  </pic:blipFill>
                  <pic:spPr>
                    <a:xfrm>
                      <a:off x="0" y="0"/>
                      <a:ext cx="5228590" cy="3107055"/>
                    </a:xfrm>
                    <a:prstGeom prst="rect">
                      <a:avLst/>
                    </a:prstGeom>
                  </pic:spPr>
                </pic:pic>
              </a:graphicData>
            </a:graphic>
          </wp:inline>
        </w:drawing>
      </w:r>
    </w:p>
    <w:p w14:paraId="2F6E679A">
      <w:pPr>
        <w:pageBreakBefore w:val="0"/>
        <w:numPr>
          <w:ilvl w:val="0"/>
          <w:numId w:val="3"/>
        </w:numPr>
        <w:kinsoku/>
        <w:wordWrap/>
        <w:overflowPunct/>
        <w:topLinePunct w:val="0"/>
        <w:autoSpaceDE/>
        <w:autoSpaceDN/>
        <w:bidi w:val="0"/>
        <w:adjustRightInd/>
        <w:spacing w:line="360" w:lineRule="auto"/>
        <w:jc w:val="left"/>
        <w:textAlignment w:val="auto"/>
        <w:rPr>
          <w:rFonts w:hint="default" w:ascii="Arial" w:hAnsi="Arial" w:cs="Arial"/>
          <w:sz w:val="21"/>
          <w:szCs w:val="21"/>
        </w:rPr>
      </w:pPr>
      <w:r>
        <w:rPr>
          <w:rFonts w:hint="default" w:ascii="Arial" w:hAnsi="Arial" w:cs="Arial"/>
          <w:sz w:val="21"/>
          <w:szCs w:val="21"/>
          <w:lang w:eastAsia="zh-CN"/>
        </w:rPr>
        <w:t>Click File-Save as Status T to save the analysis data. As shown below:</w:t>
      </w:r>
    </w:p>
    <w:p w14:paraId="147CCF52">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r>
        <w:rPr>
          <w:rFonts w:hint="default" w:ascii="Arial" w:hAnsi="Arial" w:cs="Arial"/>
          <w:sz w:val="21"/>
          <w:szCs w:val="21"/>
        </w:rPr>
        <w:drawing>
          <wp:inline distT="0" distB="0" distL="0" distR="0">
            <wp:extent cx="2789555" cy="2547620"/>
            <wp:effectExtent l="0" t="0" r="10795" b="5080"/>
            <wp:docPr id="17" name="图片 37" descr="F:/zm/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F:/zm/111.png111"/>
                    <pic:cNvPicPr>
                      <a:picLocks noChangeAspect="1" noChangeArrowheads="1"/>
                    </pic:cNvPicPr>
                  </pic:nvPicPr>
                  <pic:blipFill>
                    <a:blip r:embed="rId34"/>
                    <a:srcRect t="2322" b="2322"/>
                    <a:stretch>
                      <a:fillRect/>
                    </a:stretch>
                  </pic:blipFill>
                  <pic:spPr>
                    <a:xfrm>
                      <a:off x="0" y="0"/>
                      <a:ext cx="2789555" cy="2547620"/>
                    </a:xfrm>
                    <a:prstGeom prst="rect">
                      <a:avLst/>
                    </a:prstGeom>
                  </pic:spPr>
                </pic:pic>
              </a:graphicData>
            </a:graphic>
          </wp:inline>
        </w:drawing>
      </w:r>
    </w:p>
    <w:p w14:paraId="11C914F7">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p>
    <w:p w14:paraId="2853440E">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p>
    <w:p w14:paraId="096CA661">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p>
    <w:p w14:paraId="58FE0D3A">
      <w:pPr>
        <w:pageBreakBefore w:val="0"/>
        <w:numPr>
          <w:ilvl w:val="0"/>
          <w:numId w:val="3"/>
        </w:numPr>
        <w:kinsoku/>
        <w:wordWrap/>
        <w:overflowPunct/>
        <w:topLinePunct w:val="0"/>
        <w:autoSpaceDE/>
        <w:autoSpaceDN/>
        <w:bidi w:val="0"/>
        <w:adjustRightInd/>
        <w:spacing w:line="360" w:lineRule="auto"/>
        <w:jc w:val="left"/>
        <w:textAlignment w:val="auto"/>
        <w:rPr>
          <w:rFonts w:hint="default" w:ascii="Arial" w:hAnsi="Arial" w:cs="Arial"/>
          <w:sz w:val="21"/>
          <w:szCs w:val="21"/>
        </w:rPr>
      </w:pPr>
      <w:r>
        <w:rPr>
          <w:rFonts w:hint="default" w:ascii="Arial" w:hAnsi="Arial" w:cs="Arial"/>
          <w:sz w:val="21"/>
          <w:szCs w:val="21"/>
          <w:lang w:eastAsia="zh-CN"/>
        </w:rPr>
        <w:t>You can click Print Preview, as shown below:</w:t>
      </w:r>
    </w:p>
    <w:p w14:paraId="1C042F8B">
      <w:pPr>
        <w:pageBreakBefore w:val="0"/>
        <w:numPr>
          <w:ilvl w:val="0"/>
          <w:numId w:val="0"/>
        </w:numPr>
        <w:kinsoku/>
        <w:wordWrap/>
        <w:overflowPunct/>
        <w:topLinePunct w:val="0"/>
        <w:autoSpaceDE/>
        <w:autoSpaceDN/>
        <w:bidi w:val="0"/>
        <w:adjustRightInd/>
        <w:spacing w:line="360" w:lineRule="auto"/>
        <w:ind w:left="0" w:firstLine="0"/>
        <w:jc w:val="left"/>
        <w:textAlignment w:val="auto"/>
        <w:rPr>
          <w:rFonts w:hint="default" w:ascii="Arial" w:hAnsi="Arial" w:cs="Arial"/>
          <w:sz w:val="21"/>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2247900</wp:posOffset>
                </wp:positionH>
                <wp:positionV relativeFrom="paragraph">
                  <wp:posOffset>1293495</wp:posOffset>
                </wp:positionV>
                <wp:extent cx="1054735" cy="45021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054735" cy="45021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5A72E352">
                            <w:pPr>
                              <w:rPr>
                                <w:rFonts w:hint="default" w:ascii="Arial" w:hAnsi="Arial" w:eastAsia="宋体" w:cs="Arial"/>
                                <w:b/>
                                <w:bCs/>
                                <w:color w:val="FF0000"/>
                                <w:sz w:val="24"/>
                                <w:szCs w:val="24"/>
                              </w:rPr>
                            </w:pPr>
                            <w:r>
                              <w:rPr>
                                <w:rFonts w:hint="default" w:ascii="Arial" w:hAnsi="Arial" w:eastAsia="宋体" w:cs="Arial"/>
                                <w:b/>
                                <w:bCs/>
                                <w:color w:val="FF0000"/>
                                <w:sz w:val="24"/>
                                <w:szCs w:val="24"/>
                              </w:rPr>
                              <w:t>Preview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101.85pt;height:35.45pt;width:83.05pt;z-index:251670528;mso-width-relative:page;mso-height-relative:page;" fillcolor="#000000" filled="t" stroked="f" coordsize="21600,21600" o:gfxdata="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TfbX7Z&#10;AAAACwEAAA8AAAAAAAAAAQAgAAAAIgAAAGRycy9kb3ducmV2LnhtbFBLAQIUABQAAAAIAIdO4kBW&#10;SDMwWAIAAK0EAAAOAAAAAAAAAAEAIAAAACgBAABkcnMvZTJvRG9jLnhtbFBLBQYAAAAABgAGAFkB&#10;AADyBQAAAAA=&#10;">
                <v:fill on="t" opacity="0f" focussize="0,0"/>
                <v:stroke on="f" weight="0.5pt"/>
                <v:imagedata o:title=""/>
                <o:lock v:ext="edit" aspectratio="f"/>
                <v:textbox>
                  <w:txbxContent>
                    <w:p w14:paraId="5A72E352">
                      <w:pPr>
                        <w:rPr>
                          <w:rFonts w:hint="default" w:ascii="Arial" w:hAnsi="Arial" w:eastAsia="宋体" w:cs="Arial"/>
                          <w:b/>
                          <w:bCs/>
                          <w:color w:val="FF0000"/>
                          <w:sz w:val="24"/>
                          <w:szCs w:val="24"/>
                        </w:rPr>
                      </w:pPr>
                      <w:r>
                        <w:rPr>
                          <w:rFonts w:hint="default" w:ascii="Arial" w:hAnsi="Arial" w:eastAsia="宋体" w:cs="Arial"/>
                          <w:b/>
                          <w:bCs/>
                          <w:color w:val="FF0000"/>
                          <w:sz w:val="24"/>
                          <w:szCs w:val="24"/>
                        </w:rPr>
                        <w:t>Preview</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567055</wp:posOffset>
                </wp:positionH>
                <wp:positionV relativeFrom="paragraph">
                  <wp:posOffset>384175</wp:posOffset>
                </wp:positionV>
                <wp:extent cx="233045" cy="217170"/>
                <wp:effectExtent l="12700" t="12700" r="20955" b="17780"/>
                <wp:wrapNone/>
                <wp:docPr id="40" name="圆角矩形 40"/>
                <wp:cNvGraphicFramePr/>
                <a:graphic xmlns:a="http://schemas.openxmlformats.org/drawingml/2006/main">
                  <a:graphicData uri="http://schemas.microsoft.com/office/word/2010/wordprocessingShape">
                    <wps:wsp>
                      <wps:cNvSpPr/>
                      <wps:spPr>
                        <a:xfrm>
                          <a:off x="0" y="0"/>
                          <a:ext cx="233045" cy="217170"/>
                        </a:xfrm>
                        <a:prstGeom prst="round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65pt;margin-top:30.25pt;height:17.1pt;width:18.35pt;z-index:251668480;v-text-anchor:middle;mso-width-relative:page;mso-height-relative:page;" filled="f" stroked="t" coordsize="21600,21600" arcsize="0.166666666666667" o:gfxdata="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Iuhj3YAAAACAEAAA8AAAAAAAAAAQAgAAAAIgAAAGRycy9kb3ducmV2&#10;LnhtbFBLAQIUABQAAAAIAIdO4kAZ26h3bgIAAMAEAAAOAAAAAAAAAAEAIAAAACcBAABkcnMvZTJv&#10;RG9jLnhtbFBLBQYAAAAABgAGAFkBAAAHBgAAAAA=&#10;">
                <v:fill on="f" focussize="0,0"/>
                <v:stroke weight="2pt" color="#FF0000 [2404]" joinstyle="round"/>
                <v:imagedata o:title=""/>
                <o:lock v:ext="edit" aspectratio="f"/>
              </v:round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843915</wp:posOffset>
                </wp:positionH>
                <wp:positionV relativeFrom="paragraph">
                  <wp:posOffset>654685</wp:posOffset>
                </wp:positionV>
                <wp:extent cx="1437640" cy="762000"/>
                <wp:effectExtent l="5715" t="11430" r="4445" b="7620"/>
                <wp:wrapNone/>
                <wp:docPr id="39" name="直接箭头连接符 39"/>
                <wp:cNvGraphicFramePr/>
                <a:graphic xmlns:a="http://schemas.openxmlformats.org/drawingml/2006/main">
                  <a:graphicData uri="http://schemas.microsoft.com/office/word/2010/wordprocessingShape">
                    <wps:wsp>
                      <wps:cNvCnPr/>
                      <wps:spPr>
                        <a:xfrm>
                          <a:off x="0" y="0"/>
                          <a:ext cx="1437640" cy="7620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6.45pt;margin-top:51.55pt;height:60pt;width:113.2pt;z-index:251669504;mso-width-relative:page;mso-height-relative:page;" filled="f" stroked="t" coordsize="21600,21600" o:gfxdata="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mmeM3XAAAACwEAAA8AAAAAAAAAAQAgAAAAIgAAAGRycy9kb3du&#10;cmV2LnhtbFBLAQIUABQAAAAIAIdO4kBwWvzpAAIAAM8DAAAOAAAAAAAAAAEAIAAAACYBAABkcnMv&#10;ZTJvRG9jLnhtbFBLBQYAAAAABgAGAFkBAACYBQAAAAA=&#10;">
                <v:fill on="f" focussize="0,0"/>
                <v:stroke weight="2pt" color="#FF0000 [3204]" joinstyle="round" endarrow="open"/>
                <v:imagedata o:title=""/>
                <o:lock v:ext="edit" aspectratio="f"/>
              </v:shape>
            </w:pict>
          </mc:Fallback>
        </mc:AlternateContent>
      </w:r>
      <w:r>
        <w:rPr>
          <w:rFonts w:hint="eastAsia" w:ascii="Arial" w:hAnsi="Arial" w:eastAsia="宋体" w:cs="Arial"/>
          <w:bCs/>
          <w:sz w:val="21"/>
          <w:szCs w:val="21"/>
          <w:lang w:eastAsia="zh-CN"/>
        </w:rPr>
        <w:drawing>
          <wp:inline distT="0" distB="0" distL="114300" distR="114300">
            <wp:extent cx="4586605" cy="2195195"/>
            <wp:effectExtent l="0" t="0" r="4445" b="14605"/>
            <wp:docPr id="38" name="图片 38" descr="4dd15756931ef23b60b71b9b22b5c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dd15756931ef23b60b71b9b22b5ce5f"/>
                    <pic:cNvPicPr>
                      <a:picLocks noChangeAspect="1"/>
                    </pic:cNvPicPr>
                  </pic:nvPicPr>
                  <pic:blipFill>
                    <a:blip r:embed="rId27"/>
                    <a:srcRect r="51374" b="57392"/>
                    <a:stretch>
                      <a:fillRect/>
                    </a:stretch>
                  </pic:blipFill>
                  <pic:spPr>
                    <a:xfrm>
                      <a:off x="0" y="0"/>
                      <a:ext cx="4586605" cy="2195195"/>
                    </a:xfrm>
                    <a:prstGeom prst="rect">
                      <a:avLst/>
                    </a:prstGeom>
                  </pic:spPr>
                </pic:pic>
              </a:graphicData>
            </a:graphic>
          </wp:inline>
        </w:drawing>
      </w:r>
    </w:p>
    <w:p w14:paraId="40420908">
      <w:pPr>
        <w:pageBreakBefore w:val="0"/>
        <w:kinsoku/>
        <w:wordWrap/>
        <w:overflowPunct/>
        <w:topLinePunct w:val="0"/>
        <w:autoSpaceDE/>
        <w:autoSpaceDN/>
        <w:bidi w:val="0"/>
        <w:adjustRightInd/>
        <w:spacing w:line="360" w:lineRule="auto"/>
        <w:jc w:val="left"/>
        <w:textAlignment w:val="auto"/>
        <w:rPr>
          <w:rFonts w:hint="default" w:ascii="Arial" w:hAnsi="Arial" w:cs="Arial"/>
          <w:sz w:val="21"/>
          <w:szCs w:val="21"/>
          <w:lang w:eastAsia="zh-CN"/>
        </w:rPr>
      </w:pPr>
      <w:r>
        <w:rPr>
          <w:rFonts w:hint="default" w:ascii="Arial" w:hAnsi="Arial" w:cs="Arial"/>
          <w:sz w:val="21"/>
          <w:szCs w:val="21"/>
          <w:lang w:eastAsia="zh-CN"/>
        </w:rPr>
        <w:drawing>
          <wp:inline distT="0" distB="0" distL="114300" distR="114300">
            <wp:extent cx="5358130" cy="3243580"/>
            <wp:effectExtent l="0" t="0" r="13970" b="13970"/>
            <wp:docPr id="34" name="图片 34" descr="图片6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6 拷贝"/>
                    <pic:cNvPicPr>
                      <a:picLocks noChangeAspect="1"/>
                    </pic:cNvPicPr>
                  </pic:nvPicPr>
                  <pic:blipFill>
                    <a:blip r:embed="rId35"/>
                    <a:srcRect l="3124" t="2630" r="3113" b="1412"/>
                    <a:stretch>
                      <a:fillRect/>
                    </a:stretch>
                  </pic:blipFill>
                  <pic:spPr>
                    <a:xfrm>
                      <a:off x="0" y="0"/>
                      <a:ext cx="5358130" cy="3243580"/>
                    </a:xfrm>
                    <a:prstGeom prst="rect">
                      <a:avLst/>
                    </a:prstGeom>
                  </pic:spPr>
                </pic:pic>
              </a:graphicData>
            </a:graphic>
          </wp:inline>
        </w:drawing>
      </w:r>
    </w:p>
    <w:p w14:paraId="521E1BA4">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6" w:name="_Toc12164"/>
      <w:r>
        <w:rPr>
          <w:rFonts w:hint="eastAsia" w:ascii="Arial" w:hAnsi="Arial" w:cs="Arial"/>
          <w:sz w:val="32"/>
          <w:szCs w:val="32"/>
          <w:lang w:val="en-US" w:eastAsia="zh-CN"/>
        </w:rPr>
        <w:t xml:space="preserve">VIII. </w:t>
      </w:r>
      <w:r>
        <w:rPr>
          <w:rFonts w:hint="default" w:ascii="Arial" w:hAnsi="Arial" w:cs="Arial"/>
          <w:sz w:val="32"/>
          <w:szCs w:val="32"/>
          <w:lang w:val="en-US" w:eastAsia="zh-CN"/>
        </w:rPr>
        <w:t>Reference Material Selection And Sample Preparation</w:t>
      </w:r>
      <w:bookmarkEnd w:id="14"/>
      <w:bookmarkEnd w:id="16"/>
    </w:p>
    <w:p w14:paraId="7AE038A5">
      <w:pPr>
        <w:pageBreakBefore w:val="0"/>
        <w:kinsoku/>
        <w:wordWrap/>
        <w:overflowPunct/>
        <w:topLinePunct w:val="0"/>
        <w:autoSpaceDE/>
        <w:autoSpaceDN/>
        <w:bidi w:val="0"/>
        <w:adjustRightInd/>
        <w:spacing w:line="360" w:lineRule="auto"/>
        <w:textAlignment w:val="auto"/>
        <w:rPr>
          <w:rFonts w:hint="default" w:ascii="Arial" w:hAnsi="Arial" w:cs="Arial"/>
          <w:bCs/>
          <w:sz w:val="21"/>
          <w:szCs w:val="21"/>
        </w:rPr>
      </w:pPr>
      <w:r>
        <w:rPr>
          <w:rFonts w:hint="default" w:ascii="Arial" w:hAnsi="Arial" w:cs="Arial"/>
          <w:bCs/>
          <w:sz w:val="21"/>
          <w:szCs w:val="21"/>
        </w:rPr>
        <w:t>1, polymer materials:</w:t>
      </w:r>
    </w:p>
    <w:p w14:paraId="42661C10">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Reference-an empty ceramic crucible.</w:t>
      </w:r>
    </w:p>
    <w:p w14:paraId="580263B6">
      <w:pPr>
        <w:pageBreakBefore w:val="0"/>
        <w:kinsoku/>
        <w:wordWrap/>
        <w:overflowPunct/>
        <w:topLinePunct w:val="0"/>
        <w:autoSpaceDE/>
        <w:autoSpaceDN/>
        <w:bidi w:val="0"/>
        <w:adjustRightInd/>
        <w:spacing w:line="360" w:lineRule="auto"/>
        <w:ind w:firstLine="480"/>
        <w:textAlignment w:val="auto"/>
        <w:rPr>
          <w:rFonts w:hint="default" w:ascii="Arial" w:hAnsi="Arial" w:cs="Arial"/>
          <w:bCs/>
          <w:sz w:val="21"/>
          <w:szCs w:val="21"/>
        </w:rPr>
      </w:pPr>
      <w:r>
        <w:rPr>
          <w:rFonts w:hint="default" w:ascii="Arial" w:hAnsi="Arial" w:cs="Arial"/>
          <w:bCs/>
          <w:sz w:val="21"/>
          <w:szCs w:val="21"/>
        </w:rPr>
        <w:t>Samples-samples of cured epoxy resin with high melting point (such products are generally used for electronic devices and transformer potting) can be made into cubes, and the samples can be directly placed in a crucible dedicated for samples. The volume of the sample shall not exceed half of the crucible.</w:t>
      </w:r>
    </w:p>
    <w:p w14:paraId="664B726C">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7" w:name="__RefHeading___Toc380393995"/>
      <w:bookmarkEnd w:id="17"/>
      <w:bookmarkStart w:id="18" w:name="_Toc25331"/>
      <w:r>
        <w:rPr>
          <w:rFonts w:hint="eastAsia" w:ascii="Arial" w:hAnsi="Arial" w:cs="Arial"/>
          <w:sz w:val="32"/>
          <w:szCs w:val="32"/>
          <w:lang w:val="en-US" w:eastAsia="zh-CN"/>
        </w:rPr>
        <w:t xml:space="preserve">IX. </w:t>
      </w:r>
      <w:r>
        <w:rPr>
          <w:rFonts w:hint="default" w:ascii="Arial" w:hAnsi="Arial" w:cs="Arial"/>
          <w:sz w:val="32"/>
          <w:szCs w:val="32"/>
          <w:lang w:val="en-US" w:eastAsia="zh-CN"/>
        </w:rPr>
        <w:t>Matters Needing Attention</w:t>
      </w:r>
      <w:bookmarkEnd w:id="18"/>
    </w:p>
    <w:p w14:paraId="10B70061">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rFonts w:hint="default" w:ascii="Arial" w:hAnsi="Arial" w:cs="Arial"/>
          <w:sz w:val="21"/>
          <w:szCs w:val="21"/>
        </w:rPr>
        <w:t>1. Do not use hard objects to clean the sample holder and experimental pool, so as not to cause permanent damage to the instrument. .</w:t>
      </w:r>
    </w:p>
    <w:p w14:paraId="33F225D1">
      <w:pPr>
        <w:pageBreakBefore w:val="0"/>
        <w:kinsoku/>
        <w:wordWrap/>
        <w:overflowPunct/>
        <w:topLinePunct w:val="0"/>
        <w:autoSpaceDE/>
        <w:autoSpaceDN/>
        <w:bidi w:val="0"/>
        <w:adjustRightInd/>
        <w:spacing w:line="360" w:lineRule="auto"/>
        <w:textAlignment w:val="auto"/>
        <w:rPr>
          <w:rFonts w:hint="default" w:ascii="Arial" w:hAnsi="Arial" w:cs="Arial"/>
          <w:sz w:val="21"/>
          <w:szCs w:val="21"/>
          <w:lang w:val="en-US" w:eastAsia="zh-CN"/>
        </w:rPr>
      </w:pPr>
      <w:r>
        <w:rPr>
          <w:rFonts w:hint="default" w:ascii="Arial" w:hAnsi="Arial" w:cs="Arial"/>
          <w:sz w:val="21"/>
          <w:szCs w:val="21"/>
        </w:rPr>
        <w:t>2. Use a rubber ball to blow away the dust in the experimental pool. Do not blow with your mouth to prevent personal injury.</w:t>
      </w:r>
    </w:p>
    <w:p w14:paraId="2F278139">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rFonts w:hint="default" w:ascii="Arial" w:hAnsi="Arial" w:cs="Arial"/>
          <w:sz w:val="21"/>
          <w:szCs w:val="21"/>
        </w:rPr>
        <w:t>3. When the sample holder is seriously polluted, the cutoff temperature can be set to 580℃, the heating rate can be set to 20℃/min, and no crucible is placed in the instrument, so that the pollutants can be volatilized by burning at high temperature. Then press the [Run] key to start running.</w:t>
      </w:r>
    </w:p>
    <w:p w14:paraId="3F08A734">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rFonts w:hint="default" w:ascii="Arial" w:hAnsi="Arial" w:cs="Arial"/>
          <w:sz w:val="21"/>
          <w:szCs w:val="21"/>
        </w:rPr>
        <w:t>4. When the instrument is not used for a long time or during the low-temperature test, the baseline appears uneven and burr, which is due to the invasion of water into the experimental pool.</w:t>
      </w:r>
    </w:p>
    <w:p w14:paraId="47C15FC2">
      <w:pPr>
        <w:pageBreakBefore w:val="0"/>
        <w:kinsoku/>
        <w:wordWrap/>
        <w:overflowPunct/>
        <w:topLinePunct w:val="0"/>
        <w:autoSpaceDE/>
        <w:autoSpaceDN/>
        <w:bidi w:val="0"/>
        <w:adjustRightInd/>
        <w:spacing w:line="360" w:lineRule="auto"/>
        <w:textAlignment w:val="auto"/>
        <w:rPr>
          <w:rFonts w:hint="default" w:ascii="Arial" w:hAnsi="Arial" w:cs="Arial"/>
          <w:sz w:val="21"/>
          <w:szCs w:val="21"/>
        </w:rPr>
      </w:pPr>
      <w:r>
        <w:rPr>
          <w:rFonts w:hint="default" w:ascii="Arial" w:hAnsi="Arial" w:cs="Arial"/>
          <w:sz w:val="21"/>
          <w:szCs w:val="21"/>
        </w:rPr>
        <w:t>You can set the cutoff temperature to 400℃ and the heating rate to 20℃/min, and press the [Run] key, and the baseline will return to normal after running.</w:t>
      </w:r>
    </w:p>
    <w:p w14:paraId="20E9873A">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lang w:val="en-US" w:eastAsia="zh-CN"/>
        </w:rPr>
      </w:pPr>
      <w:bookmarkStart w:id="19" w:name="__RefHeading___Toc380393996"/>
      <w:bookmarkEnd w:id="19"/>
      <w:bookmarkStart w:id="20" w:name="_Toc27892"/>
      <w:r>
        <w:rPr>
          <w:rFonts w:hint="eastAsia" w:ascii="Arial" w:hAnsi="Arial" w:cs="Arial"/>
          <w:sz w:val="32"/>
          <w:szCs w:val="32"/>
          <w:lang w:val="en-US" w:eastAsia="zh-CN"/>
        </w:rPr>
        <w:t>X</w:t>
      </w:r>
      <w:r>
        <w:rPr>
          <w:rFonts w:hint="default" w:ascii="Arial" w:hAnsi="Arial" w:cs="Arial"/>
          <w:sz w:val="32"/>
          <w:szCs w:val="32"/>
          <w:lang w:val="en-US" w:eastAsia="zh-CN"/>
        </w:rPr>
        <w:t xml:space="preserve">. Packing </w:t>
      </w:r>
      <w:r>
        <w:rPr>
          <w:rFonts w:hint="eastAsia" w:ascii="Arial" w:hAnsi="Arial" w:cs="Arial"/>
          <w:sz w:val="32"/>
          <w:szCs w:val="32"/>
          <w:lang w:val="en-US" w:eastAsia="zh-CN"/>
        </w:rPr>
        <w:t>L</w:t>
      </w:r>
      <w:r>
        <w:rPr>
          <w:rFonts w:hint="default" w:ascii="Arial" w:hAnsi="Arial" w:cs="Arial"/>
          <w:sz w:val="32"/>
          <w:szCs w:val="32"/>
          <w:lang w:val="en-US" w:eastAsia="zh-CN"/>
        </w:rPr>
        <w:t>ist</w:t>
      </w:r>
      <w:bookmarkEnd w:id="20"/>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5423"/>
        <w:gridCol w:w="1705"/>
      </w:tblGrid>
      <w:tr w14:paraId="7AC6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1B85803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182" w:type="pct"/>
            <w:noWrap w:val="0"/>
            <w:vAlign w:val="center"/>
          </w:tcPr>
          <w:p w14:paraId="3197F996">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1000" w:type="pct"/>
            <w:noWrap w:val="0"/>
            <w:vAlign w:val="center"/>
          </w:tcPr>
          <w:p w14:paraId="14ABC04D">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6BA8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7F49A4F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182" w:type="pct"/>
            <w:noWrap w:val="0"/>
            <w:vAlign w:val="center"/>
          </w:tcPr>
          <w:p w14:paraId="5C4F77D8">
            <w:pPr>
              <w:widowControl/>
              <w:suppressAutoHyphens/>
              <w:bidi w:val="0"/>
              <w:ind w:left="0" w:leftChars="0" w:firstLine="0" w:firstLineChars="0"/>
              <w:jc w:val="left"/>
              <w:textAlignment w:val="center"/>
              <w:rPr>
                <w:rFonts w:hint="default" w:ascii="Arial" w:hAnsi="Arial" w:cs="Arial"/>
                <w:color w:val="000000"/>
                <w:sz w:val="21"/>
                <w:szCs w:val="21"/>
              </w:rPr>
            </w:pPr>
            <w:r>
              <w:rPr>
                <w:rFonts w:hint="eastAsia" w:ascii="Arial" w:hAnsi="Arial" w:cs="Arial"/>
                <w:color w:val="000000"/>
                <w:sz w:val="21"/>
                <w:szCs w:val="21"/>
                <w:lang w:val="en-US" w:eastAsia="zh-CN"/>
              </w:rPr>
              <w:t>H</w:t>
            </w:r>
            <w:r>
              <w:rPr>
                <w:rFonts w:hint="default" w:ascii="Arial" w:hAnsi="Arial" w:cs="Arial"/>
                <w:color w:val="000000"/>
                <w:sz w:val="21"/>
                <w:szCs w:val="21"/>
              </w:rPr>
              <w:t>ost machine</w:t>
            </w:r>
          </w:p>
        </w:tc>
        <w:tc>
          <w:tcPr>
            <w:tcW w:w="1000" w:type="pct"/>
            <w:noWrap w:val="0"/>
            <w:vAlign w:val="center"/>
          </w:tcPr>
          <w:p w14:paraId="7BF6C918">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 set</w:t>
            </w:r>
          </w:p>
        </w:tc>
      </w:tr>
      <w:tr w14:paraId="2403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5B73E0C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182" w:type="pct"/>
            <w:noWrap w:val="0"/>
            <w:vAlign w:val="center"/>
          </w:tcPr>
          <w:p w14:paraId="35998880">
            <w:pPr>
              <w:widowControl/>
              <w:suppressAutoHyphens/>
              <w:bidi w:val="0"/>
              <w:ind w:left="0" w:leftChars="0" w:firstLine="0" w:firstLineChars="0"/>
              <w:jc w:val="left"/>
              <w:textAlignment w:val="center"/>
              <w:rPr>
                <w:rFonts w:hint="default" w:ascii="Arial" w:hAnsi="Arial" w:cs="Arial"/>
                <w:color w:val="000000"/>
                <w:sz w:val="21"/>
                <w:szCs w:val="21"/>
              </w:rPr>
            </w:pPr>
            <w:r>
              <w:rPr>
                <w:rFonts w:hint="default" w:ascii="Arial" w:hAnsi="Arial" w:cs="Arial"/>
                <w:color w:val="000000"/>
                <w:sz w:val="21"/>
                <w:szCs w:val="21"/>
              </w:rPr>
              <w:t>USB flash disk</w:t>
            </w:r>
          </w:p>
        </w:tc>
        <w:tc>
          <w:tcPr>
            <w:tcW w:w="1000" w:type="pct"/>
            <w:noWrap w:val="0"/>
            <w:vAlign w:val="center"/>
          </w:tcPr>
          <w:p w14:paraId="40275699">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w:t>
            </w:r>
          </w:p>
        </w:tc>
      </w:tr>
      <w:tr w14:paraId="16E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1FC2435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182" w:type="pct"/>
            <w:noWrap w:val="0"/>
            <w:vAlign w:val="center"/>
          </w:tcPr>
          <w:p w14:paraId="2676E2D5">
            <w:pPr>
              <w:widowControl/>
              <w:suppressAutoHyphens/>
              <w:bidi w:val="0"/>
              <w:ind w:left="0" w:leftChars="0" w:firstLine="0" w:firstLineChars="0"/>
              <w:jc w:val="left"/>
              <w:textAlignment w:val="center"/>
              <w:rPr>
                <w:rFonts w:hint="default" w:ascii="Arial" w:hAnsi="Arial" w:cs="Arial"/>
                <w:color w:val="000000"/>
                <w:sz w:val="21"/>
                <w:szCs w:val="21"/>
              </w:rPr>
            </w:pPr>
            <w:r>
              <w:rPr>
                <w:rFonts w:hint="eastAsia" w:ascii="Arial" w:hAnsi="Arial" w:cs="Arial"/>
                <w:color w:val="000000"/>
                <w:sz w:val="21"/>
                <w:szCs w:val="21"/>
                <w:lang w:val="en-US" w:eastAsia="zh-CN"/>
              </w:rPr>
              <w:t>D</w:t>
            </w:r>
            <w:r>
              <w:rPr>
                <w:rFonts w:hint="default" w:ascii="Arial" w:hAnsi="Arial" w:cs="Arial"/>
                <w:color w:val="000000"/>
                <w:sz w:val="21"/>
                <w:szCs w:val="21"/>
              </w:rPr>
              <w:t>ata wire; data cable</w:t>
            </w:r>
          </w:p>
        </w:tc>
        <w:tc>
          <w:tcPr>
            <w:tcW w:w="1000" w:type="pct"/>
            <w:noWrap w:val="0"/>
            <w:vAlign w:val="center"/>
          </w:tcPr>
          <w:p w14:paraId="71A48B41">
            <w:pPr>
              <w:suppressAutoHyphens/>
              <w:bidi w:val="0"/>
              <w:spacing w:line="240" w:lineRule="auto"/>
              <w:ind w:left="0" w:leftChars="0" w:firstLine="0" w:firstLineChars="0"/>
              <w:jc w:val="center"/>
              <w:rPr>
                <w:rFonts w:hint="eastAsia" w:ascii="Arial" w:hAnsi="Arial" w:cs="Arial"/>
                <w:bCs/>
                <w:sz w:val="21"/>
                <w:szCs w:val="21"/>
                <w:lang w:val="en-US" w:eastAsia="zh-CN"/>
              </w:rPr>
            </w:pPr>
            <w:r>
              <w:rPr>
                <w:rFonts w:hint="default" w:ascii="Arial" w:hAnsi="Arial" w:cs="Arial"/>
                <w:bCs/>
                <w:sz w:val="21"/>
                <w:szCs w:val="21"/>
              </w:rPr>
              <w:t>2 pieces</w:t>
            </w:r>
          </w:p>
        </w:tc>
      </w:tr>
      <w:tr w14:paraId="3EFE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7976CF1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182" w:type="pct"/>
            <w:noWrap w:val="0"/>
            <w:vAlign w:val="center"/>
          </w:tcPr>
          <w:p w14:paraId="0015B4CA">
            <w:pPr>
              <w:widowControl/>
              <w:suppressAutoHyphens/>
              <w:bidi w:val="0"/>
              <w:ind w:left="0" w:leftChars="0" w:firstLine="0" w:firstLineChars="0"/>
              <w:jc w:val="left"/>
              <w:textAlignment w:val="center"/>
              <w:rPr>
                <w:rFonts w:hint="default" w:ascii="Arial" w:hAnsi="Arial" w:cs="Arial"/>
                <w:color w:val="000000"/>
                <w:sz w:val="21"/>
                <w:szCs w:val="21"/>
              </w:rPr>
            </w:pPr>
            <w:r>
              <w:rPr>
                <w:rFonts w:hint="default" w:ascii="Arial" w:hAnsi="Arial" w:cs="Arial"/>
                <w:color w:val="000000"/>
                <w:sz w:val="21"/>
                <w:szCs w:val="21"/>
              </w:rPr>
              <w:t>Power cord</w:t>
            </w:r>
          </w:p>
        </w:tc>
        <w:tc>
          <w:tcPr>
            <w:tcW w:w="1000" w:type="pct"/>
            <w:noWrap w:val="0"/>
            <w:vAlign w:val="center"/>
          </w:tcPr>
          <w:p w14:paraId="29F47D5A">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 root</w:t>
            </w:r>
          </w:p>
        </w:tc>
      </w:tr>
      <w:tr w14:paraId="1E9F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0BEE877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182" w:type="pct"/>
            <w:noWrap w:val="0"/>
            <w:vAlign w:val="center"/>
          </w:tcPr>
          <w:p w14:paraId="31B8EA80">
            <w:pPr>
              <w:widowControl/>
              <w:suppressAutoHyphens/>
              <w:bidi w:val="0"/>
              <w:ind w:left="0" w:leftChars="0" w:firstLine="0" w:firstLineChars="0"/>
              <w:jc w:val="left"/>
              <w:textAlignment w:val="center"/>
              <w:rPr>
                <w:rFonts w:hint="default" w:ascii="Arial" w:hAnsi="Arial" w:cs="Arial"/>
                <w:color w:val="000000"/>
                <w:sz w:val="21"/>
                <w:szCs w:val="21"/>
              </w:rPr>
            </w:pPr>
            <w:r>
              <w:rPr>
                <w:rFonts w:hint="default" w:ascii="Arial" w:hAnsi="Arial" w:cs="Arial"/>
                <w:color w:val="000000"/>
                <w:sz w:val="21"/>
                <w:szCs w:val="21"/>
                <w:lang w:eastAsia="zh-CN"/>
              </w:rPr>
              <w:t>Ceramic crucible</w:t>
            </w:r>
            <w:bookmarkStart w:id="21" w:name="_GoBack"/>
            <w:bookmarkEnd w:id="21"/>
          </w:p>
        </w:tc>
        <w:tc>
          <w:tcPr>
            <w:tcW w:w="1000" w:type="pct"/>
            <w:noWrap w:val="0"/>
            <w:vAlign w:val="center"/>
          </w:tcPr>
          <w:p w14:paraId="3D3149F7">
            <w:pPr>
              <w:suppressAutoHyphens/>
              <w:bidi w:val="0"/>
              <w:spacing w:line="240" w:lineRule="auto"/>
              <w:ind w:left="0" w:leftChars="0" w:firstLine="0" w:firstLineChars="0"/>
              <w:jc w:val="center"/>
              <w:rPr>
                <w:rFonts w:hint="eastAsia" w:ascii="Arial" w:hAnsi="Arial" w:cs="Arial"/>
                <w:bCs/>
                <w:sz w:val="21"/>
                <w:szCs w:val="21"/>
                <w:lang w:eastAsia="zh-CN"/>
              </w:rPr>
            </w:pPr>
            <w:r>
              <w:rPr>
                <w:rFonts w:hint="default" w:ascii="Arial" w:hAnsi="Arial" w:cs="Arial"/>
                <w:bCs/>
                <w:sz w:val="21"/>
                <w:szCs w:val="21"/>
                <w:lang w:val="en-US" w:eastAsia="zh-CN"/>
              </w:rPr>
              <w:t>200</w:t>
            </w:r>
          </w:p>
        </w:tc>
      </w:tr>
      <w:tr w14:paraId="427D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3CC86EC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6</w:t>
            </w:r>
          </w:p>
        </w:tc>
        <w:tc>
          <w:tcPr>
            <w:tcW w:w="3182" w:type="pct"/>
            <w:noWrap w:val="0"/>
            <w:vAlign w:val="center"/>
          </w:tcPr>
          <w:p w14:paraId="1565CAC6">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eastAsia" w:ascii="Arial" w:hAnsi="Arial" w:cs="Arial"/>
                <w:color w:val="000000"/>
                <w:sz w:val="21"/>
                <w:szCs w:val="21"/>
                <w:lang w:val="en-US" w:eastAsia="zh-CN"/>
              </w:rPr>
              <w:t>C</w:t>
            </w:r>
            <w:r>
              <w:rPr>
                <w:rFonts w:hint="default" w:ascii="Arial" w:hAnsi="Arial" w:cs="Arial"/>
                <w:color w:val="000000"/>
                <w:sz w:val="21"/>
                <w:szCs w:val="21"/>
              </w:rPr>
              <w:t>eramic cap</w:t>
            </w:r>
          </w:p>
        </w:tc>
        <w:tc>
          <w:tcPr>
            <w:tcW w:w="1000" w:type="pct"/>
            <w:noWrap w:val="0"/>
            <w:vAlign w:val="center"/>
          </w:tcPr>
          <w:p w14:paraId="2B82C587">
            <w:pPr>
              <w:suppressAutoHyphens/>
              <w:bidi w:val="0"/>
              <w:spacing w:line="240" w:lineRule="auto"/>
              <w:ind w:left="0" w:leftChars="0" w:firstLine="0" w:firstLineChars="0"/>
              <w:jc w:val="center"/>
              <w:rPr>
                <w:rFonts w:hint="default" w:ascii="Arial" w:hAnsi="Arial" w:cs="Arial"/>
                <w:bCs/>
                <w:sz w:val="21"/>
                <w:szCs w:val="21"/>
                <w:lang w:val="en-US" w:eastAsia="zh-CN"/>
              </w:rPr>
            </w:pPr>
            <w:r>
              <w:rPr>
                <w:rFonts w:hint="default" w:ascii="Arial" w:hAnsi="Arial" w:cs="Arial"/>
                <w:bCs/>
                <w:sz w:val="21"/>
                <w:szCs w:val="21"/>
              </w:rPr>
              <w:t>two</w:t>
            </w:r>
          </w:p>
        </w:tc>
      </w:tr>
      <w:tr w14:paraId="6E3C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22B0B4B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7</w:t>
            </w:r>
          </w:p>
        </w:tc>
        <w:tc>
          <w:tcPr>
            <w:tcW w:w="3182" w:type="pct"/>
            <w:noWrap w:val="0"/>
            <w:vAlign w:val="center"/>
          </w:tcPr>
          <w:p w14:paraId="532CBDFD">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Metal cover</w:t>
            </w:r>
          </w:p>
        </w:tc>
        <w:tc>
          <w:tcPr>
            <w:tcW w:w="1000" w:type="pct"/>
            <w:noWrap w:val="0"/>
            <w:vAlign w:val="center"/>
          </w:tcPr>
          <w:p w14:paraId="0353D13C">
            <w:pPr>
              <w:suppressAutoHyphens/>
              <w:bidi w:val="0"/>
              <w:spacing w:line="240" w:lineRule="auto"/>
              <w:ind w:left="0" w:leftChars="0" w:firstLine="0" w:firstLineChars="0"/>
              <w:jc w:val="center"/>
              <w:rPr>
                <w:rFonts w:hint="default" w:ascii="Arial" w:hAnsi="Arial" w:cs="Arial"/>
                <w:bCs/>
                <w:sz w:val="21"/>
                <w:szCs w:val="21"/>
                <w:lang w:val="en-US" w:eastAsia="zh-CN"/>
              </w:rPr>
            </w:pPr>
            <w:r>
              <w:rPr>
                <w:rFonts w:hint="default" w:ascii="Arial" w:hAnsi="Arial" w:cs="Arial"/>
                <w:bCs/>
                <w:sz w:val="21"/>
                <w:szCs w:val="21"/>
              </w:rPr>
              <w:t>one</w:t>
            </w:r>
          </w:p>
        </w:tc>
      </w:tr>
      <w:tr w14:paraId="5ACD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492381A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8</w:t>
            </w:r>
          </w:p>
        </w:tc>
        <w:tc>
          <w:tcPr>
            <w:tcW w:w="3182" w:type="pct"/>
            <w:noWrap w:val="0"/>
            <w:vAlign w:val="center"/>
          </w:tcPr>
          <w:p w14:paraId="21422890">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Raw tape</w:t>
            </w:r>
          </w:p>
        </w:tc>
        <w:tc>
          <w:tcPr>
            <w:tcW w:w="1000" w:type="pct"/>
            <w:noWrap w:val="0"/>
            <w:vAlign w:val="center"/>
          </w:tcPr>
          <w:p w14:paraId="7D882171">
            <w:pPr>
              <w:suppressAutoHyphens/>
              <w:bidi w:val="0"/>
              <w:spacing w:line="240" w:lineRule="auto"/>
              <w:ind w:left="0" w:leftChars="0" w:firstLine="0" w:firstLineChars="0"/>
              <w:jc w:val="center"/>
              <w:rPr>
                <w:rFonts w:hint="default" w:ascii="Arial" w:hAnsi="Arial" w:cs="Arial"/>
                <w:bCs/>
                <w:sz w:val="21"/>
                <w:szCs w:val="21"/>
                <w:lang w:val="en-US" w:eastAsia="zh-CN"/>
              </w:rPr>
            </w:pPr>
            <w:r>
              <w:rPr>
                <w:rFonts w:hint="default" w:ascii="Arial" w:hAnsi="Arial" w:cs="Arial"/>
                <w:bCs/>
                <w:sz w:val="21"/>
                <w:szCs w:val="21"/>
              </w:rPr>
              <w:t>Volume 1</w:t>
            </w:r>
          </w:p>
        </w:tc>
      </w:tr>
      <w:tr w14:paraId="43E5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5CC72E5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rPr>
            </w:pPr>
            <w:r>
              <w:rPr>
                <w:rFonts w:hint="default" w:ascii="Arial" w:hAnsi="Arial" w:cs="Arial"/>
                <w:b/>
                <w:sz w:val="21"/>
                <w:szCs w:val="21"/>
                <w:lang w:val="en-US" w:eastAsia="zh-CN"/>
              </w:rPr>
              <w:t>9</w:t>
            </w:r>
          </w:p>
        </w:tc>
        <w:tc>
          <w:tcPr>
            <w:tcW w:w="3182" w:type="pct"/>
            <w:noWrap w:val="0"/>
            <w:vAlign w:val="center"/>
          </w:tcPr>
          <w:p w14:paraId="7319EF0E">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Pure tin particles</w:t>
            </w:r>
          </w:p>
        </w:tc>
        <w:tc>
          <w:tcPr>
            <w:tcW w:w="1000" w:type="pct"/>
            <w:noWrap w:val="0"/>
            <w:vAlign w:val="center"/>
          </w:tcPr>
          <w:p w14:paraId="6E01B09E">
            <w:pPr>
              <w:suppressAutoHyphens/>
              <w:bidi w:val="0"/>
              <w:spacing w:line="240" w:lineRule="auto"/>
              <w:ind w:left="0" w:leftChars="0" w:firstLine="0" w:firstLineChars="0"/>
              <w:jc w:val="center"/>
              <w:rPr>
                <w:rFonts w:hint="default" w:ascii="Arial" w:hAnsi="Arial" w:cs="Arial"/>
                <w:bCs/>
                <w:sz w:val="21"/>
                <w:szCs w:val="21"/>
                <w:lang w:val="en-US" w:eastAsia="zh-CN"/>
              </w:rPr>
            </w:pPr>
            <w:r>
              <w:rPr>
                <w:rFonts w:hint="default" w:ascii="Arial" w:hAnsi="Arial" w:cs="Arial"/>
                <w:bCs/>
                <w:sz w:val="21"/>
                <w:szCs w:val="21"/>
              </w:rPr>
              <w:t>1 bottle</w:t>
            </w:r>
          </w:p>
        </w:tc>
      </w:tr>
      <w:tr w14:paraId="0C81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26301B8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10</w:t>
            </w:r>
          </w:p>
        </w:tc>
        <w:tc>
          <w:tcPr>
            <w:tcW w:w="3182" w:type="pct"/>
            <w:noWrap w:val="0"/>
            <w:vAlign w:val="center"/>
          </w:tcPr>
          <w:p w14:paraId="4F1FA4C7">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10A fuse</w:t>
            </w:r>
          </w:p>
        </w:tc>
        <w:tc>
          <w:tcPr>
            <w:tcW w:w="1000" w:type="pct"/>
            <w:noWrap w:val="0"/>
            <w:vAlign w:val="center"/>
          </w:tcPr>
          <w:p w14:paraId="72553657">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Five</w:t>
            </w:r>
          </w:p>
        </w:tc>
      </w:tr>
      <w:tr w14:paraId="637C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0ADDACEE">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11</w:t>
            </w:r>
          </w:p>
        </w:tc>
        <w:tc>
          <w:tcPr>
            <w:tcW w:w="3182" w:type="pct"/>
            <w:noWrap w:val="0"/>
            <w:vAlign w:val="center"/>
          </w:tcPr>
          <w:p w14:paraId="44ED2231">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Sample spoon/sample presser bar/tweezers</w:t>
            </w:r>
          </w:p>
        </w:tc>
        <w:tc>
          <w:tcPr>
            <w:tcW w:w="1000" w:type="pct"/>
            <w:noWrap w:val="0"/>
            <w:vAlign w:val="center"/>
          </w:tcPr>
          <w:p w14:paraId="57A3D3C5">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1 each</w:t>
            </w:r>
          </w:p>
        </w:tc>
      </w:tr>
      <w:tr w14:paraId="62FB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1804226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12</w:t>
            </w:r>
          </w:p>
        </w:tc>
        <w:tc>
          <w:tcPr>
            <w:tcW w:w="3182" w:type="pct"/>
            <w:noWrap w:val="0"/>
            <w:vAlign w:val="center"/>
          </w:tcPr>
          <w:p w14:paraId="01BC96E6">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default" w:ascii="Arial" w:hAnsi="Arial" w:cs="Arial"/>
                <w:color w:val="000000"/>
                <w:sz w:val="21"/>
                <w:szCs w:val="21"/>
              </w:rPr>
              <w:t>Ear-sucking ball</w:t>
            </w:r>
          </w:p>
        </w:tc>
        <w:tc>
          <w:tcPr>
            <w:tcW w:w="1000" w:type="pct"/>
            <w:noWrap w:val="0"/>
            <w:vAlign w:val="center"/>
          </w:tcPr>
          <w:p w14:paraId="704D18E6">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one</w:t>
            </w:r>
          </w:p>
        </w:tc>
      </w:tr>
      <w:tr w14:paraId="1007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65EF74A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13</w:t>
            </w:r>
          </w:p>
        </w:tc>
        <w:tc>
          <w:tcPr>
            <w:tcW w:w="3182" w:type="pct"/>
            <w:noWrap w:val="0"/>
            <w:vAlign w:val="center"/>
          </w:tcPr>
          <w:p w14:paraId="4B5A13EE">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eastAsia" w:ascii="Arial" w:hAnsi="Arial" w:cs="Arial"/>
                <w:color w:val="000000"/>
                <w:sz w:val="21"/>
                <w:szCs w:val="21"/>
                <w:lang w:val="en-US" w:eastAsia="zh-CN"/>
              </w:rPr>
              <w:t>T</w:t>
            </w:r>
            <w:r>
              <w:rPr>
                <w:rFonts w:hint="default" w:ascii="Arial" w:hAnsi="Arial" w:cs="Arial"/>
                <w:color w:val="000000"/>
                <w:sz w:val="21"/>
                <w:szCs w:val="21"/>
              </w:rPr>
              <w:t>rachea</w:t>
            </w:r>
          </w:p>
        </w:tc>
        <w:tc>
          <w:tcPr>
            <w:tcW w:w="1000" w:type="pct"/>
            <w:noWrap w:val="0"/>
            <w:vAlign w:val="center"/>
          </w:tcPr>
          <w:p w14:paraId="2BFE4770">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2 pieces</w:t>
            </w:r>
          </w:p>
        </w:tc>
      </w:tr>
      <w:tr w14:paraId="3233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4EFCB63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14</w:t>
            </w:r>
          </w:p>
        </w:tc>
        <w:tc>
          <w:tcPr>
            <w:tcW w:w="3182" w:type="pct"/>
            <w:noWrap w:val="0"/>
            <w:vAlign w:val="center"/>
          </w:tcPr>
          <w:p w14:paraId="6942280E">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eastAsia" w:ascii="Arial" w:hAnsi="Arial" w:cs="Arial"/>
                <w:color w:val="000000"/>
                <w:sz w:val="21"/>
                <w:szCs w:val="21"/>
                <w:lang w:val="en-US" w:eastAsia="zh-CN"/>
              </w:rPr>
              <w:t>B</w:t>
            </w:r>
            <w:r>
              <w:rPr>
                <w:rFonts w:hint="default" w:ascii="Arial" w:hAnsi="Arial" w:cs="Arial"/>
                <w:color w:val="000000"/>
                <w:sz w:val="21"/>
                <w:szCs w:val="21"/>
              </w:rPr>
              <w:t>alancing weight</w:t>
            </w:r>
          </w:p>
        </w:tc>
        <w:tc>
          <w:tcPr>
            <w:tcW w:w="1000" w:type="pct"/>
            <w:noWrap w:val="0"/>
            <w:vAlign w:val="center"/>
          </w:tcPr>
          <w:p w14:paraId="339E0DD0">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one</w:t>
            </w:r>
          </w:p>
        </w:tc>
      </w:tr>
      <w:tr w14:paraId="7B4D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816" w:type="pct"/>
            <w:noWrap w:val="0"/>
            <w:vAlign w:val="center"/>
          </w:tcPr>
          <w:p w14:paraId="0112399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lang w:val="en-US" w:eastAsia="zh-CN"/>
              </w:rPr>
            </w:pPr>
            <w:r>
              <w:rPr>
                <w:rFonts w:hint="eastAsia" w:ascii="Arial" w:hAnsi="Arial" w:cs="Arial"/>
                <w:b/>
                <w:sz w:val="21"/>
                <w:szCs w:val="21"/>
                <w:lang w:val="en-US" w:eastAsia="zh-CN"/>
              </w:rPr>
              <w:t>15</w:t>
            </w:r>
          </w:p>
        </w:tc>
        <w:tc>
          <w:tcPr>
            <w:tcW w:w="3182" w:type="pct"/>
            <w:noWrap w:val="0"/>
            <w:vAlign w:val="center"/>
          </w:tcPr>
          <w:p w14:paraId="53583786">
            <w:pPr>
              <w:widowControl/>
              <w:suppressAutoHyphens/>
              <w:bidi w:val="0"/>
              <w:ind w:left="0" w:leftChars="0" w:firstLine="0" w:firstLineChars="0"/>
              <w:jc w:val="left"/>
              <w:textAlignment w:val="center"/>
              <w:rPr>
                <w:rFonts w:hint="default" w:ascii="Arial" w:hAnsi="Arial" w:cs="Arial"/>
                <w:color w:val="000000"/>
                <w:sz w:val="21"/>
                <w:szCs w:val="21"/>
                <w:lang w:val="en-US" w:eastAsia="zh-CN"/>
              </w:rPr>
            </w:pPr>
            <w:r>
              <w:rPr>
                <w:rFonts w:hint="eastAsia" w:ascii="Arial" w:hAnsi="Arial" w:cs="Arial"/>
                <w:color w:val="000000"/>
                <w:sz w:val="21"/>
                <w:szCs w:val="21"/>
                <w:lang w:val="en-US" w:eastAsia="zh-CN"/>
              </w:rPr>
              <w:t>S</w:t>
            </w:r>
            <w:r>
              <w:rPr>
                <w:rFonts w:hint="default" w:ascii="Arial" w:hAnsi="Arial" w:cs="Arial"/>
                <w:color w:val="000000"/>
                <w:sz w:val="21"/>
                <w:szCs w:val="21"/>
              </w:rPr>
              <w:t>ensor</w:t>
            </w:r>
          </w:p>
        </w:tc>
        <w:tc>
          <w:tcPr>
            <w:tcW w:w="1000" w:type="pct"/>
            <w:noWrap w:val="0"/>
            <w:vAlign w:val="center"/>
          </w:tcPr>
          <w:p w14:paraId="47B33306">
            <w:pPr>
              <w:suppressAutoHyphens/>
              <w:bidi w:val="0"/>
              <w:spacing w:line="240" w:lineRule="auto"/>
              <w:ind w:left="0" w:leftChars="0" w:firstLine="0" w:firstLineChars="0"/>
              <w:jc w:val="center"/>
              <w:rPr>
                <w:rFonts w:hint="default" w:ascii="Arial" w:hAnsi="Arial" w:cs="Arial"/>
                <w:bCs/>
                <w:sz w:val="21"/>
                <w:szCs w:val="21"/>
              </w:rPr>
            </w:pPr>
            <w:r>
              <w:rPr>
                <w:rFonts w:hint="default" w:ascii="Arial" w:hAnsi="Arial" w:cs="Arial"/>
                <w:bCs/>
                <w:sz w:val="21"/>
                <w:szCs w:val="21"/>
              </w:rPr>
              <w:t>one</w:t>
            </w:r>
          </w:p>
        </w:tc>
      </w:tr>
    </w:tbl>
    <w:p w14:paraId="4F785BAC">
      <w:pPr>
        <w:spacing w:line="400" w:lineRule="exact"/>
        <w:rPr>
          <w:rFonts w:ascii="Times New Roman" w:hAnsi="Times New Roman" w:cs="Times New Roman"/>
          <w:b/>
          <w:bCs/>
          <w:sz w:val="24"/>
          <w:szCs w:val="24"/>
        </w:rPr>
      </w:pPr>
    </w:p>
    <w:sectPr>
      <w:footerReference r:id="rId16" w:type="first"/>
      <w:footerReference r:id="rId15" w:type="default"/>
      <w:pgSz w:w="11906" w:h="16838"/>
      <w:pgMar w:top="1440" w:right="1800" w:bottom="1440" w:left="1800" w:header="851" w:footer="992" w:gutter="0"/>
      <w:pgNumType w:fmt="decimal" w:start="1"/>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roid Sans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0"/>
    <w:family w:val="roman"/>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Liberation Sans">
    <w:altName w:val="Arial"/>
    <w:panose1 w:val="00000000000000000000"/>
    <w:charset w:val="00"/>
    <w:family w:val="swiss"/>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0D67">
    <w:pPr>
      <w:pStyle w:val="11"/>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1B308">
    <w:pPr>
      <w:pStyle w:val="11"/>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F9442">
    <w:pPr>
      <w:pStyle w:val="11"/>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3A3B0">
    <w:pPr>
      <w:pStyle w:val="11"/>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293C3">
    <w:pPr>
      <w:pStyle w:val="11"/>
      <w:ind w:right="36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9FB2">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8479E">
    <w:pPr>
      <w:pStyle w:val="11"/>
      <w:ind w:right="360" w:firstLine="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B93E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0F9B93E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EF56">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B9F2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FEB9F2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23543">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37" name="图片 8"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C67BE">
    <w:pPr>
      <w:pStyle w:val="12"/>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35"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9138">
    <w:pPr>
      <w:pStyle w:val="12"/>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32" name="图片 10"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C65B">
    <w:pPr>
      <w:pStyle w:val="12"/>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36" name="图片 9"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708D">
    <w:pPr>
      <w:pStyle w:val="12"/>
      <w:pBdr>
        <w:bottom w:val="none" w:color="auto" w:sz="0" w:space="0"/>
      </w:pBdr>
      <w:jc w:val="right"/>
      <w:rPr>
        <w:rFonts w:eastAsia="Times New Roman"/>
        <w:lang w:val="en-US" w:eastAsia="zh-CN"/>
      </w:rPr>
    </w:pPr>
    <w:r>
      <w:rPr>
        <w:rFonts w:hint="eastAsia" w:eastAsia="隶书"/>
        <w:lang w:eastAsia="zh-CN"/>
      </w:rPr>
      <w:drawing>
        <wp:inline distT="0" distB="0" distL="114300" distR="114300">
          <wp:extent cx="5266690" cy="289560"/>
          <wp:effectExtent l="0" t="0" r="10160" b="15240"/>
          <wp:docPr id="49" name="图片 1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0EE2B">
    <w:pPr>
      <w:pStyle w:val="12"/>
      <w:pBdr>
        <w:bottom w:val="none" w:color="auto" w:sz="0" w:space="0"/>
      </w:pBdr>
      <w:jc w:val="both"/>
      <w:rPr>
        <w:rFonts w:eastAsia="Times New Roman"/>
        <w:lang w:val="en-US" w:eastAsia="zh-CN"/>
      </w:rPr>
    </w:pPr>
    <w:r>
      <w:rPr>
        <w:rFonts w:hint="eastAsia" w:eastAsia="隶书"/>
        <w:lang w:eastAsia="zh-CN"/>
      </w:rPr>
      <w:drawing>
        <wp:inline distT="0" distB="0" distL="114300" distR="114300">
          <wp:extent cx="5266690" cy="289560"/>
          <wp:effectExtent l="0" t="0" r="10160" b="15240"/>
          <wp:docPr id="42" name="图片 1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singleLevel"/>
    <w:tmpl w:val="CF092B84"/>
    <w:lvl w:ilvl="0" w:tentative="0">
      <w:start w:val="1"/>
      <w:numFmt w:val="decimal"/>
      <w:suff w:val="nothing"/>
      <w:lvlText w:val="%1．"/>
      <w:lvlJc w:val="left"/>
      <w:pPr>
        <w:tabs>
          <w:tab w:val="left" w:pos="0"/>
        </w:tabs>
        <w:ind w:left="0" w:firstLine="0"/>
      </w:pPr>
      <w:rPr>
        <w:rFonts w:cs="宋体"/>
        <w:lang w:val="en-US"/>
      </w:rPr>
    </w:lvl>
  </w:abstractNum>
  <w:abstractNum w:abstractNumId="1">
    <w:nsid w:val="0053208E"/>
    <w:multiLevelType w:val="multilevel"/>
    <w:tmpl w:val="0053208E"/>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
    <w:nsid w:val="59ADCABA"/>
    <w:multiLevelType w:val="multilevel"/>
    <w:tmpl w:val="59ADCABA"/>
    <w:lvl w:ilvl="0" w:tentative="0">
      <w:start w:val="1"/>
      <w:numFmt w:val="decimal"/>
      <w:lvlText w:val="%1."/>
      <w:lvlJc w:val="left"/>
      <w:pPr>
        <w:tabs>
          <w:tab w:val="left" w:pos="0"/>
        </w:tabs>
        <w:ind w:left="420" w:hanging="420"/>
      </w:pPr>
      <w:rPr>
        <w:rFonts w:cs="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autoHyphenation/>
  <w:displayHorizontalDrawingGridEvery w:val="1"/>
  <w:displayVerticalDrawingGridEvery w:val="1"/>
  <w:noPunctuationKerning w:val="1"/>
  <w:hdrShapeDefaults>
    <o:shapelayout v:ext="edit">
      <o:idmap v:ext="edit" data="2"/>
    </o:shapelayout>
  </w:hdrShapeDefaults>
  <w:compat>
    <w:noLeading/>
    <w:doNotExpandShiftReturn/>
    <w:doNotWrapTextWithPunct/>
    <w:doNotUseEastAsianBreakRules/>
    <w:useFELayout/>
    <w:doNotUseIndentAsNumberingTabStop/>
    <w:compatSetting w:name="compatibilityMode" w:uri="http://schemas.microsoft.com/office/word" w:val="14"/>
  </w:compat>
  <w:docVars>
    <w:docVar w:name="commondata" w:val="eyJoZGlkIjoiM2IyZjJiM2UwMWNiYTZiOWVjMjExZjRmODlmNTM5YzEifQ=="/>
  </w:docVars>
  <w:rsids>
    <w:rsidRoot w:val="00000000"/>
    <w:rsid w:val="0AD0548A"/>
    <w:rsid w:val="15323AE3"/>
    <w:rsid w:val="15A170D4"/>
    <w:rsid w:val="19241D0A"/>
    <w:rsid w:val="2CAD5A4C"/>
    <w:rsid w:val="36343134"/>
    <w:rsid w:val="51BD002A"/>
    <w:rsid w:val="63616199"/>
    <w:rsid w:val="69F42F36"/>
    <w:rsid w:val="6D481B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jc w:val="both"/>
    </w:pPr>
    <w:rPr>
      <w:rFonts w:ascii="Times New Roman" w:hAnsi="Times New Roman" w:eastAsia="宋体" w:cs="Times New Roman"/>
      <w:color w:val="auto"/>
      <w:kern w:val="2"/>
      <w:sz w:val="21"/>
      <w:szCs w:val="20"/>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bCs/>
      <w:kern w:val="2"/>
      <w:sz w:val="44"/>
      <w:szCs w:val="44"/>
    </w:rPr>
  </w:style>
  <w:style w:type="paragraph" w:styleId="3">
    <w:name w:val="heading 2"/>
    <w:basedOn w:val="1"/>
    <w:next w:val="1"/>
    <w:qFormat/>
    <w:uiPriority w:val="0"/>
    <w:pPr>
      <w:keepNext/>
      <w:keepLines/>
      <w:numPr>
        <w:ilvl w:val="1"/>
        <w:numId w:val="1"/>
      </w:numPr>
      <w:spacing w:before="260" w:after="260" w:line="415" w:lineRule="auto"/>
      <w:outlineLvl w:val="1"/>
    </w:pPr>
    <w:rPr>
      <w:rFonts w:ascii="Cambria" w:hAnsi="Cambria" w:cs="Cambria"/>
      <w:b/>
      <w:bCs/>
      <w:sz w:val="32"/>
      <w:szCs w:val="32"/>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toc 7"/>
    <w:basedOn w:val="1"/>
    <w:next w:val="1"/>
    <w:qFormat/>
    <w:uiPriority w:val="0"/>
    <w:pPr>
      <w:ind w:left="2520" w:firstLine="0"/>
    </w:pPr>
  </w:style>
  <w:style w:type="paragraph" w:styleId="5">
    <w:name w:val="caption"/>
    <w:basedOn w:val="1"/>
    <w:qFormat/>
    <w:uiPriority w:val="0"/>
    <w:pPr>
      <w:suppressLineNumbers/>
      <w:spacing w:before="120" w:after="120"/>
    </w:pPr>
    <w:rPr>
      <w:rFonts w:cs="Droid Sans Devanagari"/>
      <w:i/>
      <w:iCs/>
      <w:sz w:val="24"/>
      <w:szCs w:val="24"/>
    </w:rPr>
  </w:style>
  <w:style w:type="paragraph" w:styleId="6">
    <w:name w:val="Body Text"/>
    <w:basedOn w:val="1"/>
    <w:qFormat/>
    <w:uiPriority w:val="0"/>
    <w:pPr>
      <w:spacing w:before="0" w:after="140" w:line="276" w:lineRule="auto"/>
    </w:pPr>
  </w:style>
  <w:style w:type="paragraph" w:styleId="7">
    <w:name w:val="Body Text Indent"/>
    <w:basedOn w:val="1"/>
    <w:qFormat/>
    <w:uiPriority w:val="0"/>
    <w:pPr>
      <w:ind w:left="420" w:hanging="420"/>
    </w:pPr>
  </w:style>
  <w:style w:type="paragraph" w:styleId="8">
    <w:name w:val="toc 5"/>
    <w:basedOn w:val="1"/>
    <w:next w:val="1"/>
    <w:qFormat/>
    <w:uiPriority w:val="0"/>
    <w:pPr>
      <w:ind w:left="1680" w:firstLine="0"/>
    </w:pPr>
  </w:style>
  <w:style w:type="paragraph" w:styleId="9">
    <w:name w:val="toc 3"/>
    <w:basedOn w:val="1"/>
    <w:next w:val="1"/>
    <w:qFormat/>
    <w:uiPriority w:val="0"/>
    <w:pPr>
      <w:ind w:left="840" w:firstLine="0"/>
    </w:pPr>
  </w:style>
  <w:style w:type="paragraph" w:styleId="10">
    <w:name w:val="toc 8"/>
    <w:basedOn w:val="1"/>
    <w:next w:val="1"/>
    <w:qFormat/>
    <w:uiPriority w:val="0"/>
    <w:pPr>
      <w:ind w:left="2940" w:firstLine="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4"/>
    <w:basedOn w:val="1"/>
    <w:next w:val="1"/>
    <w:qFormat/>
    <w:uiPriority w:val="0"/>
    <w:pPr>
      <w:ind w:left="1260" w:firstLine="0"/>
    </w:pPr>
  </w:style>
  <w:style w:type="paragraph" w:styleId="15">
    <w:name w:val="List"/>
    <w:basedOn w:val="6"/>
    <w:qFormat/>
    <w:uiPriority w:val="0"/>
    <w:rPr>
      <w:rFonts w:cs="Droid Sans Devanagari"/>
    </w:rPr>
  </w:style>
  <w:style w:type="paragraph" w:styleId="16">
    <w:name w:val="toc 6"/>
    <w:basedOn w:val="1"/>
    <w:next w:val="1"/>
    <w:qFormat/>
    <w:uiPriority w:val="0"/>
    <w:pPr>
      <w:ind w:left="2100" w:firstLine="0"/>
    </w:pPr>
  </w:style>
  <w:style w:type="paragraph" w:styleId="17">
    <w:name w:val="toc 2"/>
    <w:basedOn w:val="1"/>
    <w:next w:val="1"/>
    <w:qFormat/>
    <w:uiPriority w:val="0"/>
    <w:pPr>
      <w:ind w:left="420" w:firstLine="0"/>
    </w:pPr>
  </w:style>
  <w:style w:type="paragraph" w:styleId="18">
    <w:name w:val="toc 9"/>
    <w:basedOn w:val="1"/>
    <w:next w:val="1"/>
    <w:qFormat/>
    <w:uiPriority w:val="0"/>
    <w:pPr>
      <w:ind w:left="3360" w:firstLine="0"/>
    </w:pPr>
  </w:style>
  <w:style w:type="character" w:styleId="21">
    <w:name w:val="page number"/>
    <w:basedOn w:val="22"/>
    <w:qFormat/>
    <w:uiPriority w:val="0"/>
  </w:style>
  <w:style w:type="character" w:customStyle="1" w:styleId="22">
    <w:name w:val="默认段落字体1"/>
    <w:qFormat/>
    <w:uiPriority w:val="0"/>
  </w:style>
  <w:style w:type="character" w:styleId="23">
    <w:name w:val="FollowedHyperlink"/>
    <w:basedOn w:val="22"/>
    <w:qFormat/>
    <w:uiPriority w:val="0"/>
    <w:rPr>
      <w:color w:val="800080"/>
      <w:u w:val="single"/>
    </w:rPr>
  </w:style>
  <w:style w:type="character" w:styleId="24">
    <w:name w:val="Hyperlink"/>
    <w:basedOn w:val="22"/>
    <w:qFormat/>
    <w:uiPriority w:val="0"/>
    <w:rPr>
      <w:color w:val="0000FF"/>
      <w:u w:val="single"/>
    </w:rPr>
  </w:style>
  <w:style w:type="character" w:customStyle="1" w:styleId="25">
    <w:name w:val="WW8Num1z0"/>
    <w:qFormat/>
    <w:uiPriority w:val="0"/>
    <w:rPr>
      <w:rFonts w:cs="宋体"/>
      <w:lang w:val="en-US"/>
    </w:rPr>
  </w:style>
  <w:style w:type="character" w:customStyle="1" w:styleId="26">
    <w:name w:val="WW8Num2z0"/>
    <w:qFormat/>
    <w:uiPriority w:val="0"/>
    <w:rPr>
      <w:rFonts w:cs="宋体"/>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标题 2 Char"/>
    <w:basedOn w:val="22"/>
    <w:qFormat/>
    <w:uiPriority w:val="0"/>
    <w:rPr>
      <w:rFonts w:ascii="Cambria" w:hAnsi="Cambria" w:cs="Cambria"/>
      <w:b/>
      <w:bCs/>
      <w:kern w:val="2"/>
      <w:sz w:val="32"/>
      <w:szCs w:val="32"/>
    </w:rPr>
  </w:style>
  <w:style w:type="character" w:customStyle="1" w:styleId="36">
    <w:name w:val="标题 1 Char Char"/>
    <w:basedOn w:val="22"/>
    <w:qFormat/>
    <w:uiPriority w:val="0"/>
    <w:rPr>
      <w:rFonts w:eastAsia="宋体"/>
      <w:b/>
      <w:bCs/>
      <w:kern w:val="2"/>
      <w:sz w:val="44"/>
      <w:szCs w:val="44"/>
      <w:lang w:val="en-US" w:eastAsia="zh-CN" w:bidi="ar-SA"/>
    </w:rPr>
  </w:style>
  <w:style w:type="character" w:customStyle="1" w:styleId="37">
    <w:name w:val="Index Link"/>
    <w:qFormat/>
    <w:uiPriority w:val="0"/>
  </w:style>
  <w:style w:type="paragraph" w:customStyle="1" w:styleId="38">
    <w:name w:val="Heading"/>
    <w:basedOn w:val="1"/>
    <w:next w:val="6"/>
    <w:qFormat/>
    <w:uiPriority w:val="0"/>
    <w:pPr>
      <w:keepNext/>
      <w:spacing w:before="240" w:after="120"/>
    </w:pPr>
    <w:rPr>
      <w:rFonts w:ascii="Liberation Sans" w:hAnsi="Liberation Sans" w:eastAsia="微软雅黑" w:cs="Droid Sans Devanagari"/>
      <w:sz w:val="28"/>
      <w:szCs w:val="28"/>
    </w:rPr>
  </w:style>
  <w:style w:type="paragraph" w:customStyle="1" w:styleId="39">
    <w:name w:val="Index"/>
    <w:basedOn w:val="1"/>
    <w:qFormat/>
    <w:uiPriority w:val="0"/>
    <w:pPr>
      <w:suppressLineNumbers/>
    </w:pPr>
    <w:rPr>
      <w:rFonts w:cs="Droid Sans Devanagari"/>
    </w:rPr>
  </w:style>
  <w:style w:type="paragraph" w:customStyle="1" w:styleId="40">
    <w:name w:val="批注框文本1"/>
    <w:basedOn w:val="1"/>
    <w:qFormat/>
    <w:uiPriority w:val="0"/>
    <w:rPr>
      <w:sz w:val="18"/>
      <w:szCs w:val="18"/>
    </w:rPr>
  </w:style>
  <w:style w:type="paragraph" w:customStyle="1" w:styleId="41">
    <w:name w:val="Header and Footer"/>
    <w:basedOn w:val="1"/>
    <w:qFormat/>
    <w:uiPriority w:val="0"/>
    <w:pPr>
      <w:suppressLineNumbers/>
      <w:tabs>
        <w:tab w:val="center" w:pos="4819"/>
        <w:tab w:val="right" w:pos="9638"/>
      </w:tabs>
    </w:pPr>
  </w:style>
  <w:style w:type="paragraph" w:customStyle="1" w:styleId="42">
    <w:name w:val="列出段落"/>
    <w:basedOn w:val="1"/>
    <w:qFormat/>
    <w:uiPriority w:val="0"/>
    <w:pPr>
      <w:widowControl/>
      <w:snapToGrid w:val="0"/>
      <w:spacing w:before="0" w:after="200"/>
      <w:ind w:firstLine="420"/>
      <w:jc w:val="left"/>
    </w:pPr>
    <w:rPr>
      <w:rFonts w:ascii="Tahoma" w:hAnsi="Tahoma" w:eastAsia="微软雅黑" w:cs="Tahoma"/>
      <w:kern w:val="0"/>
      <w:sz w:val="22"/>
      <w:szCs w:val="22"/>
    </w:rPr>
  </w:style>
  <w:style w:type="paragraph" w:customStyle="1" w:styleId="43">
    <w:name w:val="Table Contents"/>
    <w:basedOn w:val="1"/>
    <w:qFormat/>
    <w:uiPriority w:val="0"/>
    <w:pPr>
      <w:widowControl w:val="0"/>
      <w:suppressLineNumbers/>
    </w:pPr>
  </w:style>
  <w:style w:type="paragraph" w:customStyle="1" w:styleId="44">
    <w:name w:val="Table Heading"/>
    <w:basedOn w:val="43"/>
    <w:qFormat/>
    <w:uiPriority w:val="0"/>
    <w:pPr>
      <w:suppressLineNumbers/>
      <w:jc w:val="center"/>
    </w:pPr>
    <w:rPr>
      <w:b/>
      <w:bCs/>
    </w:rPr>
  </w:style>
  <w:style w:type="paragraph" w:customStyle="1" w:styleId="45">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1317</Words>
  <Characters>6818</Characters>
  <TotalTime>36</TotalTime>
  <ScaleCrop>false</ScaleCrop>
  <LinksUpToDate>false</LinksUpToDate>
  <CharactersWithSpaces>8010</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2024-06-07T01:55:00Z</dcterms:created>
  <dc:creator>win 10</dc:creator>
  <cp:lastModifiedBy>曹文娅</cp:lastModifiedBy>
  <cp:lastPrinted>2024-06-13T05:22:29Z</cp:lastPrinted>
  <dcterms:modified xsi:type="dcterms:W3CDTF">2024-06-13T05:57:27Z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F633E160E7F84F868CD35F585678E219_13</vt:lpwstr>
  </property>
  <property fmtid="{D5CDD505-2E9C-101B-9397-08002B2CF9AE}" pid="3" name="KSOProductBuildVer">
    <vt:lpwstr>2052-12.1.0.17133</vt:lpwstr>
  </property>
  <property fmtid="{D5CDD505-2E9C-101B-9397-08002B2CF9AE}" pid="4" name="commondata">
    <vt:lpwstr>commondata</vt:lpwstr>
  </property>
</Properties>
</file>